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方正小标宋_GBK"/>
          <w:bCs/>
          <w:color w:val="000000"/>
          <w:sz w:val="42"/>
          <w:szCs w:val="42"/>
        </w:rPr>
      </w:pPr>
      <w:bookmarkStart w:id="0" w:name="_GoBack"/>
      <w:r>
        <w:rPr>
          <w:rFonts w:hint="eastAsia" w:eastAsia="方正小标宋_GBK"/>
          <w:bCs/>
          <w:color w:val="000000"/>
          <w:sz w:val="42"/>
          <w:szCs w:val="42"/>
        </w:rPr>
        <w:t>长沙等</w:t>
      </w:r>
      <w:r>
        <w:rPr>
          <w:rFonts w:eastAsia="方正小标宋_GBK"/>
          <w:bCs/>
          <w:color w:val="000000"/>
          <w:sz w:val="42"/>
          <w:szCs w:val="42"/>
        </w:rPr>
        <w:t>10</w:t>
      </w:r>
      <w:r>
        <w:rPr>
          <w:rFonts w:hint="eastAsia" w:eastAsia="方正小标宋_GBK"/>
          <w:bCs/>
          <w:color w:val="000000"/>
          <w:sz w:val="42"/>
          <w:szCs w:val="42"/>
        </w:rPr>
        <w:t>市中心城区非居民用气</w:t>
      </w:r>
    </w:p>
    <w:p>
      <w:pPr>
        <w:spacing w:line="600" w:lineRule="exact"/>
        <w:jc w:val="center"/>
        <w:rPr>
          <w:rFonts w:eastAsia="方正小标宋_GBK"/>
          <w:bCs/>
          <w:color w:val="000000"/>
          <w:sz w:val="42"/>
          <w:szCs w:val="42"/>
        </w:rPr>
      </w:pPr>
      <w:r>
        <w:rPr>
          <w:rFonts w:hint="eastAsia" w:eastAsia="方正小标宋_GBK"/>
          <w:bCs/>
          <w:color w:val="000000"/>
          <w:sz w:val="42"/>
          <w:szCs w:val="42"/>
        </w:rPr>
        <w:t>最高销售价格表</w:t>
      </w:r>
    </w:p>
    <w:bookmarkEnd w:id="0"/>
    <w:p>
      <w:pPr>
        <w:spacing w:line="600" w:lineRule="exact"/>
        <w:ind w:firstLine="482" w:firstLineChars="150"/>
        <w:jc w:val="center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32"/>
          <w:szCs w:val="32"/>
        </w:rPr>
        <w:t xml:space="preserve">                                </w:t>
      </w: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  <w:r>
        <w:rPr>
          <w:rFonts w:hint="eastAsia" w:eastAsia="仿宋_GB2312"/>
          <w:color w:val="000000"/>
          <w:sz w:val="28"/>
          <w:szCs w:val="28"/>
        </w:rPr>
        <w:t>单位：</w:t>
      </w:r>
      <w:r>
        <w:rPr>
          <w:rFonts w:eastAsia="仿宋_GB2312"/>
          <w:bCs/>
          <w:color w:val="000000"/>
          <w:sz w:val="28"/>
          <w:szCs w:val="28"/>
        </w:rPr>
        <w:t xml:space="preserve"> </w:t>
      </w:r>
      <w:r>
        <w:rPr>
          <w:rFonts w:hint="eastAsia" w:eastAsia="仿宋_GB2312"/>
          <w:bCs/>
          <w:color w:val="000000"/>
          <w:sz w:val="28"/>
          <w:szCs w:val="28"/>
        </w:rPr>
        <w:t>元</w:t>
      </w:r>
      <w:r>
        <w:rPr>
          <w:rFonts w:eastAsia="仿宋_GB2312"/>
          <w:bCs/>
          <w:color w:val="000000"/>
          <w:sz w:val="28"/>
          <w:szCs w:val="28"/>
        </w:rPr>
        <w:t>/</w:t>
      </w:r>
      <w:r>
        <w:rPr>
          <w:rFonts w:hint="eastAsia" w:eastAsia="仿宋_GB2312"/>
          <w:bCs/>
          <w:color w:val="000000"/>
          <w:sz w:val="28"/>
          <w:szCs w:val="28"/>
        </w:rPr>
        <w:t>立方米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1"/>
        <w:gridCol w:w="4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28"/>
              </w:rPr>
              <w:t>城</w:t>
            </w:r>
            <w:r>
              <w:rPr>
                <w:rFonts w:eastAsia="黑体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Cs/>
                <w:color w:val="000000"/>
                <w:sz w:val="28"/>
                <w:szCs w:val="28"/>
              </w:rPr>
              <w:t>市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28"/>
              </w:rPr>
              <w:t>调整期销售价格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3.275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株洲市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3.390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湘潭市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3.459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衡阳市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 xml:space="preserve">3.771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邵阳市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 xml:space="preserve">3.704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岳阳市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 xml:space="preserve">3.694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常德市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 xml:space="preserve">3.648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益阳市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 xml:space="preserve">3.416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郴州市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 xml:space="preserve">3.676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娄底市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 xml:space="preserve">3.968 </w:t>
            </w:r>
          </w:p>
        </w:tc>
      </w:tr>
    </w:tbl>
    <w:p>
      <w:pPr>
        <w:pStyle w:val="2"/>
        <w:snapToGrid w:val="0"/>
        <w:spacing w:before="156" w:beforeLines="50" w:beforeAutospacing="0" w:after="156" w:afterLines="50" w:afterAutospacing="0" w:line="360" w:lineRule="auto"/>
        <w:ind w:firstLine="560" w:firstLineChars="200"/>
        <w:jc w:val="both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注：执行时间为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2021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年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10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月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日至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2022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年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月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31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934CB"/>
    <w:rsid w:val="1129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2021-10-29T08:24:00Z</dcterms:created>
  <dc:creator>郑旋</dc:creator>
  <cp:lastModifiedBy>郑旋</cp:lastModifiedBy>
  <dcterms:modified xsi:type="dcterms:W3CDTF">2021-10-29T08:24:52Z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532C92AB3B7A4DB0B6F8A05CC024F5F5</vt:lpwstr>
  </property>
</Properties>
</file>