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66" w:rsidRDefault="00D678C0">
      <w:pPr>
        <w:spacing w:line="530" w:lineRule="exact"/>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sz w:val="32"/>
          <w:szCs w:val="32"/>
        </w:rPr>
        <w:t>附件：</w:t>
      </w:r>
    </w:p>
    <w:p w:rsidR="00277B66" w:rsidRDefault="00D678C0">
      <w:pPr>
        <w:spacing w:beforeLines="50" w:before="156" w:afterLines="50" w:after="156" w:line="530" w:lineRule="exact"/>
        <w:jc w:val="center"/>
        <w:rPr>
          <w:rFonts w:ascii="方正小标宋_GBK" w:eastAsia="方正小标宋_GBK" w:hAnsi="Times New Roman" w:cs="Times New Roman"/>
          <w:kern w:val="0"/>
          <w:sz w:val="42"/>
          <w:szCs w:val="42"/>
        </w:rPr>
      </w:pPr>
      <w:r>
        <w:rPr>
          <w:rFonts w:ascii="方正小标宋_GBK" w:eastAsia="方正小标宋_GBK" w:hAnsi="Times New Roman" w:cs="Times New Roman" w:hint="eastAsia"/>
          <w:color w:val="000000"/>
          <w:sz w:val="40"/>
          <w:szCs w:val="40"/>
        </w:rPr>
        <w:t>资源型地区转型发展专项2020年第</w:t>
      </w:r>
      <w:r w:rsidR="0002207D">
        <w:rPr>
          <w:rFonts w:ascii="方正小标宋_GBK" w:eastAsia="方正小标宋_GBK" w:hAnsi="Times New Roman" w:cs="Times New Roman" w:hint="eastAsia"/>
          <w:color w:val="000000"/>
          <w:sz w:val="40"/>
          <w:szCs w:val="40"/>
        </w:rPr>
        <w:t>二</w:t>
      </w:r>
      <w:r>
        <w:rPr>
          <w:rFonts w:ascii="方正小标宋_GBK" w:eastAsia="方正小标宋_GBK" w:hAnsi="Times New Roman" w:cs="Times New Roman" w:hint="eastAsia"/>
          <w:color w:val="000000"/>
          <w:sz w:val="40"/>
          <w:szCs w:val="40"/>
        </w:rPr>
        <w:t>批中央预算内投资拟安排项目</w:t>
      </w:r>
    </w:p>
    <w:tbl>
      <w:tblPr>
        <w:tblW w:w="0" w:type="auto"/>
        <w:jc w:val="center"/>
        <w:tblCellMar>
          <w:top w:w="15" w:type="dxa"/>
          <w:left w:w="15" w:type="dxa"/>
          <w:bottom w:w="15" w:type="dxa"/>
          <w:right w:w="15" w:type="dxa"/>
        </w:tblCellMar>
        <w:tblLook w:val="0000" w:firstRow="0" w:lastRow="0" w:firstColumn="0" w:lastColumn="0" w:noHBand="0" w:noVBand="0"/>
      </w:tblPr>
      <w:tblGrid>
        <w:gridCol w:w="284"/>
        <w:gridCol w:w="2710"/>
        <w:gridCol w:w="8645"/>
        <w:gridCol w:w="850"/>
        <w:gridCol w:w="920"/>
      </w:tblGrid>
      <w:tr w:rsidR="00951892" w:rsidRPr="0058338F" w:rsidTr="00951892">
        <w:trPr>
          <w:trHeight w:val="397"/>
          <w:tblHeade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rFonts w:eastAsia="黑体"/>
                <w:color w:val="000000"/>
                <w:sz w:val="20"/>
                <w:szCs w:val="20"/>
              </w:rPr>
            </w:pPr>
            <w:r w:rsidRPr="0058338F">
              <w:rPr>
                <w:rFonts w:eastAsia="黑体"/>
                <w:color w:val="000000"/>
                <w:kern w:val="0"/>
                <w:sz w:val="20"/>
                <w:szCs w:val="20"/>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rFonts w:eastAsia="黑体"/>
                <w:color w:val="000000"/>
                <w:sz w:val="20"/>
                <w:szCs w:val="20"/>
              </w:rPr>
            </w:pPr>
            <w:r w:rsidRPr="0058338F">
              <w:rPr>
                <w:rFonts w:eastAsia="黑体"/>
                <w:color w:val="000000"/>
                <w:kern w:val="0"/>
                <w:sz w:val="20"/>
                <w:szCs w:val="20"/>
                <w:lang w:bidi="ar"/>
              </w:rPr>
              <w:t>项目名称</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rFonts w:eastAsia="黑体"/>
                <w:color w:val="000000"/>
                <w:sz w:val="20"/>
                <w:szCs w:val="20"/>
              </w:rPr>
            </w:pPr>
            <w:r w:rsidRPr="0058338F">
              <w:rPr>
                <w:rFonts w:eastAsia="黑体"/>
                <w:color w:val="000000"/>
                <w:kern w:val="0"/>
                <w:sz w:val="20"/>
                <w:szCs w:val="20"/>
                <w:lang w:bidi="ar"/>
              </w:rPr>
              <w:t>建设规模与内容</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rsidR="00951892" w:rsidRPr="0058338F" w:rsidRDefault="00951892" w:rsidP="0099582D">
            <w:pPr>
              <w:spacing w:line="260" w:lineRule="exact"/>
              <w:jc w:val="center"/>
              <w:textAlignment w:val="center"/>
              <w:rPr>
                <w:rFonts w:eastAsia="黑体"/>
                <w:color w:val="000000"/>
                <w:kern w:val="0"/>
                <w:sz w:val="20"/>
                <w:szCs w:val="20"/>
                <w:lang w:bidi="ar"/>
              </w:rPr>
            </w:pPr>
            <w:r w:rsidRPr="0058338F">
              <w:rPr>
                <w:rFonts w:eastAsia="黑体"/>
                <w:color w:val="000000"/>
                <w:kern w:val="0"/>
                <w:sz w:val="20"/>
                <w:szCs w:val="20"/>
                <w:lang w:bidi="ar"/>
              </w:rPr>
              <w:t>总投资</w:t>
            </w:r>
          </w:p>
          <w:p w:rsidR="00951892" w:rsidRPr="0058338F" w:rsidRDefault="00951892" w:rsidP="0099582D">
            <w:pPr>
              <w:spacing w:line="260" w:lineRule="exact"/>
              <w:jc w:val="center"/>
              <w:textAlignment w:val="center"/>
              <w:rPr>
                <w:rFonts w:eastAsia="黑体"/>
                <w:color w:val="000000"/>
                <w:kern w:val="0"/>
                <w:sz w:val="20"/>
                <w:szCs w:val="20"/>
                <w:lang w:bidi="ar"/>
              </w:rPr>
            </w:pPr>
            <w:r w:rsidRPr="0058338F">
              <w:rPr>
                <w:rFonts w:eastAsia="黑体"/>
                <w:color w:val="000000"/>
                <w:kern w:val="0"/>
                <w:sz w:val="20"/>
                <w:szCs w:val="20"/>
                <w:lang w:bidi="ar"/>
              </w:rPr>
              <w:t>（万元）</w:t>
            </w:r>
          </w:p>
        </w:tc>
        <w:tc>
          <w:tcPr>
            <w:tcW w:w="920" w:type="dxa"/>
            <w:tcBorders>
              <w:top w:val="single" w:sz="4" w:space="0" w:color="000000"/>
              <w:left w:val="single" w:sz="4" w:space="0" w:color="auto"/>
              <w:bottom w:val="single" w:sz="4" w:space="0" w:color="000000"/>
              <w:right w:val="single" w:sz="4" w:space="0" w:color="auto"/>
            </w:tcBorders>
            <w:shd w:val="clear" w:color="auto" w:fill="FFFFFF"/>
            <w:vAlign w:val="center"/>
          </w:tcPr>
          <w:p w:rsidR="00951892" w:rsidRPr="00951892" w:rsidRDefault="00951892" w:rsidP="00951892">
            <w:pPr>
              <w:spacing w:line="260" w:lineRule="exact"/>
              <w:jc w:val="center"/>
              <w:textAlignment w:val="center"/>
              <w:rPr>
                <w:rFonts w:eastAsia="黑体"/>
                <w:color w:val="000000"/>
                <w:spacing w:val="-8"/>
                <w:kern w:val="0"/>
                <w:sz w:val="20"/>
                <w:szCs w:val="20"/>
                <w:lang w:bidi="ar"/>
              </w:rPr>
            </w:pPr>
            <w:r>
              <w:rPr>
                <w:rFonts w:eastAsia="黑体" w:hint="eastAsia"/>
                <w:color w:val="000000"/>
                <w:spacing w:val="-8"/>
                <w:kern w:val="0"/>
                <w:sz w:val="20"/>
                <w:szCs w:val="20"/>
                <w:lang w:bidi="ar"/>
              </w:rPr>
              <w:t>拟下达</w:t>
            </w:r>
            <w:r w:rsidRPr="0058338F">
              <w:rPr>
                <w:rFonts w:eastAsia="黑体"/>
                <w:color w:val="000000"/>
                <w:spacing w:val="-8"/>
                <w:kern w:val="0"/>
                <w:sz w:val="20"/>
                <w:szCs w:val="20"/>
                <w:lang w:bidi="ar"/>
              </w:rPr>
              <w:t>第</w:t>
            </w:r>
            <w:r>
              <w:rPr>
                <w:rFonts w:eastAsia="黑体" w:hint="eastAsia"/>
                <w:color w:val="000000"/>
                <w:spacing w:val="-8"/>
                <w:kern w:val="0"/>
                <w:sz w:val="20"/>
                <w:szCs w:val="20"/>
                <w:lang w:bidi="ar"/>
              </w:rPr>
              <w:t>二</w:t>
            </w:r>
            <w:r w:rsidRPr="0058338F">
              <w:rPr>
                <w:rFonts w:eastAsia="黑体"/>
                <w:color w:val="000000"/>
                <w:spacing w:val="-8"/>
                <w:kern w:val="0"/>
                <w:sz w:val="20"/>
                <w:szCs w:val="20"/>
                <w:lang w:bidi="ar"/>
              </w:rPr>
              <w:t>批投资</w:t>
            </w:r>
            <w:r w:rsidRPr="0058338F">
              <w:rPr>
                <w:rFonts w:eastAsia="黑体"/>
                <w:color w:val="000000"/>
                <w:kern w:val="0"/>
                <w:sz w:val="20"/>
                <w:szCs w:val="20"/>
                <w:lang w:bidi="ar"/>
              </w:rPr>
              <w:t>（万元）</w:t>
            </w:r>
          </w:p>
        </w:tc>
      </w:tr>
      <w:tr w:rsidR="00951892" w:rsidRPr="00D20256" w:rsidTr="00951892">
        <w:trPr>
          <w:trHeight w:val="397"/>
          <w:jc w:val="center"/>
        </w:trPr>
        <w:tc>
          <w:tcPr>
            <w:tcW w:w="11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D20256" w:rsidRDefault="00951892" w:rsidP="00D20256">
            <w:pPr>
              <w:snapToGrid w:val="0"/>
              <w:spacing w:line="260" w:lineRule="exact"/>
              <w:jc w:val="left"/>
              <w:rPr>
                <w:rFonts w:ascii="黑体" w:eastAsia="黑体" w:hAnsi="黑体"/>
                <w:kern w:val="0"/>
                <w:sz w:val="24"/>
                <w:szCs w:val="24"/>
              </w:rPr>
            </w:pPr>
            <w:r w:rsidRPr="00D20256">
              <w:rPr>
                <w:rFonts w:ascii="黑体" w:eastAsia="黑体" w:hAnsi="黑体"/>
                <w:kern w:val="0"/>
                <w:sz w:val="24"/>
                <w:szCs w:val="24"/>
              </w:rPr>
              <w:t>合计(22项)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D20256" w:rsidRDefault="00951892" w:rsidP="0099582D">
            <w:pPr>
              <w:snapToGrid w:val="0"/>
              <w:spacing w:line="260" w:lineRule="exact"/>
              <w:jc w:val="center"/>
              <w:rPr>
                <w:rFonts w:ascii="黑体" w:eastAsia="黑体" w:hAnsi="黑体"/>
                <w:kern w:val="0"/>
                <w:sz w:val="24"/>
                <w:szCs w:val="24"/>
              </w:rPr>
            </w:pPr>
            <w:r w:rsidRPr="00D20256">
              <w:rPr>
                <w:rFonts w:ascii="黑体" w:eastAsia="黑体" w:hAnsi="黑体"/>
                <w:kern w:val="0"/>
                <w:sz w:val="24"/>
                <w:szCs w:val="24"/>
              </w:rPr>
              <w:t>180966</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D20256" w:rsidRDefault="00951892" w:rsidP="0099582D">
            <w:pPr>
              <w:snapToGrid w:val="0"/>
              <w:spacing w:line="260" w:lineRule="exact"/>
              <w:jc w:val="center"/>
              <w:rPr>
                <w:rFonts w:ascii="黑体" w:eastAsia="黑体" w:hAnsi="黑体"/>
                <w:kern w:val="0"/>
                <w:sz w:val="24"/>
                <w:szCs w:val="24"/>
              </w:rPr>
            </w:pPr>
            <w:r w:rsidRPr="00D20256">
              <w:rPr>
                <w:rFonts w:ascii="黑体" w:eastAsia="黑体" w:hAnsi="黑体" w:hint="eastAsia"/>
                <w:kern w:val="0"/>
                <w:sz w:val="24"/>
                <w:szCs w:val="24"/>
              </w:rPr>
              <w:t>10791</w:t>
            </w:r>
          </w:p>
        </w:tc>
      </w:tr>
      <w:tr w:rsidR="00951892" w:rsidRPr="00951892" w:rsidTr="00951892">
        <w:trPr>
          <w:trHeight w:val="397"/>
          <w:jc w:val="center"/>
        </w:trPr>
        <w:tc>
          <w:tcPr>
            <w:tcW w:w="11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951892" w:rsidRDefault="00951892" w:rsidP="00A3695B">
            <w:pPr>
              <w:snapToGrid w:val="0"/>
              <w:spacing w:line="260" w:lineRule="exact"/>
              <w:ind w:firstLineChars="200" w:firstLine="480"/>
              <w:rPr>
                <w:rFonts w:ascii="方正楷体_GBK" w:eastAsia="方正楷体_GBK"/>
                <w:b/>
                <w:kern w:val="0"/>
                <w:sz w:val="24"/>
                <w:szCs w:val="24"/>
              </w:rPr>
            </w:pPr>
            <w:r w:rsidRPr="00951892">
              <w:rPr>
                <w:rFonts w:ascii="方正楷体_GBK" w:eastAsia="方正楷体_GBK"/>
                <w:b/>
                <w:kern w:val="0"/>
                <w:sz w:val="24"/>
                <w:szCs w:val="24"/>
              </w:rPr>
              <w:t>一、采煤沉陷区综合治理(14项)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951892" w:rsidRDefault="00951892" w:rsidP="00D20256">
            <w:pPr>
              <w:snapToGrid w:val="0"/>
              <w:spacing w:line="260" w:lineRule="exact"/>
              <w:jc w:val="center"/>
              <w:rPr>
                <w:rFonts w:ascii="方正楷体_GBK" w:eastAsia="方正楷体_GBK"/>
                <w:b/>
                <w:kern w:val="0"/>
                <w:sz w:val="24"/>
                <w:szCs w:val="24"/>
              </w:rPr>
            </w:pPr>
            <w:r w:rsidRPr="00951892">
              <w:rPr>
                <w:rFonts w:ascii="方正楷体_GBK" w:eastAsia="方正楷体_GBK"/>
                <w:b/>
                <w:kern w:val="0"/>
                <w:sz w:val="24"/>
                <w:szCs w:val="24"/>
              </w:rPr>
              <w:t>148832</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951892" w:rsidRDefault="00951892" w:rsidP="00D20256">
            <w:pPr>
              <w:snapToGrid w:val="0"/>
              <w:spacing w:line="260" w:lineRule="exact"/>
              <w:jc w:val="center"/>
              <w:rPr>
                <w:rFonts w:ascii="方正楷体_GBK" w:eastAsia="方正楷体_GBK"/>
                <w:b/>
                <w:kern w:val="0"/>
                <w:sz w:val="24"/>
                <w:szCs w:val="24"/>
              </w:rPr>
            </w:pPr>
            <w:r w:rsidRPr="00951892">
              <w:rPr>
                <w:rFonts w:ascii="方正楷体_GBK" w:eastAsia="方正楷体_GBK" w:hint="eastAsia"/>
                <w:b/>
                <w:kern w:val="0"/>
                <w:sz w:val="24"/>
                <w:szCs w:val="24"/>
              </w:rPr>
              <w:t>8620</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湖南省宁乡市重点采煤沉陷区地质灾害与生态修复工程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spacing w:val="-4"/>
                <w:kern w:val="0"/>
                <w:sz w:val="20"/>
                <w:szCs w:val="20"/>
              </w:rPr>
            </w:pPr>
            <w:r w:rsidRPr="0058338F">
              <w:rPr>
                <w:spacing w:val="-4"/>
                <w:kern w:val="0"/>
                <w:sz w:val="20"/>
                <w:szCs w:val="20"/>
              </w:rPr>
              <w:t>治理山体滑坡</w:t>
            </w:r>
            <w:r w:rsidRPr="0058338F">
              <w:rPr>
                <w:spacing w:val="-4"/>
                <w:kern w:val="0"/>
                <w:sz w:val="20"/>
                <w:szCs w:val="20"/>
              </w:rPr>
              <w:t>6</w:t>
            </w:r>
            <w:r w:rsidRPr="0058338F">
              <w:rPr>
                <w:spacing w:val="-4"/>
                <w:kern w:val="0"/>
                <w:sz w:val="20"/>
                <w:szCs w:val="20"/>
              </w:rPr>
              <w:t>处、面积</w:t>
            </w:r>
            <w:r w:rsidRPr="0058338F">
              <w:rPr>
                <w:spacing w:val="-4"/>
                <w:kern w:val="0"/>
                <w:sz w:val="20"/>
                <w:szCs w:val="20"/>
              </w:rPr>
              <w:t>9793</w:t>
            </w:r>
            <w:r w:rsidRPr="0058338F">
              <w:rPr>
                <w:spacing w:val="-4"/>
                <w:kern w:val="0"/>
                <w:sz w:val="20"/>
                <w:szCs w:val="20"/>
              </w:rPr>
              <w:t>㎡；治理地面塌陷坑</w:t>
            </w:r>
            <w:r w:rsidRPr="0058338F">
              <w:rPr>
                <w:spacing w:val="-4"/>
                <w:kern w:val="0"/>
                <w:sz w:val="20"/>
                <w:szCs w:val="20"/>
              </w:rPr>
              <w:t>9</w:t>
            </w:r>
            <w:r w:rsidRPr="0058338F">
              <w:rPr>
                <w:spacing w:val="-4"/>
                <w:kern w:val="0"/>
                <w:sz w:val="20"/>
                <w:szCs w:val="20"/>
              </w:rPr>
              <w:t>处、面积</w:t>
            </w:r>
            <w:r w:rsidRPr="0058338F">
              <w:rPr>
                <w:spacing w:val="-4"/>
                <w:kern w:val="0"/>
                <w:sz w:val="20"/>
                <w:szCs w:val="20"/>
              </w:rPr>
              <w:t>41484.8</w:t>
            </w:r>
            <w:r w:rsidRPr="0058338F">
              <w:rPr>
                <w:spacing w:val="-4"/>
                <w:kern w:val="0"/>
                <w:sz w:val="20"/>
                <w:szCs w:val="20"/>
              </w:rPr>
              <w:t>㎡；修复受损耕地</w:t>
            </w:r>
            <w:r w:rsidRPr="0058338F">
              <w:rPr>
                <w:spacing w:val="-4"/>
                <w:kern w:val="0"/>
                <w:sz w:val="20"/>
                <w:szCs w:val="20"/>
              </w:rPr>
              <w:t>2242.6</w:t>
            </w:r>
            <w:r w:rsidRPr="0058338F">
              <w:rPr>
                <w:spacing w:val="-4"/>
                <w:kern w:val="0"/>
                <w:sz w:val="20"/>
                <w:szCs w:val="20"/>
              </w:rPr>
              <w:t>亩；修复新风支渠</w:t>
            </w:r>
            <w:r w:rsidRPr="0058338F">
              <w:rPr>
                <w:spacing w:val="-4"/>
                <w:kern w:val="0"/>
                <w:sz w:val="20"/>
                <w:szCs w:val="20"/>
              </w:rPr>
              <w:t>10945.5m</w:t>
            </w:r>
            <w:r w:rsidRPr="0058338F">
              <w:rPr>
                <w:spacing w:val="-4"/>
                <w:kern w:val="0"/>
                <w:sz w:val="20"/>
                <w:szCs w:val="20"/>
              </w:rPr>
              <w:t>、新风支渠分支渠</w:t>
            </w:r>
            <w:r w:rsidRPr="0058338F">
              <w:rPr>
                <w:spacing w:val="-4"/>
                <w:kern w:val="0"/>
                <w:sz w:val="20"/>
                <w:szCs w:val="20"/>
              </w:rPr>
              <w:t>10813.3m</w:t>
            </w:r>
            <w:r w:rsidRPr="0058338F">
              <w:rPr>
                <w:spacing w:val="-4"/>
                <w:kern w:val="0"/>
                <w:sz w:val="20"/>
                <w:szCs w:val="20"/>
              </w:rPr>
              <w:t>、京枫支渠</w:t>
            </w:r>
            <w:r w:rsidRPr="0058338F">
              <w:rPr>
                <w:spacing w:val="-4"/>
                <w:kern w:val="0"/>
                <w:sz w:val="20"/>
                <w:szCs w:val="20"/>
              </w:rPr>
              <w:t>6300m</w:t>
            </w:r>
            <w:r w:rsidRPr="0058338F">
              <w:rPr>
                <w:spacing w:val="-4"/>
                <w:kern w:val="0"/>
                <w:sz w:val="20"/>
                <w:szCs w:val="20"/>
              </w:rPr>
              <w:t>、京枫干渠</w:t>
            </w:r>
            <w:r w:rsidRPr="0058338F">
              <w:rPr>
                <w:spacing w:val="-4"/>
                <w:kern w:val="0"/>
                <w:sz w:val="20"/>
                <w:szCs w:val="20"/>
              </w:rPr>
              <w:t>6800m</w:t>
            </w:r>
            <w:r w:rsidRPr="0058338F">
              <w:rPr>
                <w:spacing w:val="-4"/>
                <w:kern w:val="0"/>
                <w:sz w:val="20"/>
                <w:szCs w:val="20"/>
              </w:rPr>
              <w:t>、陡坡支渠</w:t>
            </w:r>
            <w:r w:rsidRPr="0058338F">
              <w:rPr>
                <w:spacing w:val="-4"/>
                <w:kern w:val="0"/>
                <w:sz w:val="20"/>
                <w:szCs w:val="20"/>
              </w:rPr>
              <w:t>14500m</w:t>
            </w:r>
            <w:r w:rsidRPr="0058338F">
              <w:rPr>
                <w:spacing w:val="-4"/>
                <w:kern w:val="0"/>
                <w:sz w:val="20"/>
                <w:szCs w:val="20"/>
              </w:rPr>
              <w:t>、两条塘支渠</w:t>
            </w:r>
            <w:r w:rsidRPr="0058338F">
              <w:rPr>
                <w:spacing w:val="-4"/>
                <w:kern w:val="0"/>
                <w:sz w:val="20"/>
                <w:szCs w:val="20"/>
              </w:rPr>
              <w:t>4408m</w:t>
            </w:r>
            <w:r w:rsidRPr="0058338F">
              <w:rPr>
                <w:spacing w:val="-4"/>
                <w:kern w:val="0"/>
                <w:sz w:val="20"/>
                <w:szCs w:val="20"/>
              </w:rPr>
              <w:t>、太阳坝支渠</w:t>
            </w:r>
            <w:r w:rsidRPr="0058338F">
              <w:rPr>
                <w:spacing w:val="-4"/>
                <w:kern w:val="0"/>
                <w:sz w:val="20"/>
                <w:szCs w:val="20"/>
              </w:rPr>
              <w:t>4440m</w:t>
            </w:r>
            <w:r w:rsidRPr="0058338F">
              <w:rPr>
                <w:spacing w:val="-4"/>
                <w:kern w:val="0"/>
                <w:sz w:val="20"/>
                <w:szCs w:val="20"/>
              </w:rPr>
              <w:t>、喻家坳五条支渠共</w:t>
            </w:r>
            <w:r w:rsidRPr="0058338F">
              <w:rPr>
                <w:spacing w:val="-4"/>
                <w:kern w:val="0"/>
                <w:sz w:val="20"/>
                <w:szCs w:val="20"/>
              </w:rPr>
              <w:t>4440m</w:t>
            </w:r>
            <w:r w:rsidRPr="0058338F">
              <w:rPr>
                <w:spacing w:val="-4"/>
                <w:kern w:val="0"/>
                <w:sz w:val="20"/>
                <w:szCs w:val="20"/>
              </w:rPr>
              <w:t>、大成桥镇农田灌溉斗渠</w:t>
            </w:r>
            <w:r w:rsidRPr="0058338F">
              <w:rPr>
                <w:spacing w:val="-4"/>
                <w:kern w:val="0"/>
                <w:sz w:val="20"/>
                <w:szCs w:val="20"/>
              </w:rPr>
              <w:t>8700m</w:t>
            </w:r>
            <w:r w:rsidRPr="0058338F">
              <w:rPr>
                <w:spacing w:val="-4"/>
                <w:kern w:val="0"/>
                <w:sz w:val="20"/>
                <w:szCs w:val="20"/>
              </w:rPr>
              <w:t>，修复渠道涵洞、隧洞、渡槽等渠系建（构）筑物；除险加固水闸及河坝共</w:t>
            </w:r>
            <w:r w:rsidRPr="0058338F">
              <w:rPr>
                <w:spacing w:val="-4"/>
                <w:kern w:val="0"/>
                <w:sz w:val="20"/>
                <w:szCs w:val="20"/>
              </w:rPr>
              <w:t>8</w:t>
            </w:r>
            <w:r w:rsidRPr="0058338F">
              <w:rPr>
                <w:spacing w:val="-4"/>
                <w:kern w:val="0"/>
                <w:sz w:val="20"/>
                <w:szCs w:val="20"/>
              </w:rPr>
              <w:t>处、山塘</w:t>
            </w:r>
            <w:r w:rsidRPr="0058338F">
              <w:rPr>
                <w:spacing w:val="-4"/>
                <w:kern w:val="0"/>
                <w:sz w:val="20"/>
                <w:szCs w:val="20"/>
              </w:rPr>
              <w:t>13</w:t>
            </w:r>
            <w:r w:rsidRPr="0058338F">
              <w:rPr>
                <w:spacing w:val="-4"/>
                <w:kern w:val="0"/>
                <w:sz w:val="20"/>
                <w:szCs w:val="20"/>
              </w:rPr>
              <w:t>口、对茅栗水库输水涵洞进行加固改造。</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16000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963</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湖南省宁乡市重点采煤沉陷区农村公路提质改造工程项目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spacing w:val="-4"/>
                <w:kern w:val="0"/>
                <w:sz w:val="20"/>
                <w:szCs w:val="20"/>
              </w:rPr>
            </w:pPr>
            <w:r w:rsidRPr="0058338F">
              <w:rPr>
                <w:spacing w:val="-4"/>
                <w:kern w:val="0"/>
                <w:sz w:val="20"/>
                <w:szCs w:val="20"/>
              </w:rPr>
              <w:t>对沉陷区内</w:t>
            </w:r>
            <w:r w:rsidRPr="0058338F">
              <w:rPr>
                <w:spacing w:val="-4"/>
                <w:kern w:val="0"/>
                <w:sz w:val="20"/>
                <w:szCs w:val="20"/>
              </w:rPr>
              <w:t>60km</w:t>
            </w:r>
            <w:r w:rsidRPr="0058338F">
              <w:rPr>
                <w:spacing w:val="-4"/>
                <w:kern w:val="0"/>
                <w:sz w:val="20"/>
                <w:szCs w:val="20"/>
              </w:rPr>
              <w:t>农村受损公路进行提质改造，道路等级为四级公路，设计速度为</w:t>
            </w:r>
            <w:r w:rsidRPr="0058338F">
              <w:rPr>
                <w:spacing w:val="-4"/>
                <w:kern w:val="0"/>
                <w:sz w:val="20"/>
                <w:szCs w:val="20"/>
              </w:rPr>
              <w:t>30km/</w:t>
            </w:r>
            <w:r w:rsidRPr="0058338F">
              <w:rPr>
                <w:spacing w:val="-4"/>
                <w:kern w:val="0"/>
                <w:sz w:val="20"/>
                <w:szCs w:val="20"/>
              </w:rPr>
              <w:t>小时，水泥砼路面，路基宽度不低于</w:t>
            </w:r>
            <w:r w:rsidRPr="0058338F">
              <w:rPr>
                <w:spacing w:val="-4"/>
                <w:kern w:val="0"/>
                <w:sz w:val="20"/>
                <w:szCs w:val="20"/>
              </w:rPr>
              <w:t>4.5m</w:t>
            </w:r>
            <w:r w:rsidRPr="0058338F">
              <w:rPr>
                <w:spacing w:val="-4"/>
                <w:kern w:val="0"/>
                <w:sz w:val="20"/>
                <w:szCs w:val="20"/>
              </w:rPr>
              <w:t>，路面宽度不低于</w:t>
            </w:r>
            <w:r w:rsidRPr="0058338F">
              <w:rPr>
                <w:spacing w:val="-4"/>
                <w:kern w:val="0"/>
                <w:sz w:val="20"/>
                <w:szCs w:val="20"/>
              </w:rPr>
              <w:t>3.5m</w:t>
            </w:r>
            <w:r w:rsidRPr="0058338F">
              <w:rPr>
                <w:spacing w:val="-4"/>
                <w:kern w:val="0"/>
                <w:sz w:val="20"/>
                <w:szCs w:val="20"/>
              </w:rPr>
              <w:t>，两侧各</w:t>
            </w:r>
            <w:r w:rsidRPr="0058338F">
              <w:rPr>
                <w:spacing w:val="-4"/>
                <w:kern w:val="0"/>
                <w:sz w:val="20"/>
                <w:szCs w:val="20"/>
              </w:rPr>
              <w:t>0.5m</w:t>
            </w:r>
            <w:r w:rsidRPr="0058338F">
              <w:rPr>
                <w:spacing w:val="-4"/>
                <w:kern w:val="0"/>
                <w:sz w:val="20"/>
                <w:szCs w:val="20"/>
              </w:rPr>
              <w:t>土路肩。主要包括路基工程、路面工程、交通安全防护工程、绿化及环境保护工程等。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4537</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273</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湖南省宁乡市重点采煤沉陷区煤炭坝镇供水管网建设项目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spacing w:val="-4"/>
                <w:kern w:val="0"/>
                <w:sz w:val="20"/>
                <w:szCs w:val="20"/>
              </w:rPr>
            </w:pPr>
            <w:r w:rsidRPr="0058338F">
              <w:rPr>
                <w:spacing w:val="-4"/>
                <w:kern w:val="0"/>
                <w:sz w:val="20"/>
                <w:szCs w:val="20"/>
              </w:rPr>
              <w:t>铺设自来水管网</w:t>
            </w:r>
            <w:r w:rsidRPr="0058338F">
              <w:rPr>
                <w:spacing w:val="-4"/>
                <w:kern w:val="0"/>
                <w:sz w:val="20"/>
                <w:szCs w:val="20"/>
              </w:rPr>
              <w:t>662172m</w:t>
            </w:r>
            <w:r w:rsidRPr="0058338F">
              <w:rPr>
                <w:spacing w:val="-4"/>
                <w:kern w:val="0"/>
                <w:sz w:val="20"/>
                <w:szCs w:val="20"/>
              </w:rPr>
              <w:t>，其中</w:t>
            </w:r>
            <w:r w:rsidRPr="0058338F">
              <w:rPr>
                <w:spacing w:val="-4"/>
                <w:kern w:val="0"/>
                <w:sz w:val="20"/>
                <w:szCs w:val="20"/>
              </w:rPr>
              <w:t xml:space="preserve">DN400 </w:t>
            </w:r>
            <w:r w:rsidRPr="0058338F">
              <w:rPr>
                <w:spacing w:val="-4"/>
                <w:kern w:val="0"/>
                <w:sz w:val="20"/>
                <w:szCs w:val="20"/>
              </w:rPr>
              <w:t>球管</w:t>
            </w:r>
            <w:r w:rsidRPr="0058338F">
              <w:rPr>
                <w:spacing w:val="-4"/>
                <w:kern w:val="0"/>
                <w:sz w:val="20"/>
                <w:szCs w:val="20"/>
              </w:rPr>
              <w:t>15166m</w:t>
            </w:r>
            <w:r w:rsidRPr="0058338F">
              <w:rPr>
                <w:spacing w:val="-4"/>
                <w:kern w:val="0"/>
                <w:sz w:val="20"/>
                <w:szCs w:val="20"/>
              </w:rPr>
              <w:t>、</w:t>
            </w:r>
            <w:r w:rsidRPr="0058338F">
              <w:rPr>
                <w:spacing w:val="-4"/>
                <w:kern w:val="0"/>
                <w:sz w:val="20"/>
                <w:szCs w:val="20"/>
              </w:rPr>
              <w:t xml:space="preserve">DN300 </w:t>
            </w:r>
            <w:r w:rsidRPr="0058338F">
              <w:rPr>
                <w:spacing w:val="-4"/>
                <w:kern w:val="0"/>
                <w:sz w:val="20"/>
                <w:szCs w:val="20"/>
              </w:rPr>
              <w:t>球管</w:t>
            </w:r>
            <w:r w:rsidRPr="0058338F">
              <w:rPr>
                <w:spacing w:val="-4"/>
                <w:kern w:val="0"/>
                <w:sz w:val="20"/>
                <w:szCs w:val="20"/>
              </w:rPr>
              <w:t>4868m</w:t>
            </w:r>
            <w:r w:rsidRPr="0058338F">
              <w:rPr>
                <w:spacing w:val="-4"/>
                <w:kern w:val="0"/>
                <w:sz w:val="20"/>
                <w:szCs w:val="20"/>
              </w:rPr>
              <w:t>、</w:t>
            </w:r>
            <w:r w:rsidRPr="0058338F">
              <w:rPr>
                <w:spacing w:val="-4"/>
                <w:kern w:val="0"/>
                <w:sz w:val="20"/>
                <w:szCs w:val="20"/>
              </w:rPr>
              <w:t>DN200PE</w:t>
            </w:r>
            <w:r w:rsidRPr="0058338F">
              <w:rPr>
                <w:spacing w:val="-4"/>
                <w:kern w:val="0"/>
                <w:sz w:val="20"/>
                <w:szCs w:val="20"/>
              </w:rPr>
              <w:t>管</w:t>
            </w:r>
            <w:r w:rsidRPr="0058338F">
              <w:rPr>
                <w:spacing w:val="-4"/>
                <w:kern w:val="0"/>
                <w:sz w:val="20"/>
                <w:szCs w:val="20"/>
              </w:rPr>
              <w:t>8861m</w:t>
            </w:r>
            <w:r w:rsidRPr="0058338F">
              <w:rPr>
                <w:spacing w:val="-4"/>
                <w:kern w:val="0"/>
                <w:sz w:val="20"/>
                <w:szCs w:val="20"/>
              </w:rPr>
              <w:t>、</w:t>
            </w:r>
            <w:r w:rsidRPr="0058338F">
              <w:rPr>
                <w:spacing w:val="-4"/>
                <w:kern w:val="0"/>
                <w:sz w:val="20"/>
                <w:szCs w:val="20"/>
              </w:rPr>
              <w:t>DN160PE</w:t>
            </w:r>
            <w:r w:rsidRPr="0058338F">
              <w:rPr>
                <w:spacing w:val="-4"/>
                <w:kern w:val="0"/>
                <w:sz w:val="20"/>
                <w:szCs w:val="20"/>
              </w:rPr>
              <w:t>管</w:t>
            </w:r>
            <w:r w:rsidRPr="0058338F">
              <w:rPr>
                <w:spacing w:val="-4"/>
                <w:kern w:val="0"/>
                <w:sz w:val="20"/>
                <w:szCs w:val="20"/>
              </w:rPr>
              <w:t xml:space="preserve">14119m </w:t>
            </w:r>
            <w:r w:rsidRPr="0058338F">
              <w:rPr>
                <w:spacing w:val="-4"/>
                <w:kern w:val="0"/>
                <w:sz w:val="20"/>
                <w:szCs w:val="20"/>
              </w:rPr>
              <w:t>、</w:t>
            </w:r>
            <w:r w:rsidRPr="0058338F">
              <w:rPr>
                <w:spacing w:val="-4"/>
                <w:kern w:val="0"/>
                <w:sz w:val="20"/>
                <w:szCs w:val="20"/>
              </w:rPr>
              <w:t>DN110PE</w:t>
            </w:r>
            <w:r w:rsidRPr="0058338F">
              <w:rPr>
                <w:spacing w:val="-4"/>
                <w:kern w:val="0"/>
                <w:sz w:val="20"/>
                <w:szCs w:val="20"/>
              </w:rPr>
              <w:t>管</w:t>
            </w:r>
            <w:r w:rsidRPr="0058338F">
              <w:rPr>
                <w:spacing w:val="-4"/>
                <w:kern w:val="0"/>
                <w:sz w:val="20"/>
                <w:szCs w:val="20"/>
              </w:rPr>
              <w:t>52228m</w:t>
            </w:r>
            <w:r w:rsidRPr="0058338F">
              <w:rPr>
                <w:spacing w:val="-4"/>
                <w:kern w:val="0"/>
                <w:sz w:val="20"/>
                <w:szCs w:val="20"/>
              </w:rPr>
              <w:t>、</w:t>
            </w:r>
            <w:r w:rsidRPr="0058338F">
              <w:rPr>
                <w:spacing w:val="-4"/>
                <w:kern w:val="0"/>
                <w:sz w:val="20"/>
                <w:szCs w:val="20"/>
              </w:rPr>
              <w:t>De90PP-R</w:t>
            </w:r>
            <w:r w:rsidRPr="0058338F">
              <w:rPr>
                <w:spacing w:val="-4"/>
                <w:kern w:val="0"/>
                <w:sz w:val="20"/>
                <w:szCs w:val="20"/>
              </w:rPr>
              <w:t>管</w:t>
            </w:r>
            <w:r w:rsidRPr="0058338F">
              <w:rPr>
                <w:spacing w:val="-4"/>
                <w:kern w:val="0"/>
                <w:sz w:val="20"/>
                <w:szCs w:val="20"/>
              </w:rPr>
              <w:t>8655m</w:t>
            </w:r>
            <w:r w:rsidRPr="0058338F">
              <w:rPr>
                <w:spacing w:val="-4"/>
                <w:kern w:val="0"/>
                <w:sz w:val="20"/>
                <w:szCs w:val="20"/>
              </w:rPr>
              <w:t>、</w:t>
            </w:r>
            <w:r w:rsidRPr="0058338F">
              <w:rPr>
                <w:spacing w:val="-4"/>
                <w:kern w:val="0"/>
                <w:sz w:val="20"/>
                <w:szCs w:val="20"/>
              </w:rPr>
              <w:t>De75PP-R</w:t>
            </w:r>
            <w:r w:rsidRPr="0058338F">
              <w:rPr>
                <w:spacing w:val="-4"/>
                <w:kern w:val="0"/>
                <w:sz w:val="20"/>
                <w:szCs w:val="20"/>
              </w:rPr>
              <w:t>管</w:t>
            </w:r>
            <w:r w:rsidRPr="0058338F">
              <w:rPr>
                <w:spacing w:val="-4"/>
                <w:kern w:val="0"/>
                <w:sz w:val="20"/>
                <w:szCs w:val="20"/>
              </w:rPr>
              <w:t>12273m</w:t>
            </w:r>
            <w:r w:rsidRPr="0058338F">
              <w:rPr>
                <w:spacing w:val="-4"/>
                <w:kern w:val="0"/>
                <w:sz w:val="20"/>
                <w:szCs w:val="20"/>
              </w:rPr>
              <w:t>、</w:t>
            </w:r>
            <w:r w:rsidRPr="0058338F">
              <w:rPr>
                <w:spacing w:val="-4"/>
                <w:kern w:val="0"/>
                <w:sz w:val="20"/>
                <w:szCs w:val="20"/>
              </w:rPr>
              <w:t xml:space="preserve">De60PP-R </w:t>
            </w:r>
            <w:r w:rsidRPr="0058338F">
              <w:rPr>
                <w:spacing w:val="-4"/>
                <w:kern w:val="0"/>
                <w:sz w:val="20"/>
                <w:szCs w:val="20"/>
              </w:rPr>
              <w:t>管</w:t>
            </w:r>
            <w:r w:rsidRPr="0058338F">
              <w:rPr>
                <w:spacing w:val="-4"/>
                <w:kern w:val="0"/>
                <w:sz w:val="20"/>
                <w:szCs w:val="20"/>
              </w:rPr>
              <w:t>172155m</w:t>
            </w:r>
            <w:r w:rsidRPr="0058338F">
              <w:rPr>
                <w:spacing w:val="-4"/>
                <w:kern w:val="0"/>
                <w:sz w:val="20"/>
                <w:szCs w:val="20"/>
              </w:rPr>
              <w:t>、</w:t>
            </w:r>
            <w:r w:rsidRPr="0058338F">
              <w:rPr>
                <w:spacing w:val="-4"/>
                <w:kern w:val="0"/>
                <w:sz w:val="20"/>
                <w:szCs w:val="20"/>
              </w:rPr>
              <w:t>De50PP-R</w:t>
            </w:r>
            <w:r w:rsidRPr="0058338F">
              <w:rPr>
                <w:spacing w:val="-4"/>
                <w:kern w:val="0"/>
                <w:sz w:val="20"/>
                <w:szCs w:val="20"/>
              </w:rPr>
              <w:t>管</w:t>
            </w:r>
            <w:r w:rsidRPr="0058338F">
              <w:rPr>
                <w:spacing w:val="-4"/>
                <w:kern w:val="0"/>
                <w:sz w:val="20"/>
                <w:szCs w:val="20"/>
              </w:rPr>
              <w:t>10425m</w:t>
            </w:r>
            <w:r w:rsidRPr="0058338F">
              <w:rPr>
                <w:spacing w:val="-4"/>
                <w:kern w:val="0"/>
                <w:sz w:val="20"/>
                <w:szCs w:val="20"/>
              </w:rPr>
              <w:t>、</w:t>
            </w:r>
            <w:r w:rsidRPr="0058338F">
              <w:rPr>
                <w:spacing w:val="-4"/>
                <w:kern w:val="0"/>
                <w:sz w:val="20"/>
                <w:szCs w:val="20"/>
              </w:rPr>
              <w:t>De40PP-R</w:t>
            </w:r>
            <w:r w:rsidRPr="0058338F">
              <w:rPr>
                <w:spacing w:val="-4"/>
                <w:kern w:val="0"/>
                <w:sz w:val="20"/>
                <w:szCs w:val="20"/>
              </w:rPr>
              <w:t>管</w:t>
            </w:r>
            <w:r w:rsidRPr="0058338F">
              <w:rPr>
                <w:spacing w:val="-4"/>
                <w:kern w:val="0"/>
                <w:sz w:val="20"/>
                <w:szCs w:val="20"/>
              </w:rPr>
              <w:t>26942m</w:t>
            </w:r>
            <w:r w:rsidRPr="0058338F">
              <w:rPr>
                <w:spacing w:val="-4"/>
                <w:kern w:val="0"/>
                <w:sz w:val="20"/>
                <w:szCs w:val="20"/>
              </w:rPr>
              <w:t>、</w:t>
            </w:r>
            <w:r w:rsidRPr="0058338F">
              <w:rPr>
                <w:spacing w:val="-4"/>
                <w:kern w:val="0"/>
                <w:sz w:val="20"/>
                <w:szCs w:val="20"/>
              </w:rPr>
              <w:t>De32PP-R</w:t>
            </w:r>
            <w:r w:rsidRPr="0058338F">
              <w:rPr>
                <w:spacing w:val="-4"/>
                <w:kern w:val="0"/>
                <w:sz w:val="20"/>
                <w:szCs w:val="20"/>
              </w:rPr>
              <w:t>管</w:t>
            </w:r>
            <w:r w:rsidRPr="0058338F">
              <w:rPr>
                <w:spacing w:val="-4"/>
                <w:kern w:val="0"/>
                <w:sz w:val="20"/>
                <w:szCs w:val="20"/>
              </w:rPr>
              <w:t>336480m</w:t>
            </w:r>
            <w:r w:rsidRPr="0058338F">
              <w:rPr>
                <w:spacing w:val="-4"/>
                <w:kern w:val="0"/>
                <w:sz w:val="20"/>
                <w:szCs w:val="20"/>
              </w:rPr>
              <w:t>，包括沟槽开挖、回填土方、</w:t>
            </w:r>
            <w:r w:rsidRPr="0058338F">
              <w:rPr>
                <w:spacing w:val="-4"/>
                <w:kern w:val="0"/>
                <w:sz w:val="20"/>
                <w:szCs w:val="20"/>
              </w:rPr>
              <w:t xml:space="preserve"> </w:t>
            </w:r>
            <w:r w:rsidRPr="0058338F">
              <w:rPr>
                <w:spacing w:val="-4"/>
                <w:kern w:val="0"/>
                <w:sz w:val="20"/>
                <w:szCs w:val="20"/>
              </w:rPr>
              <w:t>人工回填砂，以及设立检查井、</w:t>
            </w:r>
            <w:r w:rsidRPr="0058338F">
              <w:rPr>
                <w:spacing w:val="-4"/>
                <w:kern w:val="0"/>
                <w:sz w:val="20"/>
                <w:szCs w:val="20"/>
              </w:rPr>
              <w:t xml:space="preserve"> </w:t>
            </w:r>
            <w:r w:rsidRPr="0058338F">
              <w:rPr>
                <w:spacing w:val="-4"/>
                <w:kern w:val="0"/>
                <w:sz w:val="20"/>
                <w:szCs w:val="20"/>
              </w:rPr>
              <w:t>路面破除、道路及绿化恢复等。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13619</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819</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湖南省宁乡市重点采煤沉陷区大成桥镇交通连接线恢复工程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恢复建设三条公路，其中，</w:t>
            </w:r>
            <w:r w:rsidRPr="0058338F">
              <w:rPr>
                <w:kern w:val="0"/>
                <w:sz w:val="20"/>
                <w:szCs w:val="20"/>
              </w:rPr>
              <w:t>S209</w:t>
            </w:r>
            <w:r w:rsidRPr="0058338F">
              <w:rPr>
                <w:kern w:val="0"/>
                <w:sz w:val="20"/>
                <w:szCs w:val="20"/>
              </w:rPr>
              <w:t>线</w:t>
            </w:r>
            <w:r w:rsidRPr="0058338F">
              <w:rPr>
                <w:kern w:val="0"/>
                <w:sz w:val="20"/>
                <w:szCs w:val="20"/>
              </w:rPr>
              <w:t>28</w:t>
            </w:r>
            <w:r w:rsidRPr="0058338F">
              <w:rPr>
                <w:kern w:val="0"/>
                <w:sz w:val="20"/>
                <w:szCs w:val="20"/>
              </w:rPr>
              <w:t>公里至煤炭坝镇贺家湾村公路全长</w:t>
            </w:r>
            <w:r w:rsidRPr="0058338F">
              <w:rPr>
                <w:kern w:val="0"/>
                <w:sz w:val="20"/>
                <w:szCs w:val="20"/>
              </w:rPr>
              <w:t>2800m</w:t>
            </w:r>
            <w:r w:rsidRPr="0058338F">
              <w:rPr>
                <w:kern w:val="0"/>
                <w:sz w:val="20"/>
                <w:szCs w:val="20"/>
              </w:rPr>
              <w:t>，成功塘集镇至资福镇珊瑚村公路全长</w:t>
            </w:r>
            <w:r w:rsidRPr="0058338F">
              <w:rPr>
                <w:kern w:val="0"/>
                <w:sz w:val="20"/>
                <w:szCs w:val="20"/>
              </w:rPr>
              <w:t>3000m</w:t>
            </w:r>
            <w:r w:rsidRPr="0058338F">
              <w:rPr>
                <w:kern w:val="0"/>
                <w:sz w:val="20"/>
                <w:szCs w:val="20"/>
              </w:rPr>
              <w:t>，路面拓宽至</w:t>
            </w:r>
            <w:r w:rsidRPr="0058338F">
              <w:rPr>
                <w:kern w:val="0"/>
                <w:sz w:val="20"/>
                <w:szCs w:val="20"/>
              </w:rPr>
              <w:t>6m</w:t>
            </w:r>
            <w:r w:rsidRPr="0058338F">
              <w:rPr>
                <w:kern w:val="0"/>
                <w:sz w:val="20"/>
                <w:szCs w:val="20"/>
              </w:rPr>
              <w:t>并黑化；</w:t>
            </w:r>
            <w:r w:rsidRPr="0058338F">
              <w:rPr>
                <w:kern w:val="0"/>
                <w:sz w:val="20"/>
                <w:szCs w:val="20"/>
              </w:rPr>
              <w:t>S209</w:t>
            </w:r>
            <w:r w:rsidRPr="0058338F">
              <w:rPr>
                <w:kern w:val="0"/>
                <w:sz w:val="20"/>
                <w:szCs w:val="20"/>
              </w:rPr>
              <w:t>线</w:t>
            </w:r>
            <w:r w:rsidRPr="0058338F">
              <w:rPr>
                <w:kern w:val="0"/>
                <w:sz w:val="20"/>
                <w:szCs w:val="20"/>
              </w:rPr>
              <w:t>34km</w:t>
            </w:r>
            <w:r w:rsidRPr="0058338F">
              <w:rPr>
                <w:kern w:val="0"/>
                <w:sz w:val="20"/>
                <w:szCs w:val="20"/>
              </w:rPr>
              <w:t>至成功塘集镇公路全长</w:t>
            </w:r>
            <w:r w:rsidRPr="0058338F">
              <w:rPr>
                <w:kern w:val="0"/>
                <w:sz w:val="20"/>
                <w:szCs w:val="20"/>
              </w:rPr>
              <w:t>1500m</w:t>
            </w:r>
            <w:r w:rsidRPr="0058338F">
              <w:rPr>
                <w:kern w:val="0"/>
                <w:sz w:val="20"/>
                <w:szCs w:val="20"/>
              </w:rPr>
              <w:t>，路面拓宽至</w:t>
            </w:r>
            <w:r w:rsidRPr="0058338F">
              <w:rPr>
                <w:kern w:val="0"/>
                <w:sz w:val="20"/>
                <w:szCs w:val="20"/>
              </w:rPr>
              <w:t>6m</w:t>
            </w:r>
            <w:r w:rsidRPr="0058338F">
              <w:rPr>
                <w:kern w:val="0"/>
                <w:sz w:val="20"/>
                <w:szCs w:val="20"/>
              </w:rPr>
              <w:t>、硬化；三条公路按四级公路标准建设，并进行标识标牌及绿化、亮化等配套设施建设。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2780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167</w:t>
            </w:r>
          </w:p>
        </w:tc>
      </w:tr>
      <w:tr w:rsidR="00951892" w:rsidRPr="0058338F" w:rsidTr="00951892">
        <w:trPr>
          <w:trHeight w:val="21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湖南省宁乡市重点采煤沉陷区煤炭坝镇农村道路建设项目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公路扩宽和沥青砼路面硬化，包括</w:t>
            </w:r>
            <w:r w:rsidRPr="0058338F">
              <w:rPr>
                <w:kern w:val="0"/>
                <w:sz w:val="20"/>
                <w:szCs w:val="20"/>
              </w:rPr>
              <w:t>S206</w:t>
            </w:r>
            <w:r w:rsidRPr="0058338F">
              <w:rPr>
                <w:kern w:val="0"/>
                <w:sz w:val="20"/>
                <w:szCs w:val="20"/>
              </w:rPr>
              <w:t>至团结水库公路，长</w:t>
            </w:r>
            <w:r w:rsidRPr="0058338F">
              <w:rPr>
                <w:kern w:val="0"/>
                <w:sz w:val="20"/>
                <w:szCs w:val="20"/>
              </w:rPr>
              <w:t>3000m</w:t>
            </w:r>
            <w:r w:rsidRPr="0058338F">
              <w:rPr>
                <w:kern w:val="0"/>
                <w:sz w:val="20"/>
                <w:szCs w:val="20"/>
              </w:rPr>
              <w:t>，宽</w:t>
            </w:r>
            <w:r w:rsidRPr="0058338F">
              <w:rPr>
                <w:kern w:val="0"/>
                <w:sz w:val="20"/>
                <w:szCs w:val="20"/>
              </w:rPr>
              <w:t>5m</w:t>
            </w:r>
            <w:r w:rsidRPr="0058338F">
              <w:rPr>
                <w:kern w:val="0"/>
                <w:sz w:val="20"/>
                <w:szCs w:val="20"/>
              </w:rPr>
              <w:t>；东山村菖丝公路，长</w:t>
            </w:r>
            <w:r w:rsidRPr="0058338F">
              <w:rPr>
                <w:kern w:val="0"/>
                <w:sz w:val="20"/>
                <w:szCs w:val="20"/>
              </w:rPr>
              <w:t>2000m</w:t>
            </w:r>
            <w:r w:rsidRPr="0058338F">
              <w:rPr>
                <w:kern w:val="0"/>
                <w:sz w:val="20"/>
                <w:szCs w:val="20"/>
              </w:rPr>
              <w:t>，宽</w:t>
            </w:r>
            <w:r w:rsidRPr="0058338F">
              <w:rPr>
                <w:kern w:val="0"/>
                <w:sz w:val="20"/>
                <w:szCs w:val="20"/>
              </w:rPr>
              <w:t>5m</w:t>
            </w:r>
            <w:r w:rsidRPr="0058338F">
              <w:rPr>
                <w:kern w:val="0"/>
                <w:sz w:val="20"/>
                <w:szCs w:val="20"/>
              </w:rPr>
              <w:t>；砖塘村砖塘公路，长</w:t>
            </w:r>
            <w:r w:rsidRPr="0058338F">
              <w:rPr>
                <w:kern w:val="0"/>
                <w:sz w:val="20"/>
                <w:szCs w:val="20"/>
              </w:rPr>
              <w:t>2600m</w:t>
            </w:r>
            <w:r w:rsidRPr="0058338F">
              <w:rPr>
                <w:kern w:val="0"/>
                <w:sz w:val="20"/>
                <w:szCs w:val="20"/>
              </w:rPr>
              <w:t>，宽</w:t>
            </w:r>
            <w:r w:rsidRPr="0058338F">
              <w:rPr>
                <w:kern w:val="0"/>
                <w:sz w:val="20"/>
                <w:szCs w:val="20"/>
              </w:rPr>
              <w:t>5m</w:t>
            </w:r>
            <w:r w:rsidRPr="0058338F">
              <w:rPr>
                <w:kern w:val="0"/>
                <w:sz w:val="20"/>
                <w:szCs w:val="20"/>
              </w:rPr>
              <w:t>；双龙村双龙公路，长</w:t>
            </w:r>
            <w:r w:rsidRPr="0058338F">
              <w:rPr>
                <w:kern w:val="0"/>
                <w:sz w:val="20"/>
                <w:szCs w:val="20"/>
              </w:rPr>
              <w:t>1700m</w:t>
            </w:r>
            <w:r w:rsidRPr="0058338F">
              <w:rPr>
                <w:kern w:val="0"/>
                <w:sz w:val="20"/>
                <w:szCs w:val="20"/>
              </w:rPr>
              <w:t>，宽</w:t>
            </w:r>
            <w:r w:rsidRPr="0058338F">
              <w:rPr>
                <w:kern w:val="0"/>
                <w:sz w:val="20"/>
                <w:szCs w:val="20"/>
              </w:rPr>
              <w:t>8m</w:t>
            </w:r>
            <w:r w:rsidRPr="0058338F">
              <w:rPr>
                <w:kern w:val="0"/>
                <w:sz w:val="20"/>
                <w:szCs w:val="20"/>
              </w:rPr>
              <w:t>。农村道路改造工程，包括煤炭坝社区、贺石桥村、东山村共计</w:t>
            </w:r>
            <w:r w:rsidRPr="0058338F">
              <w:rPr>
                <w:kern w:val="0"/>
                <w:sz w:val="20"/>
                <w:szCs w:val="20"/>
              </w:rPr>
              <w:t>45170m</w:t>
            </w:r>
            <w:r w:rsidRPr="0058338F">
              <w:rPr>
                <w:kern w:val="0"/>
                <w:sz w:val="20"/>
                <w:szCs w:val="20"/>
              </w:rPr>
              <w:t>道路黑化；砖塘村、富家村共计</w:t>
            </w:r>
            <w:r w:rsidRPr="0058338F">
              <w:rPr>
                <w:kern w:val="0"/>
                <w:sz w:val="20"/>
                <w:szCs w:val="20"/>
              </w:rPr>
              <w:t>44250m</w:t>
            </w:r>
            <w:r w:rsidRPr="0058338F">
              <w:rPr>
                <w:kern w:val="0"/>
                <w:sz w:val="20"/>
                <w:szCs w:val="20"/>
              </w:rPr>
              <w:t>道路硬化黑化；贺石桥村、东山村共计</w:t>
            </w:r>
            <w:r w:rsidRPr="0058338F">
              <w:rPr>
                <w:kern w:val="0"/>
                <w:sz w:val="20"/>
                <w:szCs w:val="20"/>
              </w:rPr>
              <w:t>30000m</w:t>
            </w:r>
            <w:r w:rsidRPr="0058338F">
              <w:rPr>
                <w:kern w:val="0"/>
                <w:sz w:val="20"/>
                <w:szCs w:val="20"/>
              </w:rPr>
              <w:t>道路拓宽黑化；贺家湾村</w:t>
            </w:r>
            <w:r w:rsidRPr="0058338F">
              <w:rPr>
                <w:kern w:val="0"/>
                <w:sz w:val="20"/>
                <w:szCs w:val="20"/>
              </w:rPr>
              <w:t>27400m</w:t>
            </w:r>
            <w:r w:rsidRPr="0058338F">
              <w:rPr>
                <w:kern w:val="0"/>
                <w:sz w:val="20"/>
                <w:szCs w:val="20"/>
              </w:rPr>
              <w:t>道路维修黑化。双龙村公路安装太阳能路灯、修建排水沟、挡土墙、绿化、交通标线等工程。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13334</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802</w:t>
            </w:r>
          </w:p>
        </w:tc>
      </w:tr>
      <w:tr w:rsidR="00951892" w:rsidRPr="0058338F" w:rsidTr="00951892">
        <w:trPr>
          <w:trHeight w:val="94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湖南省宁乡市重点采煤沉陷区煤炭坝门业园基础设施（一期）建设项目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新建富园路、安防路、永泰路、新园路等道路总长</w:t>
            </w:r>
            <w:r w:rsidRPr="0058338F">
              <w:rPr>
                <w:kern w:val="0"/>
                <w:sz w:val="20"/>
                <w:szCs w:val="20"/>
              </w:rPr>
              <w:t>5927m</w:t>
            </w:r>
            <w:r w:rsidRPr="0058338F">
              <w:rPr>
                <w:kern w:val="0"/>
                <w:sz w:val="20"/>
                <w:szCs w:val="20"/>
              </w:rPr>
              <w:t>；提质改造环园路、工业路、振兴路共</w:t>
            </w:r>
            <w:r w:rsidRPr="0058338F">
              <w:rPr>
                <w:kern w:val="0"/>
                <w:sz w:val="20"/>
                <w:szCs w:val="20"/>
              </w:rPr>
              <w:t>2973m</w:t>
            </w:r>
            <w:r w:rsidRPr="0058338F">
              <w:rPr>
                <w:kern w:val="0"/>
                <w:sz w:val="20"/>
                <w:szCs w:val="20"/>
              </w:rPr>
              <w:t>，新建改造道路沿线给排水、电力、绿化、交通等基础配套设施。</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7725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465</w:t>
            </w:r>
          </w:p>
        </w:tc>
      </w:tr>
      <w:tr w:rsidR="00951892" w:rsidRPr="0058338F" w:rsidTr="00951892">
        <w:trPr>
          <w:trHeight w:val="1102"/>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湖南省邵阳市邵东县重点采煤沉陷区两市塘九江集中安置区及配套基础设施建设项目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项目用地面积</w:t>
            </w:r>
            <w:r w:rsidRPr="0058338F">
              <w:rPr>
                <w:kern w:val="0"/>
                <w:sz w:val="20"/>
                <w:szCs w:val="20"/>
              </w:rPr>
              <w:t>22</w:t>
            </w:r>
            <w:r w:rsidRPr="0058338F">
              <w:rPr>
                <w:kern w:val="0"/>
                <w:sz w:val="20"/>
                <w:szCs w:val="20"/>
              </w:rPr>
              <w:t>亩，建筑面积</w:t>
            </w:r>
            <w:r w:rsidRPr="0058338F">
              <w:rPr>
                <w:kern w:val="0"/>
                <w:sz w:val="20"/>
                <w:szCs w:val="20"/>
              </w:rPr>
              <w:t>24840</w:t>
            </w:r>
            <w:r w:rsidRPr="0058338F">
              <w:rPr>
                <w:kern w:val="0"/>
                <w:sz w:val="20"/>
                <w:szCs w:val="20"/>
              </w:rPr>
              <w:t>㎡；项目安置总户数为</w:t>
            </w:r>
            <w:r w:rsidRPr="0058338F">
              <w:rPr>
                <w:kern w:val="0"/>
                <w:sz w:val="20"/>
                <w:szCs w:val="20"/>
              </w:rPr>
              <w:t>69</w:t>
            </w:r>
            <w:r w:rsidRPr="0058338F">
              <w:rPr>
                <w:kern w:val="0"/>
                <w:sz w:val="20"/>
                <w:szCs w:val="20"/>
              </w:rPr>
              <w:t>户、安置总人口为</w:t>
            </w:r>
            <w:r w:rsidRPr="0058338F">
              <w:rPr>
                <w:kern w:val="0"/>
                <w:sz w:val="20"/>
                <w:szCs w:val="20"/>
              </w:rPr>
              <w:t>389</w:t>
            </w:r>
            <w:r w:rsidRPr="0058338F">
              <w:rPr>
                <w:kern w:val="0"/>
                <w:sz w:val="20"/>
                <w:szCs w:val="20"/>
              </w:rPr>
              <w:t>人。集中安置区新建配套基础设施包括道路、保坎、供水管网、排水管网、通信光纤、停车场、电网改造、垃圾、污水处理设施、绿化、亮化等。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5170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310</w:t>
            </w:r>
          </w:p>
        </w:tc>
      </w:tr>
      <w:tr w:rsidR="00951892" w:rsidRPr="0058338F" w:rsidTr="00951892">
        <w:trPr>
          <w:trHeight w:val="15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湖南省邵阳市邵东县重点采煤沉陷区牛马司片区供水工程项目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工程总供水规模为</w:t>
            </w:r>
            <w:r w:rsidRPr="0058338F">
              <w:rPr>
                <w:kern w:val="0"/>
                <w:sz w:val="20"/>
                <w:szCs w:val="20"/>
              </w:rPr>
              <w:t>2.4</w:t>
            </w:r>
            <w:r w:rsidRPr="0058338F">
              <w:rPr>
                <w:kern w:val="0"/>
                <w:sz w:val="20"/>
                <w:szCs w:val="20"/>
              </w:rPr>
              <w:t>万</w:t>
            </w:r>
            <w:r w:rsidRPr="0058338F">
              <w:rPr>
                <w:kern w:val="0"/>
                <w:sz w:val="20"/>
                <w:szCs w:val="20"/>
              </w:rPr>
              <w:t>m³/d</w:t>
            </w:r>
            <w:r w:rsidRPr="0058338F">
              <w:rPr>
                <w:kern w:val="0"/>
                <w:sz w:val="20"/>
                <w:szCs w:val="20"/>
              </w:rPr>
              <w:t>；新建取水泵站及净水厂总占地面积</w:t>
            </w:r>
            <w:r w:rsidRPr="0058338F">
              <w:rPr>
                <w:kern w:val="0"/>
                <w:sz w:val="20"/>
                <w:szCs w:val="20"/>
              </w:rPr>
              <w:t>44.07</w:t>
            </w:r>
            <w:r w:rsidRPr="0058338F">
              <w:rPr>
                <w:kern w:val="0"/>
                <w:sz w:val="20"/>
                <w:szCs w:val="20"/>
              </w:rPr>
              <w:t>亩，建设输配水管网</w:t>
            </w:r>
            <w:r w:rsidRPr="0058338F">
              <w:rPr>
                <w:kern w:val="0"/>
                <w:sz w:val="20"/>
                <w:szCs w:val="20"/>
              </w:rPr>
              <w:t>40.5km</w:t>
            </w:r>
            <w:r w:rsidRPr="0058338F">
              <w:rPr>
                <w:kern w:val="0"/>
                <w:sz w:val="20"/>
                <w:szCs w:val="20"/>
              </w:rPr>
              <w:t>，其中输水管线</w:t>
            </w:r>
            <w:r w:rsidRPr="0058338F">
              <w:rPr>
                <w:kern w:val="0"/>
                <w:sz w:val="20"/>
                <w:szCs w:val="20"/>
              </w:rPr>
              <w:t>11.1km</w:t>
            </w:r>
            <w:r w:rsidRPr="0058338F">
              <w:rPr>
                <w:kern w:val="0"/>
                <w:sz w:val="20"/>
                <w:szCs w:val="20"/>
              </w:rPr>
              <w:t>，配水管网</w:t>
            </w:r>
            <w:r w:rsidRPr="0058338F">
              <w:rPr>
                <w:kern w:val="0"/>
                <w:sz w:val="20"/>
                <w:szCs w:val="20"/>
              </w:rPr>
              <w:t>29.4km</w:t>
            </w:r>
            <w:r w:rsidRPr="0058338F">
              <w:rPr>
                <w:kern w:val="0"/>
                <w:sz w:val="20"/>
                <w:szCs w:val="20"/>
              </w:rPr>
              <w:t>；净水厂厂区内布置反应池、平流沉淀池、清水池混合器等生产设施，同时建设道路、绿化、变配电、机修车间、管理用房等配套设施。</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10317</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621</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湖南省邵阳市邵东县重点采煤沉陷区团山打火机园区配套基础设施（如圭大道）建设项目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团山打火机工业集聚区配套基础设施建设，新建如圭大道长</w:t>
            </w:r>
            <w:r w:rsidRPr="0058338F">
              <w:rPr>
                <w:kern w:val="0"/>
                <w:sz w:val="20"/>
                <w:szCs w:val="20"/>
              </w:rPr>
              <w:t>2.5km</w:t>
            </w:r>
            <w:r w:rsidRPr="0058338F">
              <w:rPr>
                <w:kern w:val="0"/>
                <w:sz w:val="20"/>
                <w:szCs w:val="20"/>
              </w:rPr>
              <w:t>，宽</w:t>
            </w:r>
            <w:r w:rsidRPr="0058338F">
              <w:rPr>
                <w:kern w:val="0"/>
                <w:sz w:val="20"/>
                <w:szCs w:val="20"/>
              </w:rPr>
              <w:t>26m</w:t>
            </w:r>
            <w:r w:rsidRPr="0058338F">
              <w:rPr>
                <w:kern w:val="0"/>
                <w:sz w:val="20"/>
                <w:szCs w:val="20"/>
              </w:rPr>
              <w:t>。总用地面积</w:t>
            </w:r>
            <w:r w:rsidRPr="0058338F">
              <w:rPr>
                <w:kern w:val="0"/>
                <w:sz w:val="20"/>
                <w:szCs w:val="20"/>
              </w:rPr>
              <w:t>80000m3</w:t>
            </w:r>
            <w:r w:rsidRPr="0058338F">
              <w:rPr>
                <w:kern w:val="0"/>
                <w:sz w:val="20"/>
                <w:szCs w:val="20"/>
              </w:rPr>
              <w:t>，项目土石方工程</w:t>
            </w:r>
            <w:r w:rsidRPr="0058338F">
              <w:rPr>
                <w:kern w:val="0"/>
                <w:sz w:val="20"/>
                <w:szCs w:val="20"/>
              </w:rPr>
              <w:t>220800m3</w:t>
            </w:r>
            <w:r w:rsidRPr="0058338F">
              <w:rPr>
                <w:kern w:val="0"/>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7000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421</w:t>
            </w:r>
          </w:p>
        </w:tc>
      </w:tr>
      <w:tr w:rsidR="00951892" w:rsidRPr="0058338F" w:rsidTr="00951892">
        <w:trPr>
          <w:trHeight w:val="1143"/>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湖南省邵阳市邵东县重点采煤沉陷区黑田铺包装印刷产业平台配套基础设施建设项目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黑田铺包装印刷产业平台道路、给水管网等基础设施建设，新建</w:t>
            </w:r>
            <w:r w:rsidRPr="0058338F">
              <w:rPr>
                <w:kern w:val="0"/>
                <w:sz w:val="20"/>
                <w:szCs w:val="20"/>
              </w:rPr>
              <w:t>4</w:t>
            </w:r>
            <w:r w:rsidRPr="0058338F">
              <w:rPr>
                <w:kern w:val="0"/>
                <w:sz w:val="20"/>
                <w:szCs w:val="20"/>
              </w:rPr>
              <w:t>条道路总长</w:t>
            </w:r>
            <w:r w:rsidRPr="0058338F">
              <w:rPr>
                <w:kern w:val="0"/>
                <w:sz w:val="20"/>
                <w:szCs w:val="20"/>
              </w:rPr>
              <w:t>6000m</w:t>
            </w:r>
            <w:r w:rsidRPr="0058338F">
              <w:rPr>
                <w:kern w:val="0"/>
                <w:sz w:val="20"/>
                <w:szCs w:val="20"/>
              </w:rPr>
              <w:t>，其中平红路长</w:t>
            </w:r>
            <w:r w:rsidRPr="0058338F">
              <w:rPr>
                <w:kern w:val="0"/>
                <w:sz w:val="20"/>
                <w:szCs w:val="20"/>
              </w:rPr>
              <w:t>900m</w:t>
            </w:r>
            <w:r w:rsidRPr="0058338F">
              <w:rPr>
                <w:kern w:val="0"/>
                <w:sz w:val="20"/>
                <w:szCs w:val="20"/>
              </w:rPr>
              <w:t>、宽</w:t>
            </w:r>
            <w:r w:rsidRPr="0058338F">
              <w:rPr>
                <w:kern w:val="0"/>
                <w:sz w:val="20"/>
                <w:szCs w:val="20"/>
              </w:rPr>
              <w:t>24m</w:t>
            </w:r>
            <w:r w:rsidRPr="0058338F">
              <w:rPr>
                <w:kern w:val="0"/>
                <w:sz w:val="20"/>
                <w:szCs w:val="20"/>
              </w:rPr>
              <w:t>，三益路长</w:t>
            </w:r>
            <w:r w:rsidRPr="0058338F">
              <w:rPr>
                <w:kern w:val="0"/>
                <w:sz w:val="20"/>
                <w:szCs w:val="20"/>
              </w:rPr>
              <w:t>1500m</w:t>
            </w:r>
            <w:r w:rsidRPr="0058338F">
              <w:rPr>
                <w:kern w:val="0"/>
                <w:sz w:val="20"/>
                <w:szCs w:val="20"/>
              </w:rPr>
              <w:t>、宽</w:t>
            </w:r>
            <w:r w:rsidRPr="0058338F">
              <w:rPr>
                <w:kern w:val="0"/>
                <w:sz w:val="20"/>
                <w:szCs w:val="20"/>
              </w:rPr>
              <w:t>24m</w:t>
            </w:r>
            <w:r w:rsidRPr="0058338F">
              <w:rPr>
                <w:kern w:val="0"/>
                <w:sz w:val="20"/>
                <w:szCs w:val="20"/>
              </w:rPr>
              <w:t>，东湘路长</w:t>
            </w:r>
            <w:r w:rsidRPr="0058338F">
              <w:rPr>
                <w:kern w:val="0"/>
                <w:sz w:val="20"/>
                <w:szCs w:val="20"/>
              </w:rPr>
              <w:t>3000m</w:t>
            </w:r>
            <w:r w:rsidRPr="0058338F">
              <w:rPr>
                <w:kern w:val="0"/>
                <w:sz w:val="20"/>
                <w:szCs w:val="20"/>
              </w:rPr>
              <w:t>、宽</w:t>
            </w:r>
            <w:r w:rsidRPr="0058338F">
              <w:rPr>
                <w:kern w:val="0"/>
                <w:sz w:val="20"/>
                <w:szCs w:val="20"/>
              </w:rPr>
              <w:t>18m</w:t>
            </w:r>
            <w:r w:rsidRPr="0058338F">
              <w:rPr>
                <w:kern w:val="0"/>
                <w:sz w:val="20"/>
                <w:szCs w:val="20"/>
              </w:rPr>
              <w:t>，连接线长</w:t>
            </w:r>
            <w:r w:rsidRPr="0058338F">
              <w:rPr>
                <w:kern w:val="0"/>
                <w:sz w:val="20"/>
                <w:szCs w:val="20"/>
              </w:rPr>
              <w:t>600m</w:t>
            </w:r>
            <w:r w:rsidRPr="0058338F">
              <w:rPr>
                <w:kern w:val="0"/>
                <w:sz w:val="20"/>
                <w:szCs w:val="20"/>
              </w:rPr>
              <w:t>，宽</w:t>
            </w:r>
            <w:r w:rsidRPr="0058338F">
              <w:rPr>
                <w:kern w:val="0"/>
                <w:sz w:val="20"/>
                <w:szCs w:val="20"/>
              </w:rPr>
              <w:t>24m</w:t>
            </w:r>
            <w:r w:rsidRPr="0058338F">
              <w:rPr>
                <w:kern w:val="0"/>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11000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662</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lastRenderedPageBreak/>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湖南省邵阳市邵东县重点采煤沉陷区两市塘片公园路修复改造及南延建设项目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公园路（兴和大道</w:t>
            </w:r>
            <w:r w:rsidRPr="0058338F">
              <w:rPr>
                <w:kern w:val="0"/>
                <w:sz w:val="20"/>
                <w:szCs w:val="20"/>
              </w:rPr>
              <w:t>-</w:t>
            </w:r>
            <w:r w:rsidRPr="0058338F">
              <w:rPr>
                <w:kern w:val="0"/>
                <w:sz w:val="20"/>
                <w:szCs w:val="20"/>
              </w:rPr>
              <w:t>昭阳大道）改造修复段，全长</w:t>
            </w:r>
            <w:r w:rsidRPr="0058338F">
              <w:rPr>
                <w:kern w:val="0"/>
                <w:sz w:val="20"/>
                <w:szCs w:val="20"/>
              </w:rPr>
              <w:t>799m</w:t>
            </w:r>
            <w:r w:rsidRPr="0058338F">
              <w:rPr>
                <w:kern w:val="0"/>
                <w:sz w:val="20"/>
                <w:szCs w:val="20"/>
              </w:rPr>
              <w:t>；公园路（人民路－东风路）新建段，全长</w:t>
            </w:r>
            <w:r w:rsidRPr="0058338F">
              <w:rPr>
                <w:kern w:val="0"/>
                <w:sz w:val="20"/>
                <w:szCs w:val="20"/>
              </w:rPr>
              <w:t>665m</w:t>
            </w:r>
            <w:r w:rsidRPr="0058338F">
              <w:rPr>
                <w:kern w:val="0"/>
                <w:sz w:val="20"/>
                <w:szCs w:val="20"/>
              </w:rPr>
              <w:t>，包括路基、路面、给水、雨污排水、绿化、亮化、交通设施、综合管线和公共服务设施等工程。公园路桥全长</w:t>
            </w:r>
            <w:r w:rsidRPr="0058338F">
              <w:rPr>
                <w:kern w:val="0"/>
                <w:sz w:val="20"/>
                <w:szCs w:val="20"/>
              </w:rPr>
              <w:t>149.2m</w:t>
            </w:r>
            <w:r w:rsidRPr="0058338F">
              <w:rPr>
                <w:kern w:val="0"/>
                <w:sz w:val="20"/>
                <w:szCs w:val="20"/>
              </w:rPr>
              <w:t>，桥宽</w:t>
            </w:r>
            <w:r w:rsidRPr="0058338F">
              <w:rPr>
                <w:kern w:val="0"/>
                <w:sz w:val="20"/>
                <w:szCs w:val="20"/>
              </w:rPr>
              <w:t>33m</w:t>
            </w:r>
            <w:r w:rsidRPr="0058338F">
              <w:rPr>
                <w:kern w:val="0"/>
                <w:sz w:val="20"/>
                <w:szCs w:val="20"/>
              </w:rPr>
              <w:t>，包括桥面铺装、护栏、市政管道安装等附属设施建设。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9500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572</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湖南省郴州市永兴县重点采煤沉陷区永兴一中南校区建设项目（一期）</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项目总建筑面积</w:t>
            </w:r>
            <w:r w:rsidRPr="0058338F">
              <w:rPr>
                <w:kern w:val="0"/>
                <w:sz w:val="20"/>
                <w:szCs w:val="20"/>
              </w:rPr>
              <w:t>48091.99</w:t>
            </w:r>
            <w:r w:rsidRPr="0058338F">
              <w:rPr>
                <w:kern w:val="0"/>
                <w:sz w:val="20"/>
                <w:szCs w:val="20"/>
              </w:rPr>
              <w:t>㎡，包括</w:t>
            </w:r>
            <w:r w:rsidRPr="0058338F">
              <w:rPr>
                <w:kern w:val="0"/>
                <w:sz w:val="20"/>
                <w:szCs w:val="20"/>
              </w:rPr>
              <w:t>2#</w:t>
            </w:r>
            <w:r w:rsidRPr="0058338F">
              <w:rPr>
                <w:kern w:val="0"/>
                <w:sz w:val="20"/>
                <w:szCs w:val="20"/>
              </w:rPr>
              <w:t>教学楼（</w:t>
            </w:r>
            <w:r w:rsidRPr="0058338F">
              <w:rPr>
                <w:kern w:val="0"/>
                <w:sz w:val="20"/>
                <w:szCs w:val="20"/>
              </w:rPr>
              <w:t>10456.49</w:t>
            </w:r>
            <w:r w:rsidRPr="0058338F">
              <w:rPr>
                <w:kern w:val="0"/>
                <w:sz w:val="20"/>
                <w:szCs w:val="20"/>
              </w:rPr>
              <w:t>㎡）、</w:t>
            </w:r>
            <w:r w:rsidRPr="0058338F">
              <w:rPr>
                <w:kern w:val="0"/>
                <w:sz w:val="20"/>
                <w:szCs w:val="20"/>
              </w:rPr>
              <w:t>3#</w:t>
            </w:r>
            <w:r w:rsidRPr="0058338F">
              <w:rPr>
                <w:kern w:val="0"/>
                <w:sz w:val="20"/>
                <w:szCs w:val="20"/>
              </w:rPr>
              <w:t>教学楼（</w:t>
            </w:r>
            <w:r w:rsidRPr="0058338F">
              <w:rPr>
                <w:kern w:val="0"/>
                <w:sz w:val="20"/>
                <w:szCs w:val="20"/>
              </w:rPr>
              <w:t>10610.27</w:t>
            </w:r>
            <w:r w:rsidRPr="0058338F">
              <w:rPr>
                <w:kern w:val="0"/>
                <w:sz w:val="20"/>
                <w:szCs w:val="20"/>
              </w:rPr>
              <w:t>㎡）、</w:t>
            </w:r>
            <w:r w:rsidRPr="0058338F">
              <w:rPr>
                <w:kern w:val="0"/>
                <w:sz w:val="20"/>
                <w:szCs w:val="20"/>
              </w:rPr>
              <w:t>1#</w:t>
            </w:r>
            <w:r w:rsidRPr="0058338F">
              <w:rPr>
                <w:kern w:val="0"/>
                <w:sz w:val="20"/>
                <w:szCs w:val="20"/>
              </w:rPr>
              <w:t>宿舍（</w:t>
            </w:r>
            <w:r w:rsidRPr="0058338F">
              <w:rPr>
                <w:kern w:val="0"/>
                <w:sz w:val="20"/>
                <w:szCs w:val="20"/>
              </w:rPr>
              <w:t>14478.71</w:t>
            </w:r>
            <w:r w:rsidRPr="0058338F">
              <w:rPr>
                <w:kern w:val="0"/>
                <w:sz w:val="20"/>
                <w:szCs w:val="20"/>
              </w:rPr>
              <w:t>㎡）和食堂（</w:t>
            </w:r>
            <w:r w:rsidRPr="0058338F">
              <w:rPr>
                <w:kern w:val="0"/>
                <w:sz w:val="20"/>
                <w:szCs w:val="20"/>
              </w:rPr>
              <w:t>12519.36</w:t>
            </w:r>
            <w:r w:rsidRPr="0058338F">
              <w:rPr>
                <w:kern w:val="0"/>
                <w:sz w:val="20"/>
                <w:szCs w:val="20"/>
              </w:rPr>
              <w:t>㎡）等四栋建筑及建筑周边配套的道路、绿化等。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16647</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1002</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湖南省郴州市永兴县重点采煤沉陷区</w:t>
            </w:r>
            <w:r w:rsidRPr="0058338F">
              <w:rPr>
                <w:kern w:val="0"/>
                <w:sz w:val="20"/>
                <w:szCs w:val="20"/>
              </w:rPr>
              <w:t>S349</w:t>
            </w:r>
            <w:r w:rsidRPr="0058338F">
              <w:rPr>
                <w:kern w:val="0"/>
                <w:sz w:val="20"/>
                <w:szCs w:val="20"/>
              </w:rPr>
              <w:t>永兴马田至三塘公路改建项目（一期）</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项目起于永兴县马田镇南侧的</w:t>
            </w:r>
            <w:r w:rsidRPr="0058338F">
              <w:rPr>
                <w:kern w:val="0"/>
                <w:sz w:val="20"/>
                <w:szCs w:val="20"/>
              </w:rPr>
              <w:t>G107</w:t>
            </w:r>
            <w:r w:rsidRPr="0058338F">
              <w:rPr>
                <w:kern w:val="0"/>
                <w:sz w:val="20"/>
                <w:szCs w:val="20"/>
              </w:rPr>
              <w:t>，止于永兴县与桂阳县县界处，全长</w:t>
            </w:r>
            <w:r w:rsidRPr="0058338F">
              <w:rPr>
                <w:kern w:val="0"/>
                <w:sz w:val="20"/>
                <w:szCs w:val="20"/>
              </w:rPr>
              <w:t>21.272km</w:t>
            </w:r>
            <w:r w:rsidRPr="0058338F">
              <w:rPr>
                <w:kern w:val="0"/>
                <w:sz w:val="20"/>
                <w:szCs w:val="20"/>
              </w:rPr>
              <w:t>，设计时速</w:t>
            </w:r>
            <w:r w:rsidRPr="0058338F">
              <w:rPr>
                <w:kern w:val="0"/>
                <w:sz w:val="20"/>
                <w:szCs w:val="20"/>
              </w:rPr>
              <w:t>60</w:t>
            </w:r>
            <w:r w:rsidRPr="0058338F">
              <w:rPr>
                <w:kern w:val="0"/>
                <w:sz w:val="20"/>
                <w:szCs w:val="20"/>
              </w:rPr>
              <w:t>公里</w:t>
            </w:r>
            <w:r w:rsidRPr="0058338F">
              <w:rPr>
                <w:kern w:val="0"/>
                <w:sz w:val="20"/>
                <w:szCs w:val="20"/>
              </w:rPr>
              <w:t>/</w:t>
            </w:r>
            <w:r w:rsidRPr="0058338F">
              <w:rPr>
                <w:kern w:val="0"/>
                <w:sz w:val="20"/>
                <w:szCs w:val="20"/>
              </w:rPr>
              <w:t>小时，路基宽度</w:t>
            </w:r>
            <w:r w:rsidRPr="0058338F">
              <w:rPr>
                <w:kern w:val="0"/>
                <w:sz w:val="20"/>
                <w:szCs w:val="20"/>
              </w:rPr>
              <w:t>12m</w:t>
            </w:r>
            <w:r w:rsidRPr="0058338F">
              <w:rPr>
                <w:kern w:val="0"/>
                <w:sz w:val="20"/>
                <w:szCs w:val="20"/>
              </w:rPr>
              <w:t>，包括路基、路面、给水、雨污排水、绿化、亮化等工程。一期</w:t>
            </w:r>
            <w:r w:rsidRPr="0058338F">
              <w:rPr>
                <w:kern w:val="0"/>
                <w:sz w:val="20"/>
                <w:szCs w:val="20"/>
              </w:rPr>
              <w:t>K0-K5+680</w:t>
            </w:r>
            <w:r w:rsidRPr="0058338F">
              <w:rPr>
                <w:kern w:val="0"/>
                <w:sz w:val="20"/>
                <w:szCs w:val="20"/>
              </w:rPr>
              <w:t>马田至悦来，共</w:t>
            </w:r>
            <w:r w:rsidRPr="0058338F">
              <w:rPr>
                <w:kern w:val="0"/>
                <w:sz w:val="20"/>
                <w:szCs w:val="20"/>
              </w:rPr>
              <w:t>5.68</w:t>
            </w:r>
            <w:r w:rsidRPr="0058338F">
              <w:rPr>
                <w:kern w:val="0"/>
                <w:sz w:val="20"/>
                <w:szCs w:val="20"/>
              </w:rPr>
              <w:t>公里，包括公路新建工程及基础设施建设。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8980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540</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color w:val="000000"/>
                <w:kern w:val="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湖南省郴州市永兴县重点采煤沉陷区永兴县城至灵坎桥公路工程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rPr>
                <w:kern w:val="0"/>
                <w:sz w:val="20"/>
                <w:szCs w:val="20"/>
              </w:rPr>
            </w:pPr>
            <w:r w:rsidRPr="0058338F">
              <w:rPr>
                <w:kern w:val="0"/>
                <w:sz w:val="20"/>
                <w:szCs w:val="20"/>
              </w:rPr>
              <w:t>项目起于永兴县彭家弯，接京港澳高速公路永兴连接线起点，新建大桥过便江，线路全长</w:t>
            </w:r>
            <w:r w:rsidRPr="0058338F">
              <w:rPr>
                <w:kern w:val="0"/>
                <w:sz w:val="20"/>
                <w:szCs w:val="20"/>
              </w:rPr>
              <w:t>4.848km</w:t>
            </w:r>
            <w:r w:rsidRPr="0058338F">
              <w:rPr>
                <w:kern w:val="0"/>
                <w:sz w:val="20"/>
                <w:szCs w:val="20"/>
              </w:rPr>
              <w:t>（含便江大桥</w:t>
            </w:r>
            <w:r w:rsidRPr="0058338F">
              <w:rPr>
                <w:kern w:val="0"/>
                <w:sz w:val="20"/>
                <w:szCs w:val="20"/>
              </w:rPr>
              <w:t>321.24m/</w:t>
            </w:r>
            <w:r w:rsidRPr="0058338F">
              <w:rPr>
                <w:kern w:val="0"/>
                <w:sz w:val="20"/>
                <w:szCs w:val="20"/>
              </w:rPr>
              <w:t>座），桥面宽度</w:t>
            </w:r>
            <w:r w:rsidRPr="0058338F">
              <w:rPr>
                <w:kern w:val="0"/>
                <w:sz w:val="20"/>
                <w:szCs w:val="20"/>
              </w:rPr>
              <w:t>36m</w:t>
            </w:r>
            <w:r w:rsidRPr="0058338F">
              <w:rPr>
                <w:kern w:val="0"/>
                <w:sz w:val="20"/>
                <w:szCs w:val="20"/>
              </w:rPr>
              <w:t>，路基宽度</w:t>
            </w:r>
            <w:r w:rsidRPr="0058338F">
              <w:rPr>
                <w:kern w:val="0"/>
                <w:sz w:val="20"/>
                <w:szCs w:val="20"/>
              </w:rPr>
              <w:t>32m</w:t>
            </w:r>
            <w:r w:rsidRPr="0058338F">
              <w:rPr>
                <w:kern w:val="0"/>
                <w:sz w:val="20"/>
                <w:szCs w:val="20"/>
              </w:rPr>
              <w:t>，桥涵设计车辆荷载采用公路</w:t>
            </w:r>
            <w:r w:rsidRPr="0058338F">
              <w:rPr>
                <w:kern w:val="0"/>
                <w:sz w:val="20"/>
                <w:szCs w:val="20"/>
              </w:rPr>
              <w:t>I</w:t>
            </w:r>
            <w:r w:rsidRPr="0058338F">
              <w:rPr>
                <w:kern w:val="0"/>
                <w:sz w:val="20"/>
                <w:szCs w:val="20"/>
              </w:rPr>
              <w:t>级。</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22224</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1003</w:t>
            </w:r>
          </w:p>
        </w:tc>
      </w:tr>
      <w:tr w:rsidR="00951892" w:rsidRPr="00951892" w:rsidTr="00951892">
        <w:trPr>
          <w:trHeight w:val="397"/>
          <w:jc w:val="center"/>
        </w:trPr>
        <w:tc>
          <w:tcPr>
            <w:tcW w:w="1163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951892" w:rsidRDefault="00951892" w:rsidP="00A3695B">
            <w:pPr>
              <w:snapToGrid w:val="0"/>
              <w:spacing w:line="260" w:lineRule="exact"/>
              <w:ind w:firstLineChars="200" w:firstLine="480"/>
              <w:rPr>
                <w:rFonts w:ascii="方正楷体_GBK" w:eastAsia="方正楷体_GBK"/>
                <w:b/>
                <w:kern w:val="0"/>
                <w:sz w:val="24"/>
                <w:szCs w:val="24"/>
              </w:rPr>
            </w:pPr>
            <w:r w:rsidRPr="00951892">
              <w:rPr>
                <w:rFonts w:ascii="方正楷体_GBK" w:eastAsia="方正楷体_GBK" w:hint="eastAsia"/>
                <w:b/>
                <w:kern w:val="0"/>
                <w:sz w:val="24"/>
                <w:szCs w:val="24"/>
              </w:rPr>
              <w:t>二、独立工矿区改造提升（8项）</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951892" w:rsidRDefault="00951892" w:rsidP="0099582D">
            <w:pPr>
              <w:snapToGrid w:val="0"/>
              <w:spacing w:line="260" w:lineRule="exact"/>
              <w:jc w:val="center"/>
              <w:rPr>
                <w:rFonts w:ascii="方正楷体_GBK" w:eastAsia="方正楷体_GBK"/>
                <w:b/>
                <w:kern w:val="0"/>
                <w:sz w:val="24"/>
                <w:szCs w:val="24"/>
              </w:rPr>
            </w:pPr>
            <w:r w:rsidRPr="00951892">
              <w:rPr>
                <w:rFonts w:ascii="方正楷体_GBK" w:eastAsia="方正楷体_GBK" w:hint="eastAsia"/>
                <w:b/>
                <w:kern w:val="0"/>
                <w:sz w:val="24"/>
                <w:szCs w:val="24"/>
              </w:rPr>
              <w:t>32134</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951892" w:rsidRDefault="00951892" w:rsidP="0099582D">
            <w:pPr>
              <w:snapToGrid w:val="0"/>
              <w:spacing w:line="260" w:lineRule="exact"/>
              <w:jc w:val="center"/>
              <w:rPr>
                <w:rFonts w:ascii="方正楷体_GBK" w:eastAsia="方正楷体_GBK"/>
                <w:b/>
                <w:kern w:val="0"/>
                <w:sz w:val="24"/>
                <w:szCs w:val="24"/>
              </w:rPr>
            </w:pPr>
            <w:r w:rsidRPr="00951892">
              <w:rPr>
                <w:rFonts w:ascii="方正楷体_GBK" w:eastAsia="方正楷体_GBK" w:hint="eastAsia"/>
                <w:b/>
                <w:kern w:val="0"/>
                <w:sz w:val="24"/>
                <w:szCs w:val="24"/>
              </w:rPr>
              <w:t>2171</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湖南省湘潭市独立工矿区湘潭锰矿独立工矿区果沙安置区配套基础设施锰望路一期和风和路新建工程项目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风和路全长</w:t>
            </w:r>
            <w:r w:rsidRPr="0058338F">
              <w:rPr>
                <w:kern w:val="0"/>
                <w:sz w:val="20"/>
                <w:szCs w:val="20"/>
              </w:rPr>
              <w:t>674m</w:t>
            </w:r>
            <w:r w:rsidRPr="0058338F">
              <w:rPr>
                <w:kern w:val="0"/>
                <w:sz w:val="20"/>
                <w:szCs w:val="20"/>
              </w:rPr>
              <w:t>，为次干路，规划路幅宽</w:t>
            </w:r>
            <w:r w:rsidRPr="0058338F">
              <w:rPr>
                <w:kern w:val="0"/>
                <w:sz w:val="20"/>
                <w:szCs w:val="20"/>
              </w:rPr>
              <w:t>20m</w:t>
            </w:r>
            <w:r w:rsidRPr="0058338F">
              <w:rPr>
                <w:kern w:val="0"/>
                <w:sz w:val="20"/>
                <w:szCs w:val="20"/>
              </w:rPr>
              <w:t>，设计车速</w:t>
            </w:r>
            <w:r w:rsidRPr="0058338F">
              <w:rPr>
                <w:kern w:val="0"/>
                <w:sz w:val="20"/>
                <w:szCs w:val="20"/>
              </w:rPr>
              <w:t>30 km/h</w:t>
            </w:r>
            <w:r w:rsidRPr="0058338F">
              <w:rPr>
                <w:kern w:val="0"/>
                <w:sz w:val="20"/>
                <w:szCs w:val="20"/>
              </w:rPr>
              <w:t>双向</w:t>
            </w:r>
            <w:r w:rsidRPr="0058338F">
              <w:rPr>
                <w:kern w:val="0"/>
                <w:sz w:val="20"/>
                <w:szCs w:val="20"/>
              </w:rPr>
              <w:t>4</w:t>
            </w:r>
            <w:r w:rsidRPr="0058338F">
              <w:rPr>
                <w:kern w:val="0"/>
                <w:sz w:val="20"/>
                <w:szCs w:val="20"/>
              </w:rPr>
              <w:t>车道；锰望路全长</w:t>
            </w:r>
            <w:r w:rsidRPr="0058338F">
              <w:rPr>
                <w:kern w:val="0"/>
                <w:sz w:val="20"/>
                <w:szCs w:val="20"/>
              </w:rPr>
              <w:t>797m</w:t>
            </w:r>
            <w:r w:rsidRPr="0058338F">
              <w:rPr>
                <w:kern w:val="0"/>
                <w:sz w:val="20"/>
                <w:szCs w:val="20"/>
              </w:rPr>
              <w:t>，为城市支路，规划路幅宽</w:t>
            </w:r>
            <w:r w:rsidRPr="0058338F">
              <w:rPr>
                <w:kern w:val="0"/>
                <w:sz w:val="20"/>
                <w:szCs w:val="20"/>
              </w:rPr>
              <w:t>15</w:t>
            </w:r>
            <w:r w:rsidRPr="0058338F">
              <w:rPr>
                <w:kern w:val="0"/>
                <w:sz w:val="20"/>
                <w:szCs w:val="20"/>
              </w:rPr>
              <w:t>～</w:t>
            </w:r>
            <w:r w:rsidRPr="0058338F">
              <w:rPr>
                <w:kern w:val="0"/>
                <w:sz w:val="20"/>
                <w:szCs w:val="20"/>
              </w:rPr>
              <w:t>22m</w:t>
            </w:r>
            <w:r w:rsidRPr="0058338F">
              <w:rPr>
                <w:kern w:val="0"/>
                <w:sz w:val="20"/>
                <w:szCs w:val="20"/>
              </w:rPr>
              <w:t>，设计车速</w:t>
            </w:r>
            <w:r w:rsidRPr="0058338F">
              <w:rPr>
                <w:kern w:val="0"/>
                <w:sz w:val="20"/>
                <w:szCs w:val="20"/>
              </w:rPr>
              <w:t>30 km/h</w:t>
            </w:r>
            <w:r w:rsidRPr="0058338F">
              <w:rPr>
                <w:kern w:val="0"/>
                <w:sz w:val="20"/>
                <w:szCs w:val="20"/>
              </w:rPr>
              <w:t>，风和路以北路幅宽</w:t>
            </w:r>
            <w:r w:rsidRPr="0058338F">
              <w:rPr>
                <w:kern w:val="0"/>
                <w:sz w:val="20"/>
                <w:szCs w:val="20"/>
              </w:rPr>
              <w:t>22m</w:t>
            </w:r>
            <w:r w:rsidRPr="0058338F">
              <w:rPr>
                <w:kern w:val="0"/>
                <w:sz w:val="20"/>
                <w:szCs w:val="20"/>
              </w:rPr>
              <w:t>，双向</w:t>
            </w:r>
            <w:r w:rsidRPr="0058338F">
              <w:rPr>
                <w:kern w:val="0"/>
                <w:sz w:val="20"/>
                <w:szCs w:val="20"/>
              </w:rPr>
              <w:t>4</w:t>
            </w:r>
            <w:r w:rsidRPr="0058338F">
              <w:rPr>
                <w:kern w:val="0"/>
                <w:sz w:val="20"/>
                <w:szCs w:val="20"/>
              </w:rPr>
              <w:t>车道，以南路幅宽</w:t>
            </w:r>
            <w:r w:rsidRPr="0058338F">
              <w:rPr>
                <w:kern w:val="0"/>
                <w:sz w:val="20"/>
                <w:szCs w:val="20"/>
              </w:rPr>
              <w:t>15m</w:t>
            </w:r>
            <w:r w:rsidRPr="0058338F">
              <w:rPr>
                <w:kern w:val="0"/>
                <w:sz w:val="20"/>
                <w:szCs w:val="20"/>
              </w:rPr>
              <w:t>，双向</w:t>
            </w:r>
            <w:r w:rsidRPr="0058338F">
              <w:rPr>
                <w:kern w:val="0"/>
                <w:sz w:val="20"/>
                <w:szCs w:val="20"/>
              </w:rPr>
              <w:t>2</w:t>
            </w:r>
            <w:r w:rsidRPr="0058338F">
              <w:rPr>
                <w:kern w:val="0"/>
                <w:sz w:val="20"/>
                <w:szCs w:val="20"/>
              </w:rPr>
              <w:t>车道。主要建设内容包括道路、排水、绿化、照明、交通设施等。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center"/>
              <w:textAlignment w:val="center"/>
              <w:rPr>
                <w:color w:val="000000"/>
                <w:kern w:val="0"/>
                <w:sz w:val="20"/>
                <w:szCs w:val="20"/>
                <w:lang w:bidi="ar"/>
              </w:rPr>
            </w:pPr>
            <w:r w:rsidRPr="0058338F">
              <w:rPr>
                <w:kern w:val="0"/>
                <w:sz w:val="20"/>
                <w:szCs w:val="20"/>
              </w:rPr>
              <w:t>6169</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417</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湖南省临湘市桃矿独立工矿区集贸市场改扩建工程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textAlignment w:val="center"/>
              <w:rPr>
                <w:color w:val="000000"/>
                <w:kern w:val="0"/>
                <w:sz w:val="20"/>
                <w:szCs w:val="20"/>
                <w:lang w:bidi="ar"/>
              </w:rPr>
            </w:pPr>
            <w:r w:rsidRPr="0058338F">
              <w:rPr>
                <w:kern w:val="0"/>
                <w:sz w:val="20"/>
                <w:szCs w:val="20"/>
              </w:rPr>
              <w:t>对桃矿地区现有的主要服务对象为桃矿职工及家属的桃矿街道、忠防镇、桃林镇三处集贸市场，按标准化集贸市场的要求实施改扩建，完善市场功能及相关配套设施。改扩建后市场总占地面积</w:t>
            </w:r>
            <w:r w:rsidRPr="0058338F">
              <w:rPr>
                <w:kern w:val="0"/>
                <w:sz w:val="20"/>
                <w:szCs w:val="20"/>
              </w:rPr>
              <w:t>5700</w:t>
            </w:r>
            <w:r w:rsidRPr="0058338F">
              <w:rPr>
                <w:kern w:val="0"/>
                <w:sz w:val="20"/>
                <w:szCs w:val="20"/>
              </w:rPr>
              <w:t>平方米，其中桃矿街道市场</w:t>
            </w:r>
            <w:r w:rsidRPr="0058338F">
              <w:rPr>
                <w:kern w:val="0"/>
                <w:sz w:val="20"/>
                <w:szCs w:val="20"/>
              </w:rPr>
              <w:t>1800</w:t>
            </w:r>
            <w:r w:rsidRPr="0058338F">
              <w:rPr>
                <w:kern w:val="0"/>
                <w:sz w:val="20"/>
                <w:szCs w:val="20"/>
              </w:rPr>
              <w:t>平方米、忠防市场</w:t>
            </w:r>
            <w:r w:rsidRPr="0058338F">
              <w:rPr>
                <w:kern w:val="0"/>
                <w:sz w:val="20"/>
                <w:szCs w:val="20"/>
              </w:rPr>
              <w:t>2200</w:t>
            </w:r>
            <w:r w:rsidRPr="0058338F">
              <w:rPr>
                <w:kern w:val="0"/>
                <w:sz w:val="20"/>
                <w:szCs w:val="20"/>
              </w:rPr>
              <w:t>平方米、桃林市场</w:t>
            </w:r>
            <w:r w:rsidRPr="0058338F">
              <w:rPr>
                <w:kern w:val="0"/>
                <w:sz w:val="20"/>
                <w:szCs w:val="20"/>
              </w:rPr>
              <w:t>1700</w:t>
            </w:r>
            <w:r w:rsidRPr="0058338F">
              <w:rPr>
                <w:kern w:val="0"/>
                <w:sz w:val="20"/>
                <w:szCs w:val="20"/>
              </w:rPr>
              <w:t>平方米。</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1650</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112</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湖南省临湘市桃矿独立工矿区刘家坪矿区基础设施改造工程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pacing w:line="260" w:lineRule="exact"/>
              <w:jc w:val="left"/>
              <w:textAlignment w:val="center"/>
              <w:rPr>
                <w:color w:val="000000"/>
                <w:kern w:val="0"/>
                <w:sz w:val="20"/>
                <w:szCs w:val="20"/>
                <w:lang w:bidi="ar"/>
              </w:rPr>
            </w:pPr>
            <w:r w:rsidRPr="0058338F">
              <w:rPr>
                <w:kern w:val="0"/>
                <w:sz w:val="20"/>
                <w:szCs w:val="20"/>
              </w:rPr>
              <w:t>对临湘市原桃林铅锌矿刘家坪矿区基础设施改造，修复改造道路</w:t>
            </w:r>
            <w:r w:rsidRPr="0058338F">
              <w:rPr>
                <w:kern w:val="0"/>
                <w:sz w:val="20"/>
                <w:szCs w:val="20"/>
              </w:rPr>
              <w:t>5.2</w:t>
            </w:r>
            <w:r w:rsidRPr="0058338F">
              <w:rPr>
                <w:kern w:val="0"/>
                <w:sz w:val="20"/>
                <w:szCs w:val="20"/>
              </w:rPr>
              <w:t>公里、水渠</w:t>
            </w:r>
            <w:r w:rsidRPr="0058338F">
              <w:rPr>
                <w:kern w:val="0"/>
                <w:sz w:val="20"/>
                <w:szCs w:val="20"/>
              </w:rPr>
              <w:t>3.5</w:t>
            </w:r>
            <w:r w:rsidRPr="0058338F">
              <w:rPr>
                <w:kern w:val="0"/>
                <w:sz w:val="20"/>
                <w:szCs w:val="20"/>
              </w:rPr>
              <w:t>公里、电网</w:t>
            </w:r>
            <w:r w:rsidRPr="0058338F">
              <w:rPr>
                <w:kern w:val="0"/>
                <w:sz w:val="20"/>
                <w:szCs w:val="20"/>
              </w:rPr>
              <w:t>4.3</w:t>
            </w:r>
            <w:r w:rsidRPr="0058338F">
              <w:rPr>
                <w:kern w:val="0"/>
                <w:sz w:val="20"/>
                <w:szCs w:val="20"/>
              </w:rPr>
              <w:t>公里、对塌陷地段土体加固处理。</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3465</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234</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湖南省郴州市汝城县汝城钨矿独立工矿区（白云村大山地质灾害）居民避险安置建设项目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白云村大山</w:t>
            </w:r>
            <w:r w:rsidRPr="0058338F">
              <w:rPr>
                <w:kern w:val="0"/>
                <w:sz w:val="20"/>
                <w:szCs w:val="20"/>
              </w:rPr>
              <w:t>1-4</w:t>
            </w:r>
            <w:r w:rsidRPr="0058338F">
              <w:rPr>
                <w:kern w:val="0"/>
                <w:sz w:val="20"/>
                <w:szCs w:val="20"/>
              </w:rPr>
              <w:t>组</w:t>
            </w:r>
            <w:r w:rsidRPr="0058338F">
              <w:rPr>
                <w:kern w:val="0"/>
                <w:sz w:val="20"/>
                <w:szCs w:val="20"/>
              </w:rPr>
              <w:t>209</w:t>
            </w:r>
            <w:r w:rsidRPr="0058338F">
              <w:rPr>
                <w:kern w:val="0"/>
                <w:sz w:val="20"/>
                <w:szCs w:val="20"/>
              </w:rPr>
              <w:t>户</w:t>
            </w:r>
            <w:r w:rsidRPr="0058338F">
              <w:rPr>
                <w:kern w:val="0"/>
                <w:sz w:val="20"/>
                <w:szCs w:val="20"/>
              </w:rPr>
              <w:t>715</w:t>
            </w:r>
            <w:r w:rsidRPr="0058338F">
              <w:rPr>
                <w:kern w:val="0"/>
                <w:sz w:val="20"/>
                <w:szCs w:val="20"/>
              </w:rPr>
              <w:t>人全部进行搬迁安置，建设总用地面积</w:t>
            </w:r>
            <w:r w:rsidRPr="0058338F">
              <w:rPr>
                <w:kern w:val="0"/>
                <w:sz w:val="20"/>
                <w:szCs w:val="20"/>
              </w:rPr>
              <w:t>42552</w:t>
            </w:r>
            <w:r w:rsidRPr="0058338F">
              <w:rPr>
                <w:kern w:val="0"/>
                <w:sz w:val="20"/>
                <w:szCs w:val="20"/>
              </w:rPr>
              <w:t>平方米，住宅总建筑面积</w:t>
            </w:r>
            <w:r w:rsidRPr="0058338F">
              <w:rPr>
                <w:kern w:val="0"/>
                <w:sz w:val="20"/>
                <w:szCs w:val="20"/>
              </w:rPr>
              <w:t>17135</w:t>
            </w:r>
            <w:r w:rsidRPr="0058338F">
              <w:rPr>
                <w:kern w:val="0"/>
                <w:sz w:val="20"/>
                <w:szCs w:val="20"/>
              </w:rPr>
              <w:t>平方米，并建设其他配套基础设施。</w:t>
            </w:r>
            <w:r w:rsidRPr="0058338F">
              <w:rPr>
                <w:kern w:val="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8248</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557</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湖南省郴州市汝城县钨矿独立工矿区生活污水处理建设项目</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在延寿瑶族乡和井坡镇两个乡镇镇区规划新建</w:t>
            </w:r>
            <w:r w:rsidRPr="0058338F">
              <w:rPr>
                <w:kern w:val="0"/>
                <w:sz w:val="20"/>
                <w:szCs w:val="20"/>
              </w:rPr>
              <w:t>2</w:t>
            </w:r>
            <w:r w:rsidRPr="0058338F">
              <w:rPr>
                <w:kern w:val="0"/>
                <w:sz w:val="20"/>
                <w:szCs w:val="20"/>
              </w:rPr>
              <w:t>座规模为</w:t>
            </w:r>
            <w:r w:rsidRPr="0058338F">
              <w:rPr>
                <w:kern w:val="0"/>
                <w:sz w:val="20"/>
                <w:szCs w:val="20"/>
              </w:rPr>
              <w:t>1500</w:t>
            </w:r>
            <w:r w:rsidRPr="0058338F">
              <w:rPr>
                <w:kern w:val="0"/>
                <w:sz w:val="20"/>
                <w:szCs w:val="20"/>
              </w:rPr>
              <w:t>吨</w:t>
            </w:r>
            <w:r w:rsidRPr="0058338F">
              <w:rPr>
                <w:kern w:val="0"/>
                <w:sz w:val="20"/>
                <w:szCs w:val="20"/>
              </w:rPr>
              <w:t>/</w:t>
            </w:r>
            <w:r w:rsidRPr="0058338F">
              <w:rPr>
                <w:kern w:val="0"/>
                <w:sz w:val="20"/>
                <w:szCs w:val="20"/>
              </w:rPr>
              <w:t>天的生活污水处理厂，延寿瑶族乡污水处理工程配套建设</w:t>
            </w:r>
            <w:r w:rsidRPr="0058338F">
              <w:rPr>
                <w:kern w:val="0"/>
                <w:sz w:val="20"/>
                <w:szCs w:val="20"/>
              </w:rPr>
              <w:t>6km</w:t>
            </w:r>
            <w:r w:rsidRPr="0058338F">
              <w:rPr>
                <w:kern w:val="0"/>
                <w:sz w:val="20"/>
                <w:szCs w:val="20"/>
              </w:rPr>
              <w:t>主管道并改造排水管网</w:t>
            </w:r>
            <w:r w:rsidRPr="0058338F">
              <w:rPr>
                <w:kern w:val="0"/>
                <w:sz w:val="20"/>
                <w:szCs w:val="20"/>
              </w:rPr>
              <w:t>14km</w:t>
            </w:r>
            <w:r w:rsidRPr="0058338F">
              <w:rPr>
                <w:kern w:val="0"/>
                <w:sz w:val="20"/>
                <w:szCs w:val="20"/>
              </w:rPr>
              <w:t>，井坡镇污水处理工程配套建设</w:t>
            </w:r>
            <w:r w:rsidRPr="0058338F">
              <w:rPr>
                <w:kern w:val="0"/>
                <w:sz w:val="20"/>
                <w:szCs w:val="20"/>
              </w:rPr>
              <w:t>5km</w:t>
            </w:r>
            <w:r w:rsidRPr="0058338F">
              <w:rPr>
                <w:kern w:val="0"/>
                <w:sz w:val="20"/>
                <w:szCs w:val="20"/>
              </w:rPr>
              <w:t>主管道并改造排水管网</w:t>
            </w:r>
            <w:r w:rsidRPr="0058338F">
              <w:rPr>
                <w:kern w:val="0"/>
                <w:sz w:val="20"/>
                <w:szCs w:val="20"/>
              </w:rPr>
              <w:t>13km</w:t>
            </w:r>
            <w:r w:rsidRPr="0058338F">
              <w:rPr>
                <w:kern w:val="0"/>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3438</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232</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lastRenderedPageBreak/>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湖南省郴州市汝城县钨矿独立工矿区泉水镇中心小学改扩建建设工程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改造现有的</w:t>
            </w:r>
            <w:r w:rsidRPr="0058338F">
              <w:rPr>
                <w:kern w:val="0"/>
                <w:sz w:val="20"/>
                <w:szCs w:val="20"/>
              </w:rPr>
              <w:t>1</w:t>
            </w:r>
            <w:r w:rsidRPr="0058338F">
              <w:rPr>
                <w:kern w:val="0"/>
                <w:sz w:val="20"/>
                <w:szCs w:val="20"/>
              </w:rPr>
              <w:t>栋四层综合楼、</w:t>
            </w:r>
            <w:r w:rsidRPr="0058338F">
              <w:rPr>
                <w:kern w:val="0"/>
                <w:sz w:val="20"/>
                <w:szCs w:val="20"/>
              </w:rPr>
              <w:t>1</w:t>
            </w:r>
            <w:r w:rsidRPr="0058338F">
              <w:rPr>
                <w:kern w:val="0"/>
                <w:sz w:val="20"/>
                <w:szCs w:val="20"/>
              </w:rPr>
              <w:t>栋三层教学楼和</w:t>
            </w:r>
            <w:r w:rsidRPr="0058338F">
              <w:rPr>
                <w:kern w:val="0"/>
                <w:sz w:val="20"/>
                <w:szCs w:val="20"/>
              </w:rPr>
              <w:t>1</w:t>
            </w:r>
            <w:r w:rsidRPr="0058338F">
              <w:rPr>
                <w:kern w:val="0"/>
                <w:sz w:val="20"/>
                <w:szCs w:val="20"/>
              </w:rPr>
              <w:t>栋四层学生宿舍楼，新建五层教学楼两栋，两层食堂，四层行政综合楼各</w:t>
            </w:r>
            <w:r w:rsidRPr="0058338F">
              <w:rPr>
                <w:kern w:val="0"/>
                <w:sz w:val="20"/>
                <w:szCs w:val="20"/>
              </w:rPr>
              <w:t>1</w:t>
            </w:r>
            <w:r w:rsidRPr="0058338F">
              <w:rPr>
                <w:kern w:val="0"/>
                <w:sz w:val="20"/>
                <w:szCs w:val="20"/>
              </w:rPr>
              <w:t>栋，运动场主席台</w:t>
            </w:r>
            <w:r w:rsidRPr="0058338F">
              <w:rPr>
                <w:kern w:val="0"/>
                <w:sz w:val="20"/>
                <w:szCs w:val="20"/>
              </w:rPr>
              <w:t>1</w:t>
            </w:r>
            <w:r w:rsidRPr="0058338F">
              <w:rPr>
                <w:kern w:val="0"/>
                <w:sz w:val="20"/>
                <w:szCs w:val="20"/>
              </w:rPr>
              <w:t>座，风雨长廊</w:t>
            </w:r>
            <w:r w:rsidRPr="0058338F">
              <w:rPr>
                <w:kern w:val="0"/>
                <w:sz w:val="20"/>
                <w:szCs w:val="20"/>
              </w:rPr>
              <w:t>1</w:t>
            </w:r>
            <w:r w:rsidRPr="0058338F">
              <w:rPr>
                <w:kern w:val="0"/>
                <w:sz w:val="20"/>
                <w:szCs w:val="20"/>
              </w:rPr>
              <w:t>条；配套建设校门、门卫室、传达室、围墙、运动场、羽毛球场、篮球场、乒乓球场等附属工程。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2759</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187</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湖南省冷水江市锡矿山独立工矿区冷水江经济开发区临溪路道路工程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起于群沙路，终于柳溪村萝卜冲，全长</w:t>
            </w:r>
            <w:r w:rsidRPr="0058338F">
              <w:rPr>
                <w:kern w:val="0"/>
                <w:sz w:val="20"/>
                <w:szCs w:val="20"/>
              </w:rPr>
              <w:t>1003</w:t>
            </w:r>
            <w:r w:rsidRPr="0058338F">
              <w:rPr>
                <w:kern w:val="0"/>
                <w:sz w:val="20"/>
                <w:szCs w:val="20"/>
              </w:rPr>
              <w:t>米，路幅宽</w:t>
            </w:r>
            <w:r w:rsidRPr="0058338F">
              <w:rPr>
                <w:kern w:val="0"/>
                <w:sz w:val="20"/>
                <w:szCs w:val="20"/>
              </w:rPr>
              <w:t>24</w:t>
            </w:r>
            <w:r w:rsidRPr="0058338F">
              <w:rPr>
                <w:kern w:val="0"/>
                <w:sz w:val="20"/>
                <w:szCs w:val="20"/>
              </w:rPr>
              <w:t>米（包括</w:t>
            </w:r>
            <w:r w:rsidRPr="0058338F">
              <w:rPr>
                <w:kern w:val="0"/>
                <w:sz w:val="20"/>
                <w:szCs w:val="20"/>
              </w:rPr>
              <w:t>16</w:t>
            </w:r>
            <w:r w:rsidRPr="0058338F">
              <w:rPr>
                <w:kern w:val="0"/>
                <w:sz w:val="20"/>
                <w:szCs w:val="20"/>
              </w:rPr>
              <w:t>米车道，两侧各</w:t>
            </w:r>
            <w:r w:rsidRPr="0058338F">
              <w:rPr>
                <w:kern w:val="0"/>
                <w:sz w:val="20"/>
                <w:szCs w:val="20"/>
              </w:rPr>
              <w:t>4</w:t>
            </w:r>
            <w:r w:rsidRPr="0058338F">
              <w:rPr>
                <w:kern w:val="0"/>
                <w:sz w:val="20"/>
                <w:szCs w:val="20"/>
              </w:rPr>
              <w:t>米人行道），主要工程数量路基土石方挖方</w:t>
            </w:r>
            <w:r w:rsidRPr="0058338F">
              <w:rPr>
                <w:kern w:val="0"/>
                <w:sz w:val="20"/>
                <w:szCs w:val="20"/>
              </w:rPr>
              <w:t>99489.58</w:t>
            </w:r>
            <w:r w:rsidRPr="0058338F">
              <w:rPr>
                <w:kern w:val="0"/>
                <w:sz w:val="20"/>
                <w:szCs w:val="20"/>
              </w:rPr>
              <w:t>立方米，填方</w:t>
            </w:r>
            <w:r w:rsidRPr="0058338F">
              <w:rPr>
                <w:kern w:val="0"/>
                <w:sz w:val="20"/>
                <w:szCs w:val="20"/>
              </w:rPr>
              <w:t>64668.22</w:t>
            </w:r>
            <w:r w:rsidRPr="0058338F">
              <w:rPr>
                <w:kern w:val="0"/>
                <w:sz w:val="20"/>
                <w:szCs w:val="20"/>
              </w:rPr>
              <w:t>立方米，路面工程数</w:t>
            </w:r>
            <w:r w:rsidRPr="0058338F">
              <w:rPr>
                <w:kern w:val="0"/>
                <w:sz w:val="20"/>
                <w:szCs w:val="20"/>
              </w:rPr>
              <w:t>16408</w:t>
            </w:r>
            <w:r w:rsidRPr="0058338F">
              <w:rPr>
                <w:kern w:val="0"/>
                <w:sz w:val="20"/>
                <w:szCs w:val="20"/>
              </w:rPr>
              <w:t>平方米，路人行道</w:t>
            </w:r>
            <w:r w:rsidRPr="0058338F">
              <w:rPr>
                <w:kern w:val="0"/>
                <w:sz w:val="20"/>
                <w:szCs w:val="20"/>
              </w:rPr>
              <w:t>5015</w:t>
            </w:r>
            <w:r w:rsidRPr="0058338F">
              <w:rPr>
                <w:kern w:val="0"/>
                <w:sz w:val="20"/>
                <w:szCs w:val="20"/>
              </w:rPr>
              <w:t>平方米，照明工程</w:t>
            </w:r>
            <w:r w:rsidRPr="0058338F">
              <w:rPr>
                <w:kern w:val="0"/>
                <w:sz w:val="20"/>
                <w:szCs w:val="20"/>
              </w:rPr>
              <w:t>1.03</w:t>
            </w:r>
            <w:r w:rsidRPr="0058338F">
              <w:rPr>
                <w:kern w:val="0"/>
                <w:sz w:val="20"/>
                <w:szCs w:val="20"/>
              </w:rPr>
              <w:t>公里，排水工程</w:t>
            </w:r>
            <w:r w:rsidRPr="0058338F">
              <w:rPr>
                <w:kern w:val="0"/>
                <w:sz w:val="20"/>
                <w:szCs w:val="20"/>
              </w:rPr>
              <w:t>1.03</w:t>
            </w:r>
            <w:r w:rsidRPr="0058338F">
              <w:rPr>
                <w:kern w:val="0"/>
                <w:sz w:val="20"/>
                <w:szCs w:val="20"/>
              </w:rPr>
              <w:t>公里，各种管线工程</w:t>
            </w:r>
            <w:r w:rsidRPr="0058338F">
              <w:rPr>
                <w:kern w:val="0"/>
                <w:sz w:val="20"/>
                <w:szCs w:val="20"/>
              </w:rPr>
              <w:t>1.03</w:t>
            </w:r>
            <w:r w:rsidRPr="0058338F">
              <w:rPr>
                <w:kern w:val="0"/>
                <w:sz w:val="20"/>
                <w:szCs w:val="20"/>
              </w:rPr>
              <w:t>公里。</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3801</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256</w:t>
            </w:r>
          </w:p>
        </w:tc>
      </w:tr>
      <w:tr w:rsidR="00951892" w:rsidRPr="0058338F" w:rsidTr="00951892">
        <w:trPr>
          <w:trHeight w:val="3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湖南省冷水江市锡矿山独立工矿区叶岩路道路工程</w:t>
            </w:r>
          </w:p>
        </w:tc>
        <w:tc>
          <w:tcPr>
            <w:tcW w:w="86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left"/>
              <w:rPr>
                <w:kern w:val="0"/>
                <w:sz w:val="20"/>
                <w:szCs w:val="20"/>
              </w:rPr>
            </w:pPr>
            <w:r w:rsidRPr="0058338F">
              <w:rPr>
                <w:kern w:val="0"/>
                <w:sz w:val="20"/>
                <w:szCs w:val="20"/>
              </w:rPr>
              <w:t>南起金竹东路，北止向竹路，东接长铺路，全长</w:t>
            </w:r>
            <w:r w:rsidRPr="0058338F">
              <w:rPr>
                <w:kern w:val="0"/>
                <w:sz w:val="20"/>
                <w:szCs w:val="20"/>
              </w:rPr>
              <w:t>1420.35</w:t>
            </w:r>
            <w:r w:rsidRPr="0058338F">
              <w:rPr>
                <w:kern w:val="0"/>
                <w:sz w:val="20"/>
                <w:szCs w:val="20"/>
              </w:rPr>
              <w:t>米，路幅宽</w:t>
            </w:r>
            <w:r w:rsidRPr="0058338F">
              <w:rPr>
                <w:kern w:val="0"/>
                <w:sz w:val="20"/>
                <w:szCs w:val="20"/>
              </w:rPr>
              <w:t>20</w:t>
            </w:r>
            <w:r w:rsidRPr="0058338F">
              <w:rPr>
                <w:kern w:val="0"/>
                <w:sz w:val="20"/>
                <w:szCs w:val="20"/>
              </w:rPr>
              <w:t>米（包括</w:t>
            </w:r>
            <w:r w:rsidRPr="0058338F">
              <w:rPr>
                <w:kern w:val="0"/>
                <w:sz w:val="20"/>
                <w:szCs w:val="20"/>
              </w:rPr>
              <w:t>12</w:t>
            </w:r>
            <w:r w:rsidRPr="0058338F">
              <w:rPr>
                <w:kern w:val="0"/>
                <w:sz w:val="20"/>
                <w:szCs w:val="20"/>
              </w:rPr>
              <w:t>米车道，两侧各</w:t>
            </w:r>
            <w:r w:rsidRPr="0058338F">
              <w:rPr>
                <w:kern w:val="0"/>
                <w:sz w:val="20"/>
                <w:szCs w:val="20"/>
              </w:rPr>
              <w:t>4</w:t>
            </w:r>
            <w:r w:rsidRPr="0058338F">
              <w:rPr>
                <w:kern w:val="0"/>
                <w:sz w:val="20"/>
                <w:szCs w:val="20"/>
              </w:rPr>
              <w:t>米人行道），包括土石方工程、路基路面及雨污水工程、给水工程、综合管线工程、照明工程、绿化工程等。</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Pr="0058338F" w:rsidRDefault="00951892" w:rsidP="0099582D">
            <w:pPr>
              <w:snapToGrid w:val="0"/>
              <w:spacing w:line="260" w:lineRule="exact"/>
              <w:jc w:val="center"/>
              <w:rPr>
                <w:kern w:val="0"/>
                <w:sz w:val="20"/>
                <w:szCs w:val="20"/>
              </w:rPr>
            </w:pPr>
            <w:r w:rsidRPr="0058338F">
              <w:rPr>
                <w:kern w:val="0"/>
                <w:sz w:val="20"/>
                <w:szCs w:val="20"/>
              </w:rPr>
              <w:t>2604</w:t>
            </w:r>
          </w:p>
        </w:tc>
        <w:tc>
          <w:tcPr>
            <w:tcW w:w="9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51892" w:rsidRDefault="00951892">
            <w:pPr>
              <w:jc w:val="center"/>
              <w:rPr>
                <w:rFonts w:ascii="Times New Roman" w:eastAsia="宋体" w:hAnsi="Times New Roman" w:cs="Times New Roman"/>
                <w:color w:val="000000"/>
                <w:sz w:val="20"/>
                <w:szCs w:val="20"/>
              </w:rPr>
            </w:pPr>
            <w:r>
              <w:rPr>
                <w:rFonts w:ascii="Times New Roman" w:hAnsi="Times New Roman" w:cs="Times New Roman"/>
                <w:color w:val="000000"/>
                <w:sz w:val="20"/>
                <w:szCs w:val="20"/>
              </w:rPr>
              <w:t>176</w:t>
            </w:r>
          </w:p>
        </w:tc>
      </w:tr>
    </w:tbl>
    <w:p w:rsidR="00277B66" w:rsidRDefault="00277B66">
      <w:pPr>
        <w:spacing w:line="530" w:lineRule="exact"/>
        <w:jc w:val="center"/>
        <w:rPr>
          <w:rFonts w:ascii="Times New Roman" w:hAnsi="Times New Roman" w:cs="Times New Roman"/>
          <w:kern w:val="0"/>
          <w:szCs w:val="21"/>
        </w:rPr>
      </w:pPr>
    </w:p>
    <w:sectPr w:rsidR="00277B66">
      <w:pgSz w:w="16838" w:h="11906" w:orient="landscape"/>
      <w:pgMar w:top="1531" w:right="1588" w:bottom="1531" w:left="187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9D5" w:rsidRDefault="00FA59D5" w:rsidP="00517BA9">
      <w:r>
        <w:separator/>
      </w:r>
    </w:p>
  </w:endnote>
  <w:endnote w:type="continuationSeparator" w:id="0">
    <w:p w:rsidR="00FA59D5" w:rsidRDefault="00FA59D5" w:rsidP="0051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9D5" w:rsidRDefault="00FA59D5" w:rsidP="00517BA9">
      <w:r>
        <w:separator/>
      </w:r>
    </w:p>
  </w:footnote>
  <w:footnote w:type="continuationSeparator" w:id="0">
    <w:p w:rsidR="00FA59D5" w:rsidRDefault="00FA59D5" w:rsidP="00517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C3"/>
    <w:rsid w:val="00005B9C"/>
    <w:rsid w:val="00012F9A"/>
    <w:rsid w:val="0002207D"/>
    <w:rsid w:val="0004182B"/>
    <w:rsid w:val="000460D9"/>
    <w:rsid w:val="00057935"/>
    <w:rsid w:val="00071383"/>
    <w:rsid w:val="000735C9"/>
    <w:rsid w:val="000956A3"/>
    <w:rsid w:val="000A5A3D"/>
    <w:rsid w:val="000F4AC4"/>
    <w:rsid w:val="000F61F4"/>
    <w:rsid w:val="000F7C1E"/>
    <w:rsid w:val="00135773"/>
    <w:rsid w:val="00140D8F"/>
    <w:rsid w:val="00157D8E"/>
    <w:rsid w:val="00180CA6"/>
    <w:rsid w:val="001F4C2F"/>
    <w:rsid w:val="002073EF"/>
    <w:rsid w:val="00217504"/>
    <w:rsid w:val="0022338D"/>
    <w:rsid w:val="00262249"/>
    <w:rsid w:val="00277B66"/>
    <w:rsid w:val="002910CF"/>
    <w:rsid w:val="002955E3"/>
    <w:rsid w:val="002B72F8"/>
    <w:rsid w:val="002D703A"/>
    <w:rsid w:val="0030397F"/>
    <w:rsid w:val="003327DE"/>
    <w:rsid w:val="0035452E"/>
    <w:rsid w:val="0036796A"/>
    <w:rsid w:val="003A15D2"/>
    <w:rsid w:val="00456440"/>
    <w:rsid w:val="0046476A"/>
    <w:rsid w:val="00492138"/>
    <w:rsid w:val="00502792"/>
    <w:rsid w:val="00517BA9"/>
    <w:rsid w:val="00536080"/>
    <w:rsid w:val="00537E7B"/>
    <w:rsid w:val="00563F9B"/>
    <w:rsid w:val="005B27C3"/>
    <w:rsid w:val="005C46B8"/>
    <w:rsid w:val="005E40C4"/>
    <w:rsid w:val="005F5EDF"/>
    <w:rsid w:val="00617E06"/>
    <w:rsid w:val="006A0614"/>
    <w:rsid w:val="006C630D"/>
    <w:rsid w:val="006F1CA3"/>
    <w:rsid w:val="007271D5"/>
    <w:rsid w:val="007331AA"/>
    <w:rsid w:val="007429D2"/>
    <w:rsid w:val="007C616E"/>
    <w:rsid w:val="007E4A00"/>
    <w:rsid w:val="00817ADE"/>
    <w:rsid w:val="00843B95"/>
    <w:rsid w:val="00867864"/>
    <w:rsid w:val="008D2AA1"/>
    <w:rsid w:val="008F66A1"/>
    <w:rsid w:val="00951892"/>
    <w:rsid w:val="00965326"/>
    <w:rsid w:val="0097391C"/>
    <w:rsid w:val="009C7EBD"/>
    <w:rsid w:val="009F3604"/>
    <w:rsid w:val="009F59E2"/>
    <w:rsid w:val="00A07545"/>
    <w:rsid w:val="00A1001E"/>
    <w:rsid w:val="00A355A0"/>
    <w:rsid w:val="00A3695B"/>
    <w:rsid w:val="00AB2B89"/>
    <w:rsid w:val="00AD3C40"/>
    <w:rsid w:val="00B12DD8"/>
    <w:rsid w:val="00B45018"/>
    <w:rsid w:val="00B61EF1"/>
    <w:rsid w:val="00BA3A8E"/>
    <w:rsid w:val="00BB7BA3"/>
    <w:rsid w:val="00BD0891"/>
    <w:rsid w:val="00C21D47"/>
    <w:rsid w:val="00C27F9E"/>
    <w:rsid w:val="00C31A94"/>
    <w:rsid w:val="00C40EF8"/>
    <w:rsid w:val="00C53117"/>
    <w:rsid w:val="00C66DA9"/>
    <w:rsid w:val="00C85B7C"/>
    <w:rsid w:val="00CA2D9E"/>
    <w:rsid w:val="00CB6D28"/>
    <w:rsid w:val="00CC71E4"/>
    <w:rsid w:val="00D01359"/>
    <w:rsid w:val="00D20256"/>
    <w:rsid w:val="00D678C0"/>
    <w:rsid w:val="00D77CD2"/>
    <w:rsid w:val="00D840BA"/>
    <w:rsid w:val="00DA70AF"/>
    <w:rsid w:val="00DB47D3"/>
    <w:rsid w:val="00DD0F1A"/>
    <w:rsid w:val="00DD24E6"/>
    <w:rsid w:val="00DF18F2"/>
    <w:rsid w:val="00DF5441"/>
    <w:rsid w:val="00E01679"/>
    <w:rsid w:val="00E15C75"/>
    <w:rsid w:val="00E23393"/>
    <w:rsid w:val="00E77847"/>
    <w:rsid w:val="00E83602"/>
    <w:rsid w:val="00E9635F"/>
    <w:rsid w:val="00F15448"/>
    <w:rsid w:val="00F1635F"/>
    <w:rsid w:val="00F34D28"/>
    <w:rsid w:val="00FA59D5"/>
    <w:rsid w:val="00FB5129"/>
    <w:rsid w:val="77D00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19"/>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widowControl/>
      <w:spacing w:before="100" w:beforeAutospacing="1" w:after="119"/>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paragraph" w:customStyle="1" w:styleId="customunionstyle">
    <w:name w:val="custom_unionstyle"/>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584</Words>
  <Characters>3330</Characters>
  <Application>Microsoft Office Word</Application>
  <DocSecurity>0</DocSecurity>
  <Lines>27</Lines>
  <Paragraphs>7</Paragraphs>
  <ScaleCrop>false</ScaleCrop>
  <Company>Sky123.Org</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李麦收</dc:creator>
  <cp:lastModifiedBy>朱佳妮</cp:lastModifiedBy>
  <cp:revision>8</cp:revision>
  <cp:lastPrinted>2020-03-18T06:59:00Z</cp:lastPrinted>
  <dcterms:created xsi:type="dcterms:W3CDTF">2020-05-09T09:52:00Z</dcterms:created>
  <dcterms:modified xsi:type="dcterms:W3CDTF">2020-05-11T08:34:00Z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