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09A" w:rsidRPr="00C37C45" w:rsidRDefault="008D709A" w:rsidP="008D709A">
      <w:pPr>
        <w:spacing w:line="584" w:lineRule="exact"/>
        <w:rPr>
          <w:rFonts w:ascii="仿宋_GB2312" w:eastAsia="仿宋_GB2312" w:hAnsi="宋体" w:cs="宋体"/>
          <w:color w:val="000000"/>
          <w:kern w:val="0"/>
          <w:sz w:val="24"/>
          <w:szCs w:val="24"/>
        </w:rPr>
      </w:pPr>
      <w:r w:rsidRPr="00C37C45">
        <w:rPr>
          <w:rFonts w:ascii="仿宋_GB2312" w:eastAsia="仿宋_GB2312" w:hAnsi="宋体" w:cs="宋体"/>
          <w:color w:val="000000"/>
          <w:kern w:val="0"/>
          <w:sz w:val="24"/>
          <w:szCs w:val="24"/>
        </w:rPr>
        <w:t>附件:</w:t>
      </w:r>
    </w:p>
    <w:p w:rsidR="008D709A" w:rsidRDefault="008D709A" w:rsidP="008D709A">
      <w:pPr>
        <w:spacing w:line="564" w:lineRule="exact"/>
        <w:rPr>
          <w:rFonts w:ascii="方正小标宋_GBK" w:eastAsia="方正小标宋_GBK"/>
          <w:sz w:val="42"/>
          <w:szCs w:val="42"/>
        </w:rPr>
      </w:pPr>
      <w:r w:rsidRPr="006E355B">
        <w:rPr>
          <w:rFonts w:ascii="方正小标宋_GBK" w:eastAsia="方正小标宋_GBK"/>
          <w:sz w:val="42"/>
          <w:szCs w:val="42"/>
        </w:rPr>
        <w:t>赛城里养殖有限公司规模化大型沼气工程等项目中央预算内投资计划调整表</w:t>
      </w:r>
    </w:p>
    <w:p w:rsidR="008D709A" w:rsidRPr="009764C7" w:rsidRDefault="008D709A" w:rsidP="008D709A">
      <w:pPr>
        <w:spacing w:line="564" w:lineRule="exact"/>
        <w:jc w:val="right"/>
        <w:rPr>
          <w:rFonts w:ascii="仿宋_GB2312" w:eastAsia="仿宋_GB2312"/>
          <w:sz w:val="20"/>
          <w:szCs w:val="20"/>
        </w:rPr>
      </w:pPr>
      <w:r w:rsidRPr="009764C7">
        <w:rPr>
          <w:rFonts w:ascii="仿宋_GB2312" w:eastAsia="仿宋_GB2312"/>
          <w:sz w:val="20"/>
          <w:szCs w:val="20"/>
        </w:rPr>
        <w:t>单位：万元</w:t>
      </w:r>
    </w:p>
    <w:tbl>
      <w:tblPr>
        <w:tblW w:w="16100" w:type="dxa"/>
        <w:tblInd w:w="-1061" w:type="dxa"/>
        <w:tblLook w:val="04A0" w:firstRow="1" w:lastRow="0" w:firstColumn="1" w:lastColumn="0" w:noHBand="0" w:noVBand="1"/>
      </w:tblPr>
      <w:tblGrid>
        <w:gridCol w:w="397"/>
        <w:gridCol w:w="1603"/>
        <w:gridCol w:w="1276"/>
        <w:gridCol w:w="662"/>
        <w:gridCol w:w="66"/>
        <w:gridCol w:w="973"/>
        <w:gridCol w:w="992"/>
        <w:gridCol w:w="709"/>
        <w:gridCol w:w="708"/>
        <w:gridCol w:w="567"/>
        <w:gridCol w:w="851"/>
        <w:gridCol w:w="709"/>
        <w:gridCol w:w="1206"/>
        <w:gridCol w:w="89"/>
        <w:gridCol w:w="1560"/>
        <w:gridCol w:w="1086"/>
        <w:gridCol w:w="580"/>
        <w:gridCol w:w="880"/>
        <w:gridCol w:w="714"/>
        <w:gridCol w:w="472"/>
      </w:tblGrid>
      <w:tr w:rsidR="008D709A" w:rsidRPr="00B47A3B" w:rsidTr="00A915F5">
        <w:trPr>
          <w:trHeight w:val="401"/>
        </w:trPr>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b/>
                <w:bCs/>
                <w:color w:val="000000"/>
                <w:kern w:val="0"/>
                <w:sz w:val="18"/>
                <w:szCs w:val="18"/>
              </w:rPr>
            </w:pPr>
            <w:r w:rsidRPr="00B47A3B">
              <w:rPr>
                <w:rFonts w:ascii="宋体" w:hAnsi="宋体" w:cs="宋体"/>
                <w:b/>
                <w:bCs/>
                <w:color w:val="000000"/>
                <w:kern w:val="0"/>
                <w:sz w:val="18"/>
                <w:szCs w:val="18"/>
              </w:rPr>
              <w:t>序号</w:t>
            </w:r>
          </w:p>
        </w:tc>
        <w:tc>
          <w:tcPr>
            <w:tcW w:w="10322" w:type="dxa"/>
            <w:gridSpan w:val="12"/>
            <w:tcBorders>
              <w:top w:val="single" w:sz="4" w:space="0" w:color="auto"/>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b/>
                <w:bCs/>
                <w:color w:val="000000"/>
                <w:kern w:val="0"/>
                <w:sz w:val="18"/>
                <w:szCs w:val="18"/>
              </w:rPr>
            </w:pPr>
            <w:r w:rsidRPr="00B47A3B">
              <w:rPr>
                <w:rFonts w:ascii="宋体" w:hAnsi="宋体" w:cs="宋体"/>
                <w:b/>
                <w:bCs/>
                <w:color w:val="000000"/>
                <w:kern w:val="0"/>
                <w:sz w:val="18"/>
                <w:szCs w:val="18"/>
              </w:rPr>
              <w:t>项目基本情况（调减项目为项目调整前情况）</w:t>
            </w:r>
          </w:p>
        </w:tc>
        <w:tc>
          <w:tcPr>
            <w:tcW w:w="164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b/>
                <w:bCs/>
                <w:color w:val="000000"/>
                <w:kern w:val="0"/>
                <w:sz w:val="18"/>
                <w:szCs w:val="18"/>
              </w:rPr>
            </w:pPr>
            <w:r w:rsidRPr="00C37C45">
              <w:rPr>
                <w:rFonts w:ascii="宋体" w:hAnsi="宋体" w:cs="宋体"/>
                <w:b/>
                <w:bCs/>
                <w:color w:val="000000"/>
                <w:kern w:val="0"/>
                <w:sz w:val="18"/>
                <w:szCs w:val="18"/>
              </w:rPr>
              <w:t>本次调整内容</w:t>
            </w:r>
          </w:p>
        </w:tc>
        <w:tc>
          <w:tcPr>
            <w:tcW w:w="3260" w:type="dxa"/>
            <w:gridSpan w:val="4"/>
            <w:tcBorders>
              <w:top w:val="single" w:sz="4" w:space="0" w:color="auto"/>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b/>
                <w:bCs/>
                <w:color w:val="000000"/>
                <w:kern w:val="0"/>
                <w:sz w:val="18"/>
                <w:szCs w:val="18"/>
              </w:rPr>
            </w:pPr>
            <w:r w:rsidRPr="00B47A3B">
              <w:rPr>
                <w:rFonts w:ascii="宋体" w:hAnsi="宋体" w:cs="宋体"/>
                <w:b/>
                <w:bCs/>
                <w:color w:val="000000"/>
                <w:kern w:val="0"/>
                <w:sz w:val="18"/>
                <w:szCs w:val="18"/>
              </w:rPr>
              <w:t>调整后项目建设规模及投资</w:t>
            </w:r>
          </w:p>
        </w:tc>
        <w:tc>
          <w:tcPr>
            <w:tcW w:w="4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b/>
                <w:bCs/>
                <w:color w:val="000000"/>
                <w:kern w:val="0"/>
                <w:sz w:val="18"/>
                <w:szCs w:val="18"/>
              </w:rPr>
            </w:pPr>
            <w:r w:rsidRPr="00B47A3B">
              <w:rPr>
                <w:rFonts w:ascii="宋体" w:hAnsi="宋体" w:cs="宋体"/>
                <w:b/>
                <w:bCs/>
                <w:color w:val="000000"/>
                <w:kern w:val="0"/>
                <w:sz w:val="18"/>
                <w:szCs w:val="18"/>
              </w:rPr>
              <w:t>备注</w:t>
            </w:r>
          </w:p>
        </w:tc>
      </w:tr>
      <w:tr w:rsidR="008D709A" w:rsidRPr="00B47A3B" w:rsidTr="00A915F5">
        <w:trPr>
          <w:trHeight w:val="378"/>
        </w:trPr>
        <w:tc>
          <w:tcPr>
            <w:tcW w:w="397" w:type="dxa"/>
            <w:vMerge/>
            <w:tcBorders>
              <w:top w:val="single" w:sz="4" w:space="0" w:color="auto"/>
              <w:left w:val="single" w:sz="4" w:space="0" w:color="auto"/>
              <w:bottom w:val="single" w:sz="4" w:space="0" w:color="auto"/>
              <w:right w:val="single" w:sz="4" w:space="0" w:color="auto"/>
            </w:tcBorders>
            <w:vAlign w:val="center"/>
            <w:hideMark/>
          </w:tcPr>
          <w:p w:rsidR="008D709A" w:rsidRPr="00B47A3B" w:rsidRDefault="008D709A" w:rsidP="00A915F5">
            <w:pPr>
              <w:widowControl/>
              <w:jc w:val="left"/>
              <w:rPr>
                <w:rFonts w:ascii="宋体" w:hAnsi="宋体" w:cs="宋体"/>
                <w:b/>
                <w:bCs/>
                <w:color w:val="000000"/>
                <w:kern w:val="0"/>
                <w:sz w:val="18"/>
                <w:szCs w:val="18"/>
              </w:rPr>
            </w:pP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b/>
                <w:bCs/>
                <w:color w:val="000000"/>
                <w:kern w:val="0"/>
                <w:sz w:val="18"/>
                <w:szCs w:val="18"/>
              </w:rPr>
            </w:pPr>
            <w:r w:rsidRPr="00B47A3B">
              <w:rPr>
                <w:rFonts w:ascii="宋体" w:hAnsi="宋体" w:cs="宋体"/>
                <w:b/>
                <w:bCs/>
                <w:color w:val="000000"/>
                <w:kern w:val="0"/>
                <w:sz w:val="18"/>
                <w:szCs w:val="18"/>
              </w:rPr>
              <w:t>项目名称</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b/>
                <w:bCs/>
                <w:color w:val="000000"/>
                <w:kern w:val="0"/>
                <w:sz w:val="18"/>
                <w:szCs w:val="18"/>
              </w:rPr>
            </w:pPr>
            <w:r w:rsidRPr="00B47A3B">
              <w:rPr>
                <w:rFonts w:ascii="宋体" w:hAnsi="宋体" w:cs="宋体"/>
                <w:b/>
                <w:bCs/>
                <w:color w:val="000000"/>
                <w:kern w:val="0"/>
                <w:sz w:val="18"/>
                <w:szCs w:val="18"/>
              </w:rPr>
              <w:t>工程建设和运营单位</w:t>
            </w:r>
          </w:p>
        </w:tc>
        <w:tc>
          <w:tcPr>
            <w:tcW w:w="72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b/>
                <w:bCs/>
                <w:color w:val="000000"/>
                <w:kern w:val="0"/>
                <w:sz w:val="18"/>
                <w:szCs w:val="18"/>
              </w:rPr>
            </w:pPr>
            <w:r w:rsidRPr="00B47A3B">
              <w:rPr>
                <w:rFonts w:ascii="宋体" w:hAnsi="宋体" w:cs="宋体"/>
                <w:b/>
                <w:bCs/>
                <w:color w:val="000000"/>
                <w:kern w:val="0"/>
                <w:sz w:val="18"/>
                <w:szCs w:val="18"/>
              </w:rPr>
              <w:t>建设性质</w:t>
            </w:r>
          </w:p>
        </w:tc>
        <w:tc>
          <w:tcPr>
            <w:tcW w:w="973" w:type="dxa"/>
            <w:vMerge w:val="restart"/>
            <w:tcBorders>
              <w:top w:val="nil"/>
              <w:left w:val="single" w:sz="4" w:space="0" w:color="auto"/>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b/>
                <w:bCs/>
                <w:color w:val="000000"/>
                <w:kern w:val="0"/>
                <w:sz w:val="18"/>
                <w:szCs w:val="18"/>
              </w:rPr>
            </w:pPr>
            <w:r w:rsidRPr="00B47A3B">
              <w:rPr>
                <w:rFonts w:ascii="宋体" w:hAnsi="宋体" w:cs="宋体"/>
                <w:b/>
                <w:bCs/>
                <w:color w:val="000000"/>
                <w:kern w:val="0"/>
                <w:sz w:val="18"/>
                <w:szCs w:val="18"/>
              </w:rPr>
              <w:t>建设地点</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b/>
                <w:bCs/>
                <w:color w:val="000000"/>
                <w:kern w:val="0"/>
                <w:sz w:val="18"/>
                <w:szCs w:val="18"/>
              </w:rPr>
            </w:pPr>
            <w:r w:rsidRPr="00B47A3B">
              <w:rPr>
                <w:rFonts w:ascii="宋体" w:hAnsi="宋体" w:cs="宋体"/>
                <w:b/>
                <w:bCs/>
                <w:color w:val="000000"/>
                <w:kern w:val="0"/>
                <w:sz w:val="18"/>
                <w:szCs w:val="18"/>
              </w:rPr>
              <w:t>建设规模</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b/>
                <w:bCs/>
                <w:color w:val="000000"/>
                <w:kern w:val="0"/>
                <w:sz w:val="18"/>
                <w:szCs w:val="18"/>
              </w:rPr>
            </w:pPr>
            <w:r w:rsidRPr="00B47A3B">
              <w:rPr>
                <w:rFonts w:ascii="宋体" w:hAnsi="宋体" w:cs="宋体"/>
                <w:b/>
                <w:bCs/>
                <w:color w:val="000000"/>
                <w:kern w:val="0"/>
                <w:sz w:val="18"/>
                <w:szCs w:val="18"/>
              </w:rPr>
              <w:t>计划开工时间</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b/>
                <w:bCs/>
                <w:color w:val="000000"/>
                <w:kern w:val="0"/>
                <w:sz w:val="18"/>
                <w:szCs w:val="18"/>
              </w:rPr>
            </w:pPr>
            <w:r w:rsidRPr="00B47A3B">
              <w:rPr>
                <w:rFonts w:ascii="宋体" w:hAnsi="宋体" w:cs="宋体"/>
                <w:b/>
                <w:bCs/>
                <w:color w:val="000000"/>
                <w:kern w:val="0"/>
                <w:sz w:val="18"/>
                <w:szCs w:val="18"/>
              </w:rPr>
              <w:t>计划完工时间</w:t>
            </w:r>
          </w:p>
        </w:tc>
        <w:tc>
          <w:tcPr>
            <w:tcW w:w="2127" w:type="dxa"/>
            <w:gridSpan w:val="3"/>
            <w:tcBorders>
              <w:top w:val="single" w:sz="4" w:space="0" w:color="auto"/>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b/>
                <w:bCs/>
                <w:color w:val="000000"/>
                <w:kern w:val="0"/>
                <w:sz w:val="18"/>
                <w:szCs w:val="18"/>
              </w:rPr>
            </w:pPr>
            <w:r w:rsidRPr="00B47A3B">
              <w:rPr>
                <w:rFonts w:ascii="宋体" w:hAnsi="宋体" w:cs="宋体"/>
                <w:b/>
                <w:bCs/>
                <w:color w:val="000000"/>
                <w:kern w:val="0"/>
                <w:sz w:val="18"/>
                <w:szCs w:val="18"/>
              </w:rPr>
              <w:t>投资构成（万元）</w:t>
            </w:r>
          </w:p>
        </w:tc>
        <w:tc>
          <w:tcPr>
            <w:tcW w:w="1206" w:type="dxa"/>
            <w:vMerge w:val="restart"/>
            <w:tcBorders>
              <w:top w:val="nil"/>
              <w:left w:val="single" w:sz="4" w:space="0" w:color="auto"/>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b/>
                <w:bCs/>
                <w:color w:val="000000"/>
                <w:kern w:val="0"/>
                <w:sz w:val="18"/>
                <w:szCs w:val="18"/>
              </w:rPr>
            </w:pPr>
            <w:r w:rsidRPr="00B47A3B">
              <w:rPr>
                <w:rFonts w:ascii="宋体" w:hAnsi="宋体" w:cs="宋体"/>
                <w:b/>
                <w:bCs/>
                <w:color w:val="000000"/>
                <w:kern w:val="0"/>
                <w:sz w:val="18"/>
                <w:szCs w:val="18"/>
              </w:rPr>
              <w:t>计划文号</w:t>
            </w:r>
          </w:p>
        </w:tc>
        <w:tc>
          <w:tcPr>
            <w:tcW w:w="1649" w:type="dxa"/>
            <w:gridSpan w:val="2"/>
            <w:vMerge/>
            <w:tcBorders>
              <w:top w:val="single" w:sz="4" w:space="0" w:color="auto"/>
              <w:left w:val="single" w:sz="4" w:space="0" w:color="auto"/>
              <w:bottom w:val="single" w:sz="4" w:space="0" w:color="auto"/>
              <w:right w:val="single" w:sz="4" w:space="0" w:color="auto"/>
            </w:tcBorders>
            <w:vAlign w:val="center"/>
            <w:hideMark/>
          </w:tcPr>
          <w:p w:rsidR="008D709A" w:rsidRPr="00B47A3B" w:rsidRDefault="008D709A" w:rsidP="00A915F5">
            <w:pPr>
              <w:widowControl/>
              <w:jc w:val="left"/>
              <w:rPr>
                <w:rFonts w:ascii="宋体" w:hAnsi="宋体" w:cs="宋体"/>
                <w:b/>
                <w:bCs/>
                <w:color w:val="000000"/>
                <w:kern w:val="0"/>
                <w:sz w:val="18"/>
                <w:szCs w:val="18"/>
              </w:rPr>
            </w:pPr>
          </w:p>
        </w:tc>
        <w:tc>
          <w:tcPr>
            <w:tcW w:w="1086" w:type="dxa"/>
            <w:vMerge w:val="restart"/>
            <w:tcBorders>
              <w:top w:val="nil"/>
              <w:left w:val="single" w:sz="4" w:space="0" w:color="auto"/>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b/>
                <w:bCs/>
                <w:color w:val="000000"/>
                <w:kern w:val="0"/>
                <w:sz w:val="18"/>
                <w:szCs w:val="18"/>
              </w:rPr>
            </w:pPr>
            <w:r w:rsidRPr="00B47A3B">
              <w:rPr>
                <w:rFonts w:ascii="宋体" w:hAnsi="宋体" w:cs="宋体"/>
                <w:b/>
                <w:bCs/>
                <w:color w:val="000000"/>
                <w:kern w:val="0"/>
                <w:sz w:val="18"/>
                <w:szCs w:val="18"/>
              </w:rPr>
              <w:t>建设规模（厌氧发酵装置容积）</w:t>
            </w:r>
          </w:p>
        </w:tc>
        <w:tc>
          <w:tcPr>
            <w:tcW w:w="2174" w:type="dxa"/>
            <w:gridSpan w:val="3"/>
            <w:tcBorders>
              <w:top w:val="single" w:sz="4" w:space="0" w:color="auto"/>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b/>
                <w:bCs/>
                <w:color w:val="000000"/>
                <w:kern w:val="0"/>
                <w:sz w:val="18"/>
                <w:szCs w:val="18"/>
              </w:rPr>
            </w:pPr>
            <w:r w:rsidRPr="00B47A3B">
              <w:rPr>
                <w:rFonts w:ascii="宋体" w:hAnsi="宋体" w:cs="宋体"/>
                <w:b/>
                <w:bCs/>
                <w:color w:val="000000"/>
                <w:kern w:val="0"/>
                <w:sz w:val="18"/>
                <w:szCs w:val="18"/>
              </w:rPr>
              <w:t>投资构成（万元）</w:t>
            </w:r>
          </w:p>
        </w:tc>
        <w:tc>
          <w:tcPr>
            <w:tcW w:w="472" w:type="dxa"/>
            <w:vMerge/>
            <w:tcBorders>
              <w:top w:val="single" w:sz="4" w:space="0" w:color="auto"/>
              <w:left w:val="single" w:sz="4" w:space="0" w:color="auto"/>
              <w:bottom w:val="single" w:sz="4" w:space="0" w:color="auto"/>
              <w:right w:val="single" w:sz="4" w:space="0" w:color="auto"/>
            </w:tcBorders>
            <w:vAlign w:val="center"/>
            <w:hideMark/>
          </w:tcPr>
          <w:p w:rsidR="008D709A" w:rsidRPr="00B47A3B" w:rsidRDefault="008D709A" w:rsidP="00A915F5">
            <w:pPr>
              <w:widowControl/>
              <w:jc w:val="left"/>
              <w:rPr>
                <w:rFonts w:ascii="宋体" w:hAnsi="宋体" w:cs="宋体"/>
                <w:b/>
                <w:bCs/>
                <w:color w:val="000000"/>
                <w:kern w:val="0"/>
                <w:sz w:val="18"/>
                <w:szCs w:val="18"/>
              </w:rPr>
            </w:pPr>
          </w:p>
        </w:tc>
      </w:tr>
      <w:tr w:rsidR="008D709A" w:rsidRPr="00B47A3B" w:rsidTr="00A915F5">
        <w:trPr>
          <w:trHeight w:val="838"/>
        </w:trPr>
        <w:tc>
          <w:tcPr>
            <w:tcW w:w="397" w:type="dxa"/>
            <w:vMerge/>
            <w:tcBorders>
              <w:top w:val="single" w:sz="4" w:space="0" w:color="auto"/>
              <w:left w:val="single" w:sz="4" w:space="0" w:color="auto"/>
              <w:bottom w:val="single" w:sz="4" w:space="0" w:color="auto"/>
              <w:right w:val="single" w:sz="4" w:space="0" w:color="auto"/>
            </w:tcBorders>
            <w:vAlign w:val="center"/>
            <w:hideMark/>
          </w:tcPr>
          <w:p w:rsidR="008D709A" w:rsidRPr="00B47A3B" w:rsidRDefault="008D709A" w:rsidP="00A915F5">
            <w:pPr>
              <w:widowControl/>
              <w:jc w:val="left"/>
              <w:rPr>
                <w:rFonts w:ascii="宋体" w:hAnsi="宋体" w:cs="宋体"/>
                <w:b/>
                <w:bCs/>
                <w:color w:val="000000"/>
                <w:kern w:val="0"/>
                <w:sz w:val="18"/>
                <w:szCs w:val="18"/>
              </w:rPr>
            </w:pPr>
          </w:p>
        </w:tc>
        <w:tc>
          <w:tcPr>
            <w:tcW w:w="1603" w:type="dxa"/>
            <w:vMerge/>
            <w:tcBorders>
              <w:top w:val="nil"/>
              <w:left w:val="single" w:sz="4" w:space="0" w:color="auto"/>
              <w:bottom w:val="single" w:sz="4" w:space="0" w:color="auto"/>
              <w:right w:val="single" w:sz="4" w:space="0" w:color="auto"/>
            </w:tcBorders>
            <w:vAlign w:val="center"/>
            <w:hideMark/>
          </w:tcPr>
          <w:p w:rsidR="008D709A" w:rsidRPr="00B47A3B" w:rsidRDefault="008D709A" w:rsidP="00A915F5">
            <w:pPr>
              <w:widowControl/>
              <w:jc w:val="left"/>
              <w:rPr>
                <w:rFonts w:ascii="宋体" w:hAnsi="宋体" w:cs="宋体"/>
                <w:b/>
                <w:bCs/>
                <w:color w:val="000000"/>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8D709A" w:rsidRPr="00B47A3B" w:rsidRDefault="008D709A" w:rsidP="00A915F5">
            <w:pPr>
              <w:widowControl/>
              <w:jc w:val="left"/>
              <w:rPr>
                <w:rFonts w:ascii="宋体" w:hAnsi="宋体" w:cs="宋体"/>
                <w:b/>
                <w:bCs/>
                <w:color w:val="000000"/>
                <w:kern w:val="0"/>
                <w:sz w:val="18"/>
                <w:szCs w:val="18"/>
              </w:rPr>
            </w:pPr>
          </w:p>
        </w:tc>
        <w:tc>
          <w:tcPr>
            <w:tcW w:w="728" w:type="dxa"/>
            <w:gridSpan w:val="2"/>
            <w:vMerge/>
            <w:tcBorders>
              <w:top w:val="nil"/>
              <w:left w:val="single" w:sz="4" w:space="0" w:color="auto"/>
              <w:bottom w:val="single" w:sz="4" w:space="0" w:color="auto"/>
              <w:right w:val="single" w:sz="4" w:space="0" w:color="auto"/>
            </w:tcBorders>
            <w:vAlign w:val="center"/>
            <w:hideMark/>
          </w:tcPr>
          <w:p w:rsidR="008D709A" w:rsidRPr="00B47A3B" w:rsidRDefault="008D709A" w:rsidP="00A915F5">
            <w:pPr>
              <w:widowControl/>
              <w:jc w:val="left"/>
              <w:rPr>
                <w:rFonts w:ascii="宋体" w:hAnsi="宋体" w:cs="宋体"/>
                <w:b/>
                <w:bCs/>
                <w:color w:val="000000"/>
                <w:kern w:val="0"/>
                <w:sz w:val="18"/>
                <w:szCs w:val="18"/>
              </w:rPr>
            </w:pPr>
          </w:p>
        </w:tc>
        <w:tc>
          <w:tcPr>
            <w:tcW w:w="973" w:type="dxa"/>
            <w:vMerge/>
            <w:tcBorders>
              <w:top w:val="nil"/>
              <w:left w:val="single" w:sz="4" w:space="0" w:color="auto"/>
              <w:bottom w:val="single" w:sz="4" w:space="0" w:color="auto"/>
              <w:right w:val="single" w:sz="4" w:space="0" w:color="auto"/>
            </w:tcBorders>
            <w:vAlign w:val="center"/>
            <w:hideMark/>
          </w:tcPr>
          <w:p w:rsidR="008D709A" w:rsidRPr="00B47A3B" w:rsidRDefault="008D709A" w:rsidP="00A915F5">
            <w:pPr>
              <w:widowControl/>
              <w:jc w:val="left"/>
              <w:rPr>
                <w:rFonts w:ascii="宋体" w:hAnsi="宋体" w:cs="宋体"/>
                <w:b/>
                <w:bCs/>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8D709A" w:rsidRPr="00B47A3B" w:rsidRDefault="008D709A" w:rsidP="00A915F5">
            <w:pPr>
              <w:widowControl/>
              <w:jc w:val="left"/>
              <w:rPr>
                <w:rFonts w:ascii="宋体" w:hAnsi="宋体" w:cs="宋体"/>
                <w:b/>
                <w:bCs/>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8D709A" w:rsidRPr="00B47A3B" w:rsidRDefault="008D709A" w:rsidP="00A915F5">
            <w:pPr>
              <w:widowControl/>
              <w:jc w:val="left"/>
              <w:rPr>
                <w:rFonts w:ascii="宋体" w:hAnsi="宋体" w:cs="宋体"/>
                <w:b/>
                <w:bCs/>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8D709A" w:rsidRPr="00B47A3B" w:rsidRDefault="008D709A" w:rsidP="00A915F5">
            <w:pPr>
              <w:widowControl/>
              <w:jc w:val="left"/>
              <w:rPr>
                <w:rFonts w:ascii="宋体" w:hAnsi="宋体" w:cs="宋体"/>
                <w:b/>
                <w:bCs/>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left"/>
              <w:rPr>
                <w:rFonts w:ascii="宋体" w:hAnsi="宋体" w:cs="宋体"/>
                <w:b/>
                <w:bCs/>
                <w:color w:val="000000"/>
                <w:kern w:val="0"/>
                <w:sz w:val="18"/>
                <w:szCs w:val="18"/>
              </w:rPr>
            </w:pPr>
            <w:r w:rsidRPr="00B47A3B">
              <w:rPr>
                <w:rFonts w:ascii="宋体" w:hAnsi="宋体" w:cs="宋体"/>
                <w:b/>
                <w:bCs/>
                <w:color w:val="000000"/>
                <w:kern w:val="0"/>
                <w:sz w:val="18"/>
                <w:szCs w:val="18"/>
              </w:rPr>
              <w:t>合计</w:t>
            </w:r>
          </w:p>
        </w:tc>
        <w:tc>
          <w:tcPr>
            <w:tcW w:w="851"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left"/>
              <w:rPr>
                <w:rFonts w:ascii="宋体" w:hAnsi="宋体" w:cs="宋体"/>
                <w:b/>
                <w:bCs/>
                <w:color w:val="000000"/>
                <w:kern w:val="0"/>
                <w:sz w:val="18"/>
                <w:szCs w:val="18"/>
              </w:rPr>
            </w:pPr>
            <w:r w:rsidRPr="00B47A3B">
              <w:rPr>
                <w:rFonts w:ascii="宋体" w:hAnsi="宋体" w:cs="宋体"/>
                <w:b/>
                <w:bCs/>
                <w:color w:val="000000"/>
                <w:kern w:val="0"/>
                <w:sz w:val="18"/>
                <w:szCs w:val="18"/>
              </w:rPr>
              <w:t>中央预算内投资</w:t>
            </w:r>
          </w:p>
        </w:tc>
        <w:tc>
          <w:tcPr>
            <w:tcW w:w="709"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left"/>
              <w:rPr>
                <w:rFonts w:ascii="宋体" w:hAnsi="宋体" w:cs="宋体"/>
                <w:b/>
                <w:bCs/>
                <w:color w:val="000000"/>
                <w:kern w:val="0"/>
                <w:sz w:val="18"/>
                <w:szCs w:val="18"/>
              </w:rPr>
            </w:pPr>
            <w:r w:rsidRPr="009764C7">
              <w:rPr>
                <w:rFonts w:ascii="宋体" w:hAnsi="宋体" w:cs="宋体"/>
                <w:b/>
                <w:bCs/>
                <w:color w:val="000000"/>
                <w:kern w:val="0"/>
                <w:sz w:val="18"/>
                <w:szCs w:val="18"/>
              </w:rPr>
              <w:t>企业</w:t>
            </w:r>
            <w:r w:rsidRPr="00B47A3B">
              <w:rPr>
                <w:rFonts w:ascii="宋体" w:hAnsi="宋体" w:cs="宋体"/>
                <w:b/>
                <w:bCs/>
                <w:color w:val="000000"/>
                <w:kern w:val="0"/>
                <w:sz w:val="18"/>
                <w:szCs w:val="18"/>
              </w:rPr>
              <w:t>投资</w:t>
            </w:r>
          </w:p>
        </w:tc>
        <w:tc>
          <w:tcPr>
            <w:tcW w:w="1206" w:type="dxa"/>
            <w:vMerge/>
            <w:tcBorders>
              <w:top w:val="nil"/>
              <w:left w:val="single" w:sz="4" w:space="0" w:color="auto"/>
              <w:bottom w:val="single" w:sz="4" w:space="0" w:color="auto"/>
              <w:right w:val="single" w:sz="4" w:space="0" w:color="auto"/>
            </w:tcBorders>
            <w:vAlign w:val="center"/>
            <w:hideMark/>
          </w:tcPr>
          <w:p w:rsidR="008D709A" w:rsidRPr="00B47A3B" w:rsidRDefault="008D709A" w:rsidP="00A915F5">
            <w:pPr>
              <w:widowControl/>
              <w:jc w:val="left"/>
              <w:rPr>
                <w:rFonts w:ascii="宋体" w:hAnsi="宋体" w:cs="宋体"/>
                <w:b/>
                <w:bCs/>
                <w:color w:val="000000"/>
                <w:kern w:val="0"/>
                <w:sz w:val="18"/>
                <w:szCs w:val="18"/>
              </w:rPr>
            </w:pPr>
          </w:p>
        </w:tc>
        <w:tc>
          <w:tcPr>
            <w:tcW w:w="1649" w:type="dxa"/>
            <w:gridSpan w:val="2"/>
            <w:vMerge/>
            <w:tcBorders>
              <w:top w:val="single" w:sz="4" w:space="0" w:color="auto"/>
              <w:left w:val="single" w:sz="4" w:space="0" w:color="auto"/>
              <w:bottom w:val="single" w:sz="4" w:space="0" w:color="auto"/>
              <w:right w:val="single" w:sz="4" w:space="0" w:color="auto"/>
            </w:tcBorders>
            <w:vAlign w:val="center"/>
            <w:hideMark/>
          </w:tcPr>
          <w:p w:rsidR="008D709A" w:rsidRPr="00B47A3B" w:rsidRDefault="008D709A" w:rsidP="00A915F5">
            <w:pPr>
              <w:widowControl/>
              <w:jc w:val="left"/>
              <w:rPr>
                <w:rFonts w:ascii="宋体" w:hAnsi="宋体" w:cs="宋体"/>
                <w:b/>
                <w:bCs/>
                <w:color w:val="000000"/>
                <w:kern w:val="0"/>
                <w:sz w:val="18"/>
                <w:szCs w:val="18"/>
              </w:rPr>
            </w:pPr>
          </w:p>
        </w:tc>
        <w:tc>
          <w:tcPr>
            <w:tcW w:w="1086" w:type="dxa"/>
            <w:vMerge/>
            <w:tcBorders>
              <w:top w:val="nil"/>
              <w:left w:val="single" w:sz="4" w:space="0" w:color="auto"/>
              <w:bottom w:val="single" w:sz="4" w:space="0" w:color="auto"/>
              <w:right w:val="single" w:sz="4" w:space="0" w:color="auto"/>
            </w:tcBorders>
            <w:vAlign w:val="center"/>
            <w:hideMark/>
          </w:tcPr>
          <w:p w:rsidR="008D709A" w:rsidRPr="00B47A3B" w:rsidRDefault="008D709A" w:rsidP="00A915F5">
            <w:pPr>
              <w:widowControl/>
              <w:jc w:val="left"/>
              <w:rPr>
                <w:rFonts w:ascii="宋体" w:hAnsi="宋体" w:cs="宋体"/>
                <w:b/>
                <w:bCs/>
                <w:color w:val="000000"/>
                <w:kern w:val="0"/>
                <w:sz w:val="18"/>
                <w:szCs w:val="18"/>
              </w:rPr>
            </w:pPr>
          </w:p>
        </w:tc>
        <w:tc>
          <w:tcPr>
            <w:tcW w:w="580"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left"/>
              <w:rPr>
                <w:rFonts w:ascii="宋体" w:hAnsi="宋体" w:cs="宋体"/>
                <w:b/>
                <w:bCs/>
                <w:color w:val="000000"/>
                <w:kern w:val="0"/>
                <w:sz w:val="18"/>
                <w:szCs w:val="18"/>
              </w:rPr>
            </w:pPr>
            <w:r w:rsidRPr="00B47A3B">
              <w:rPr>
                <w:rFonts w:ascii="宋体" w:hAnsi="宋体" w:cs="宋体"/>
                <w:b/>
                <w:bCs/>
                <w:color w:val="000000"/>
                <w:kern w:val="0"/>
                <w:sz w:val="18"/>
                <w:szCs w:val="18"/>
              </w:rPr>
              <w:t>合计</w:t>
            </w:r>
          </w:p>
        </w:tc>
        <w:tc>
          <w:tcPr>
            <w:tcW w:w="880"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left"/>
              <w:rPr>
                <w:rFonts w:ascii="宋体" w:hAnsi="宋体" w:cs="宋体"/>
                <w:b/>
                <w:bCs/>
                <w:color w:val="000000"/>
                <w:kern w:val="0"/>
                <w:sz w:val="18"/>
                <w:szCs w:val="18"/>
              </w:rPr>
            </w:pPr>
            <w:r w:rsidRPr="00B47A3B">
              <w:rPr>
                <w:rFonts w:ascii="宋体" w:hAnsi="宋体" w:cs="宋体"/>
                <w:b/>
                <w:bCs/>
                <w:color w:val="000000"/>
                <w:kern w:val="0"/>
                <w:sz w:val="18"/>
                <w:szCs w:val="18"/>
              </w:rPr>
              <w:t>中央预算内投资</w:t>
            </w:r>
          </w:p>
        </w:tc>
        <w:tc>
          <w:tcPr>
            <w:tcW w:w="714"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left"/>
              <w:rPr>
                <w:rFonts w:ascii="宋体" w:hAnsi="宋体" w:cs="宋体"/>
                <w:b/>
                <w:bCs/>
                <w:color w:val="000000"/>
                <w:kern w:val="0"/>
                <w:sz w:val="18"/>
                <w:szCs w:val="18"/>
              </w:rPr>
            </w:pPr>
            <w:r w:rsidRPr="009764C7">
              <w:rPr>
                <w:rFonts w:ascii="宋体" w:hAnsi="宋体" w:cs="宋体"/>
                <w:b/>
                <w:bCs/>
                <w:color w:val="000000"/>
                <w:kern w:val="0"/>
                <w:sz w:val="18"/>
                <w:szCs w:val="18"/>
              </w:rPr>
              <w:t>企业</w:t>
            </w:r>
            <w:r w:rsidRPr="00B47A3B">
              <w:rPr>
                <w:rFonts w:ascii="宋体" w:hAnsi="宋体" w:cs="宋体"/>
                <w:b/>
                <w:bCs/>
                <w:color w:val="000000"/>
                <w:kern w:val="0"/>
                <w:sz w:val="18"/>
                <w:szCs w:val="18"/>
              </w:rPr>
              <w:t>投资</w:t>
            </w:r>
          </w:p>
        </w:tc>
        <w:tc>
          <w:tcPr>
            <w:tcW w:w="472" w:type="dxa"/>
            <w:vMerge/>
            <w:tcBorders>
              <w:top w:val="single" w:sz="4" w:space="0" w:color="auto"/>
              <w:left w:val="single" w:sz="4" w:space="0" w:color="auto"/>
              <w:bottom w:val="single" w:sz="4" w:space="0" w:color="auto"/>
              <w:right w:val="single" w:sz="4" w:space="0" w:color="auto"/>
            </w:tcBorders>
            <w:vAlign w:val="center"/>
            <w:hideMark/>
          </w:tcPr>
          <w:p w:rsidR="008D709A" w:rsidRPr="00B47A3B" w:rsidRDefault="008D709A" w:rsidP="00A915F5">
            <w:pPr>
              <w:widowControl/>
              <w:jc w:val="left"/>
              <w:rPr>
                <w:rFonts w:ascii="宋体" w:hAnsi="宋体" w:cs="宋体"/>
                <w:b/>
                <w:bCs/>
                <w:color w:val="000000"/>
                <w:kern w:val="0"/>
                <w:sz w:val="18"/>
                <w:szCs w:val="18"/>
              </w:rPr>
            </w:pPr>
          </w:p>
        </w:tc>
      </w:tr>
      <w:tr w:rsidR="008D709A" w:rsidRPr="00B47A3B" w:rsidTr="00A915F5">
        <w:trPr>
          <w:trHeight w:val="448"/>
        </w:trPr>
        <w:tc>
          <w:tcPr>
            <w:tcW w:w="16100" w:type="dxa"/>
            <w:gridSpan w:val="2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D709A" w:rsidRPr="00B47A3B" w:rsidRDefault="008D709A" w:rsidP="00A915F5">
            <w:pPr>
              <w:widowControl/>
              <w:jc w:val="left"/>
              <w:rPr>
                <w:rFonts w:ascii="宋体" w:hAnsi="宋体" w:cs="宋体"/>
                <w:b/>
                <w:bCs/>
                <w:color w:val="000000"/>
                <w:kern w:val="0"/>
                <w:sz w:val="20"/>
                <w:szCs w:val="20"/>
              </w:rPr>
            </w:pPr>
            <w:r w:rsidRPr="00B47A3B">
              <w:rPr>
                <w:rFonts w:ascii="宋体" w:hAnsi="宋体" w:cs="宋体"/>
                <w:b/>
                <w:bCs/>
                <w:color w:val="000000"/>
                <w:kern w:val="0"/>
                <w:sz w:val="20"/>
                <w:szCs w:val="20"/>
              </w:rPr>
              <w:t>一、调减项目</w:t>
            </w:r>
          </w:p>
        </w:tc>
      </w:tr>
      <w:tr w:rsidR="008D709A" w:rsidRPr="00B47A3B" w:rsidTr="00A915F5">
        <w:trPr>
          <w:trHeight w:val="1041"/>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1</w:t>
            </w:r>
          </w:p>
        </w:tc>
        <w:tc>
          <w:tcPr>
            <w:tcW w:w="1603"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零陵区赛城里养殖有限公司规模化大型沼气工程</w:t>
            </w:r>
          </w:p>
        </w:tc>
        <w:tc>
          <w:tcPr>
            <w:tcW w:w="1276"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零陵区赛城里养殖有限公司</w:t>
            </w:r>
          </w:p>
        </w:tc>
        <w:tc>
          <w:tcPr>
            <w:tcW w:w="662"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新建</w:t>
            </w:r>
          </w:p>
        </w:tc>
        <w:tc>
          <w:tcPr>
            <w:tcW w:w="1039" w:type="dxa"/>
            <w:gridSpan w:val="2"/>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零陵区接履桥镇类家村</w:t>
            </w:r>
          </w:p>
        </w:tc>
        <w:tc>
          <w:tcPr>
            <w:tcW w:w="992"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2000m³</w:t>
            </w:r>
          </w:p>
        </w:tc>
        <w:tc>
          <w:tcPr>
            <w:tcW w:w="709"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2018</w:t>
            </w:r>
          </w:p>
        </w:tc>
        <w:tc>
          <w:tcPr>
            <w:tcW w:w="708"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2019</w:t>
            </w:r>
          </w:p>
        </w:tc>
        <w:tc>
          <w:tcPr>
            <w:tcW w:w="567"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920</w:t>
            </w:r>
          </w:p>
        </w:tc>
        <w:tc>
          <w:tcPr>
            <w:tcW w:w="851"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300</w:t>
            </w:r>
          </w:p>
        </w:tc>
        <w:tc>
          <w:tcPr>
            <w:tcW w:w="709"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620</w:t>
            </w:r>
          </w:p>
        </w:tc>
        <w:tc>
          <w:tcPr>
            <w:tcW w:w="1206"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发改投资[2017]785号</w:t>
            </w:r>
          </w:p>
        </w:tc>
        <w:tc>
          <w:tcPr>
            <w:tcW w:w="1649" w:type="dxa"/>
            <w:gridSpan w:val="2"/>
            <w:tcBorders>
              <w:top w:val="nil"/>
              <w:left w:val="nil"/>
              <w:bottom w:val="single" w:sz="4" w:space="0" w:color="auto"/>
              <w:right w:val="single" w:sz="4" w:space="0" w:color="auto"/>
            </w:tcBorders>
            <w:shd w:val="clear" w:color="auto" w:fill="auto"/>
            <w:vAlign w:val="center"/>
            <w:hideMark/>
          </w:tcPr>
          <w:p w:rsidR="008D709A" w:rsidRPr="00C37C45" w:rsidRDefault="008D709A" w:rsidP="00A915F5">
            <w:pPr>
              <w:widowControl/>
              <w:ind w:firstLineChars="200" w:firstLine="360"/>
              <w:jc w:val="left"/>
              <w:rPr>
                <w:rFonts w:ascii="宋体" w:hAnsi="宋体" w:cs="宋体"/>
                <w:color w:val="000000"/>
                <w:kern w:val="0"/>
                <w:sz w:val="18"/>
                <w:szCs w:val="18"/>
              </w:rPr>
            </w:pPr>
            <w:r w:rsidRPr="00C37C45">
              <w:rPr>
                <w:rFonts w:ascii="宋体" w:hAnsi="宋体" w:cs="宋体"/>
                <w:color w:val="000000"/>
                <w:kern w:val="0"/>
                <w:sz w:val="18"/>
                <w:szCs w:val="18"/>
              </w:rPr>
              <w:t>调减建设规模1000立方米，调减中央预算内投资150万元。</w:t>
            </w:r>
          </w:p>
        </w:tc>
        <w:tc>
          <w:tcPr>
            <w:tcW w:w="1086"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1000m³</w:t>
            </w:r>
          </w:p>
        </w:tc>
        <w:tc>
          <w:tcPr>
            <w:tcW w:w="580"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460</w:t>
            </w:r>
          </w:p>
        </w:tc>
        <w:tc>
          <w:tcPr>
            <w:tcW w:w="880"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150</w:t>
            </w:r>
          </w:p>
        </w:tc>
        <w:tc>
          <w:tcPr>
            <w:tcW w:w="714"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310</w:t>
            </w:r>
          </w:p>
        </w:tc>
        <w:tc>
          <w:tcPr>
            <w:tcW w:w="472" w:type="dxa"/>
            <w:tcBorders>
              <w:top w:val="nil"/>
              <w:left w:val="nil"/>
              <w:bottom w:val="single" w:sz="4" w:space="0" w:color="auto"/>
              <w:right w:val="single" w:sz="4" w:space="0" w:color="auto"/>
            </w:tcBorders>
            <w:shd w:val="clear" w:color="auto" w:fill="auto"/>
            <w:noWrap/>
            <w:vAlign w:val="center"/>
            <w:hideMark/>
          </w:tcPr>
          <w:p w:rsidR="008D709A" w:rsidRPr="00B47A3B" w:rsidRDefault="008D709A" w:rsidP="00A915F5">
            <w:pPr>
              <w:widowControl/>
              <w:jc w:val="left"/>
              <w:rPr>
                <w:rFonts w:ascii="宋体" w:hAnsi="宋体" w:cs="宋体"/>
                <w:color w:val="000000"/>
                <w:kern w:val="0"/>
                <w:sz w:val="18"/>
                <w:szCs w:val="18"/>
              </w:rPr>
            </w:pPr>
            <w:r w:rsidRPr="00B47A3B">
              <w:rPr>
                <w:rFonts w:ascii="宋体" w:hAnsi="宋体" w:cs="宋体"/>
                <w:color w:val="000000"/>
                <w:kern w:val="0"/>
                <w:sz w:val="18"/>
                <w:szCs w:val="18"/>
              </w:rPr>
              <w:t xml:space="preserve">　</w:t>
            </w:r>
          </w:p>
        </w:tc>
      </w:tr>
      <w:tr w:rsidR="008D709A" w:rsidRPr="00B47A3B" w:rsidTr="00A915F5">
        <w:trPr>
          <w:trHeight w:val="1172"/>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2</w:t>
            </w:r>
          </w:p>
        </w:tc>
        <w:tc>
          <w:tcPr>
            <w:tcW w:w="1603"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零陵区新兴农业开发有限公司规模化大型沼气工程</w:t>
            </w:r>
          </w:p>
        </w:tc>
        <w:tc>
          <w:tcPr>
            <w:tcW w:w="1276"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零陵区新兴农业开发有限公司</w:t>
            </w:r>
          </w:p>
        </w:tc>
        <w:tc>
          <w:tcPr>
            <w:tcW w:w="662"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新建</w:t>
            </w:r>
          </w:p>
        </w:tc>
        <w:tc>
          <w:tcPr>
            <w:tcW w:w="1039" w:type="dxa"/>
            <w:gridSpan w:val="2"/>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零陵区黄田铺镇名山岭村</w:t>
            </w:r>
          </w:p>
        </w:tc>
        <w:tc>
          <w:tcPr>
            <w:tcW w:w="992"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2000m³</w:t>
            </w:r>
          </w:p>
        </w:tc>
        <w:tc>
          <w:tcPr>
            <w:tcW w:w="709"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2018</w:t>
            </w:r>
          </w:p>
        </w:tc>
        <w:tc>
          <w:tcPr>
            <w:tcW w:w="708"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2019</w:t>
            </w:r>
          </w:p>
        </w:tc>
        <w:tc>
          <w:tcPr>
            <w:tcW w:w="567"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920</w:t>
            </w:r>
          </w:p>
        </w:tc>
        <w:tc>
          <w:tcPr>
            <w:tcW w:w="851"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300</w:t>
            </w:r>
          </w:p>
        </w:tc>
        <w:tc>
          <w:tcPr>
            <w:tcW w:w="709"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620</w:t>
            </w:r>
          </w:p>
        </w:tc>
        <w:tc>
          <w:tcPr>
            <w:tcW w:w="1206"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发改投资[2017]785号</w:t>
            </w:r>
          </w:p>
        </w:tc>
        <w:tc>
          <w:tcPr>
            <w:tcW w:w="1649" w:type="dxa"/>
            <w:gridSpan w:val="2"/>
            <w:tcBorders>
              <w:top w:val="nil"/>
              <w:left w:val="nil"/>
              <w:bottom w:val="single" w:sz="4" w:space="0" w:color="auto"/>
              <w:right w:val="single" w:sz="4" w:space="0" w:color="auto"/>
            </w:tcBorders>
            <w:shd w:val="clear" w:color="auto" w:fill="auto"/>
            <w:vAlign w:val="center"/>
            <w:hideMark/>
          </w:tcPr>
          <w:p w:rsidR="008D709A" w:rsidRPr="00C37C45" w:rsidRDefault="008D709A" w:rsidP="00A915F5">
            <w:pPr>
              <w:widowControl/>
              <w:ind w:firstLineChars="150" w:firstLine="270"/>
              <w:jc w:val="left"/>
              <w:rPr>
                <w:rFonts w:ascii="宋体" w:hAnsi="宋体" w:cs="宋体"/>
                <w:color w:val="000000"/>
                <w:kern w:val="0"/>
                <w:sz w:val="18"/>
                <w:szCs w:val="18"/>
              </w:rPr>
            </w:pPr>
            <w:r w:rsidRPr="00C37C45">
              <w:rPr>
                <w:rFonts w:ascii="宋体" w:hAnsi="宋体" w:cs="宋体"/>
                <w:color w:val="000000"/>
                <w:kern w:val="0"/>
                <w:sz w:val="18"/>
                <w:szCs w:val="18"/>
              </w:rPr>
              <w:t>调减建设规模500立方米，调减中央预算内投资75万元。</w:t>
            </w:r>
          </w:p>
        </w:tc>
        <w:tc>
          <w:tcPr>
            <w:tcW w:w="1086"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1500m³</w:t>
            </w:r>
          </w:p>
        </w:tc>
        <w:tc>
          <w:tcPr>
            <w:tcW w:w="580"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698</w:t>
            </w:r>
          </w:p>
        </w:tc>
        <w:tc>
          <w:tcPr>
            <w:tcW w:w="880"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225</w:t>
            </w:r>
          </w:p>
        </w:tc>
        <w:tc>
          <w:tcPr>
            <w:tcW w:w="714"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473</w:t>
            </w:r>
          </w:p>
        </w:tc>
        <w:tc>
          <w:tcPr>
            <w:tcW w:w="472" w:type="dxa"/>
            <w:tcBorders>
              <w:top w:val="nil"/>
              <w:left w:val="nil"/>
              <w:bottom w:val="single" w:sz="4" w:space="0" w:color="auto"/>
              <w:right w:val="single" w:sz="4" w:space="0" w:color="auto"/>
            </w:tcBorders>
            <w:shd w:val="clear" w:color="auto" w:fill="auto"/>
            <w:noWrap/>
            <w:vAlign w:val="center"/>
            <w:hideMark/>
          </w:tcPr>
          <w:p w:rsidR="008D709A" w:rsidRPr="00B47A3B" w:rsidRDefault="008D709A" w:rsidP="00A915F5">
            <w:pPr>
              <w:widowControl/>
              <w:jc w:val="left"/>
              <w:rPr>
                <w:rFonts w:ascii="宋体" w:hAnsi="宋体" w:cs="宋体"/>
                <w:color w:val="000000"/>
                <w:kern w:val="0"/>
                <w:sz w:val="18"/>
                <w:szCs w:val="18"/>
              </w:rPr>
            </w:pPr>
            <w:r w:rsidRPr="00B47A3B">
              <w:rPr>
                <w:rFonts w:ascii="宋体" w:hAnsi="宋体" w:cs="宋体"/>
                <w:color w:val="000000"/>
                <w:kern w:val="0"/>
                <w:sz w:val="18"/>
                <w:szCs w:val="18"/>
              </w:rPr>
              <w:t xml:space="preserve">　</w:t>
            </w:r>
          </w:p>
        </w:tc>
      </w:tr>
      <w:tr w:rsidR="008D709A" w:rsidRPr="00B47A3B" w:rsidTr="00A915F5">
        <w:trPr>
          <w:trHeight w:val="479"/>
        </w:trPr>
        <w:tc>
          <w:tcPr>
            <w:tcW w:w="16100" w:type="dxa"/>
            <w:gridSpan w:val="2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D709A" w:rsidRPr="00B47A3B" w:rsidRDefault="008D709A" w:rsidP="00A915F5">
            <w:pPr>
              <w:widowControl/>
              <w:jc w:val="left"/>
              <w:rPr>
                <w:rFonts w:ascii="宋体" w:hAnsi="宋体" w:cs="宋体"/>
                <w:b/>
                <w:bCs/>
                <w:color w:val="000000"/>
                <w:kern w:val="0"/>
                <w:sz w:val="22"/>
              </w:rPr>
            </w:pPr>
            <w:r w:rsidRPr="00B47A3B">
              <w:rPr>
                <w:rFonts w:ascii="宋体" w:hAnsi="宋体" w:cs="宋体"/>
                <w:b/>
                <w:bCs/>
                <w:color w:val="000000"/>
                <w:kern w:val="0"/>
                <w:sz w:val="20"/>
                <w:szCs w:val="20"/>
              </w:rPr>
              <w:t>二、新增项目</w:t>
            </w:r>
          </w:p>
        </w:tc>
      </w:tr>
      <w:tr w:rsidR="008D709A" w:rsidRPr="00B47A3B" w:rsidTr="00A915F5">
        <w:trPr>
          <w:trHeight w:val="1127"/>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1</w:t>
            </w:r>
          </w:p>
        </w:tc>
        <w:tc>
          <w:tcPr>
            <w:tcW w:w="1603"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永州市佳鑫农牧发展有限公司规模化大型沼气工程</w:t>
            </w:r>
          </w:p>
        </w:tc>
        <w:tc>
          <w:tcPr>
            <w:tcW w:w="1276"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永州市佳鑫农牧发展有限公司</w:t>
            </w:r>
          </w:p>
        </w:tc>
        <w:tc>
          <w:tcPr>
            <w:tcW w:w="728" w:type="dxa"/>
            <w:gridSpan w:val="2"/>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新建</w:t>
            </w:r>
          </w:p>
        </w:tc>
        <w:tc>
          <w:tcPr>
            <w:tcW w:w="973"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珠山镇圳头村</w:t>
            </w:r>
          </w:p>
        </w:tc>
        <w:tc>
          <w:tcPr>
            <w:tcW w:w="992"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1500m³</w:t>
            </w:r>
          </w:p>
        </w:tc>
        <w:tc>
          <w:tcPr>
            <w:tcW w:w="709"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2018</w:t>
            </w:r>
          </w:p>
        </w:tc>
        <w:tc>
          <w:tcPr>
            <w:tcW w:w="708"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2019</w:t>
            </w:r>
          </w:p>
        </w:tc>
        <w:tc>
          <w:tcPr>
            <w:tcW w:w="567"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698</w:t>
            </w:r>
          </w:p>
        </w:tc>
        <w:tc>
          <w:tcPr>
            <w:tcW w:w="851"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225</w:t>
            </w:r>
          </w:p>
        </w:tc>
        <w:tc>
          <w:tcPr>
            <w:tcW w:w="709"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473</w:t>
            </w:r>
          </w:p>
        </w:tc>
        <w:tc>
          <w:tcPr>
            <w:tcW w:w="1295" w:type="dxa"/>
            <w:gridSpan w:val="2"/>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 xml:space="preserve">　</w:t>
            </w:r>
          </w:p>
        </w:tc>
        <w:tc>
          <w:tcPr>
            <w:tcW w:w="1560"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ind w:firstLineChars="150" w:firstLine="270"/>
              <w:jc w:val="left"/>
              <w:rPr>
                <w:rFonts w:ascii="宋体" w:hAnsi="宋体" w:cs="宋体"/>
                <w:color w:val="000000"/>
                <w:kern w:val="0"/>
                <w:sz w:val="18"/>
                <w:szCs w:val="18"/>
              </w:rPr>
            </w:pPr>
            <w:r w:rsidRPr="00C37C45">
              <w:rPr>
                <w:rFonts w:ascii="宋体" w:hAnsi="宋体" w:cs="宋体"/>
                <w:color w:val="000000"/>
                <w:kern w:val="0"/>
                <w:sz w:val="18"/>
                <w:szCs w:val="18"/>
              </w:rPr>
              <w:t>本次下达建设规模1500立方米，中央预算内投资225万元。</w:t>
            </w:r>
          </w:p>
        </w:tc>
        <w:tc>
          <w:tcPr>
            <w:tcW w:w="1086"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1500m³</w:t>
            </w:r>
          </w:p>
        </w:tc>
        <w:tc>
          <w:tcPr>
            <w:tcW w:w="580"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698</w:t>
            </w:r>
          </w:p>
        </w:tc>
        <w:tc>
          <w:tcPr>
            <w:tcW w:w="880"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225</w:t>
            </w:r>
          </w:p>
        </w:tc>
        <w:tc>
          <w:tcPr>
            <w:tcW w:w="714" w:type="dxa"/>
            <w:tcBorders>
              <w:top w:val="nil"/>
              <w:left w:val="nil"/>
              <w:bottom w:val="single" w:sz="4" w:space="0" w:color="auto"/>
              <w:right w:val="single" w:sz="4" w:space="0" w:color="auto"/>
            </w:tcBorders>
            <w:shd w:val="clear" w:color="auto" w:fill="auto"/>
            <w:vAlign w:val="center"/>
            <w:hideMark/>
          </w:tcPr>
          <w:p w:rsidR="008D709A" w:rsidRPr="00B47A3B" w:rsidRDefault="008D709A" w:rsidP="00A915F5">
            <w:pPr>
              <w:widowControl/>
              <w:jc w:val="center"/>
              <w:rPr>
                <w:rFonts w:ascii="宋体" w:hAnsi="宋体" w:cs="宋体"/>
                <w:color w:val="000000"/>
                <w:kern w:val="0"/>
                <w:sz w:val="18"/>
                <w:szCs w:val="18"/>
              </w:rPr>
            </w:pPr>
            <w:r w:rsidRPr="00B47A3B">
              <w:rPr>
                <w:rFonts w:ascii="宋体" w:hAnsi="宋体" w:cs="宋体"/>
                <w:color w:val="000000"/>
                <w:kern w:val="0"/>
                <w:sz w:val="18"/>
                <w:szCs w:val="18"/>
              </w:rPr>
              <w:t>473</w:t>
            </w:r>
          </w:p>
        </w:tc>
        <w:tc>
          <w:tcPr>
            <w:tcW w:w="472" w:type="dxa"/>
            <w:tcBorders>
              <w:top w:val="nil"/>
              <w:left w:val="nil"/>
              <w:bottom w:val="single" w:sz="4" w:space="0" w:color="auto"/>
              <w:right w:val="single" w:sz="4" w:space="0" w:color="auto"/>
            </w:tcBorders>
            <w:shd w:val="clear" w:color="auto" w:fill="auto"/>
            <w:noWrap/>
            <w:vAlign w:val="center"/>
            <w:hideMark/>
          </w:tcPr>
          <w:p w:rsidR="008D709A" w:rsidRPr="00B47A3B" w:rsidRDefault="008D709A" w:rsidP="00A915F5">
            <w:pPr>
              <w:widowControl/>
              <w:jc w:val="left"/>
              <w:rPr>
                <w:rFonts w:ascii="宋体" w:hAnsi="宋体" w:cs="宋体"/>
                <w:color w:val="000000"/>
                <w:kern w:val="0"/>
                <w:sz w:val="18"/>
                <w:szCs w:val="18"/>
              </w:rPr>
            </w:pPr>
            <w:r w:rsidRPr="00B47A3B">
              <w:rPr>
                <w:rFonts w:ascii="宋体" w:hAnsi="宋体" w:cs="宋体"/>
                <w:color w:val="000000"/>
                <w:kern w:val="0"/>
                <w:sz w:val="18"/>
                <w:szCs w:val="18"/>
              </w:rPr>
              <w:t xml:space="preserve">　</w:t>
            </w:r>
          </w:p>
        </w:tc>
      </w:tr>
    </w:tbl>
    <w:p w:rsidR="005D11AE" w:rsidRDefault="005D11AE">
      <w:bookmarkStart w:id="0" w:name="_GoBack"/>
      <w:bookmarkEnd w:id="0"/>
    </w:p>
    <w:sectPr w:rsidR="005D11AE" w:rsidSect="008D709A">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09A"/>
    <w:rsid w:val="005D11AE"/>
    <w:rsid w:val="008D7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09A"/>
    <w:pPr>
      <w:widowControl w:val="0"/>
      <w:jc w:val="both"/>
    </w:pPr>
    <w:rPr>
      <w:rFonts w:ascii="Calibri" w:eastAsia="宋体" w:hAnsi="Calibri" w:cs="Times New Roman" w:hint="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09A"/>
    <w:pPr>
      <w:widowControl w:val="0"/>
      <w:jc w:val="both"/>
    </w:pPr>
    <w:rPr>
      <w:rFonts w:ascii="Calibri" w:eastAsia="宋体" w:hAnsi="Calibri" w:cs="Times New Roman" w:hint="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568</Characters>
  <Application>Microsoft Office Word</Application>
  <DocSecurity>0</DocSecurity>
  <Lines>4</Lines>
  <Paragraphs>1</Paragraphs>
  <ScaleCrop>false</ScaleCrop>
  <Company>china</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备用2</dc:creator>
  <cp:lastModifiedBy>备用2</cp:lastModifiedBy>
  <cp:revision>1</cp:revision>
  <dcterms:created xsi:type="dcterms:W3CDTF">2018-04-25T08:24:00Z</dcterms:created>
  <dcterms:modified xsi:type="dcterms:W3CDTF">2018-04-25T08:24:00Z</dcterms:modified>
</cp:coreProperties>
</file>