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36" w:rsidRDefault="00546E36" w:rsidP="00546E36">
      <w:pPr>
        <w:widowControl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:rsidR="00546E36" w:rsidRDefault="00546E36" w:rsidP="00546E36">
      <w:pPr>
        <w:widowControl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年湘西地区重大产业项目</w:t>
      </w:r>
      <w:proofErr w:type="gramStart"/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奖补</w:t>
      </w:r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拟支持</w:t>
      </w:r>
      <w:proofErr w:type="gramEnd"/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项目名单</w:t>
      </w:r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 xml:space="preserve"> </w:t>
      </w:r>
    </w:p>
    <w:tbl>
      <w:tblPr>
        <w:tblW w:w="8136" w:type="dxa"/>
        <w:jc w:val="center"/>
        <w:tblLayout w:type="fixed"/>
        <w:tblLook w:val="0000" w:firstRow="0" w:lastRow="0" w:firstColumn="0" w:lastColumn="0" w:noHBand="0" w:noVBand="0"/>
      </w:tblPr>
      <w:tblGrid>
        <w:gridCol w:w="1917"/>
        <w:gridCol w:w="3118"/>
        <w:gridCol w:w="3101"/>
      </w:tblGrid>
      <w:tr w:rsidR="00546E36" w:rsidTr="007074E6">
        <w:trPr>
          <w:trHeight w:val="280"/>
          <w:tblHeader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序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项目业主</w:t>
            </w:r>
          </w:p>
        </w:tc>
      </w:tr>
      <w:tr w:rsidR="00546E36" w:rsidTr="007074E6">
        <w:trPr>
          <w:trHeight w:val="280"/>
          <w:tblHeader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合计（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湘西自治州（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州本级（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6E36" w:rsidTr="007074E6">
        <w:trPr>
          <w:trHeight w:hRule="exact" w:val="543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日产</w:t>
            </w: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ascii="Times New Roman" w:hAnsi="Times New Roman"/>
                <w:color w:val="000000"/>
                <w:szCs w:val="21"/>
              </w:rPr>
              <w:t>万支</w:t>
            </w:r>
            <w:r>
              <w:rPr>
                <w:rFonts w:ascii="Times New Roman" w:hAnsi="Times New Roman"/>
                <w:color w:val="000000"/>
                <w:szCs w:val="21"/>
              </w:rPr>
              <w:t>18650</w:t>
            </w:r>
            <w:r>
              <w:rPr>
                <w:rFonts w:ascii="Times New Roman" w:hAnsi="Times New Roman"/>
                <w:color w:val="000000"/>
                <w:szCs w:val="21"/>
              </w:rPr>
              <w:t>动力电池项目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湖南星际动力新能源有限公司</w:t>
            </w:r>
          </w:p>
        </w:tc>
      </w:tr>
      <w:tr w:rsidR="00546E36" w:rsidTr="007074E6">
        <w:trPr>
          <w:trHeight w:hRule="exact" w:val="57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方彦电子二期芯片研发设计、封装项目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湖南方彦半导体有限公司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LED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光电项目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湖南安捷朗光电科技有限公司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吉首市（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AI-5G</w:t>
            </w:r>
            <w:r>
              <w:rPr>
                <w:rFonts w:ascii="Times New Roman" w:hAnsi="Times New Roman"/>
                <w:color w:val="000000"/>
                <w:szCs w:val="21"/>
              </w:rPr>
              <w:t>物联网研发生产项目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吉首市宏佳达科技有限公司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泸溪县（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3000t/a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高性能金属颜料建设项目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泸溪县金源粉体材料有限责任公司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张家界市（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市本级（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张家界远大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住工集成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建筑生产基地改扩建项目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张家界远大住宅工业有限公司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碳酸钙深加工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张家界荣丰科技发展有限公司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吨农产品深加工项目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张家界君健食品有限公司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永定区（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龚康年产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吨辣椒深加工生产线及检验检测室建设项目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张家界龚康食品有限公司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张家界商贸物流中心建设项目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张家界新佳成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商贸有限公司</w:t>
            </w:r>
          </w:p>
        </w:tc>
      </w:tr>
      <w:tr w:rsidR="00546E36" w:rsidTr="007074E6">
        <w:trPr>
          <w:trHeight w:hRule="exact" w:val="683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Passion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国际汽车特技表演城企业投资项目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博裕隆文化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传媒有限责任公司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桑植县（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吨绞股蓝制品加工技改项目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张家界爱尚园茶业有限公司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年处理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吨油茶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籽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深加工生产线建设项目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张家界融和实业有限公司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慈利县（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万件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套家纺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用品生产线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湖南艾佳家纺有限责任公司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红心猕猴桃种植及深加工项目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张家界绿源农业综合开发有限公司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怀化市（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市本级（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智能与文化创意形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显示屏及其配件项目（一期）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湖南合利来智慧显示科技有限公司</w:t>
            </w:r>
          </w:p>
        </w:tc>
      </w:tr>
      <w:tr w:rsidR="00546E36" w:rsidTr="007074E6">
        <w:trPr>
          <w:trHeight w:hRule="exact" w:val="645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吨新材料智能自动化生产线项目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湖南千源铝业有限公司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芷江县（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万吨建筑反射隔热保温涂料生产线建设项目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湖南康瑞涂料科技有限公司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芷江侗族自治县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芷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民丰屠宰深加工厂项目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芷江民丰农牧实业有限公司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洪江市（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吨光固化材料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湖南久日新材料有限公司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溆浦县（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溆浦县年产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吨金樱子果酒和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吨金樱子发酵红酒生产线建设项目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湖南溆浦湘妃酒业有限责任公司</w:t>
            </w:r>
          </w:p>
        </w:tc>
      </w:tr>
      <w:tr w:rsidR="00546E36" w:rsidTr="007074E6">
        <w:trPr>
          <w:trHeight w:hRule="exact" w:val="393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辰溪县（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动漫玩具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及衍生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品综合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服务平台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湖南贝尔动漫科技有限公司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油茶精深加工和现代工厂化育苗生产线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辰溪县永新农林开发有限公司</w:t>
            </w:r>
          </w:p>
        </w:tc>
      </w:tr>
      <w:tr w:rsidR="00546E36" w:rsidTr="007074E6">
        <w:trPr>
          <w:trHeight w:hRule="exact" w:val="417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通道县（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617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吨肉制品、水产品改扩建项目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通道有嚼头食品有限公司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邵阳市（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大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祥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区（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吨有机生态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肥加工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新建项目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湖南奇特肥业科技有限公司　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邵东县（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新建显示屏生产项目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湖南显创光电科技有限公司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新建镭射包装烫金材料、防伪烫印材料、喜庆用品、本册生产线项目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永吉纸品有限公司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新邵县（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鸿宇发制品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有限公司年产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万条（套）假发项目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邵阳市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鸿宇发制品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有限公司</w:t>
            </w:r>
          </w:p>
        </w:tc>
      </w:tr>
      <w:tr w:rsidR="00546E36" w:rsidTr="007074E6">
        <w:trPr>
          <w:trHeight w:hRule="exact" w:val="65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食用菌重点特色产业园建设项目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新高科农业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开发有限公司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隆回县（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粮食基地建设和仓储加工项目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湖南省青山梯田农业发展有限公司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绥宁县（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3500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吨机制炭及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8000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吨竹制品项目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绥宁县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莳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竹环保炭厂</w:t>
            </w:r>
          </w:p>
        </w:tc>
      </w:tr>
      <w:tr w:rsidR="00546E36" w:rsidTr="007074E6">
        <w:trPr>
          <w:trHeight w:hRule="exact" w:val="63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贵太太茶油循环创新产业园建设项目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湖南贵太太茶油科技股份有限公司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lastRenderedPageBreak/>
              <w:t>邵阳县（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吨精制茶油生产线扩建项目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湖南日恋茶油有限公司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娄底市（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市本级（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台套矿用隔爆高压组合变频器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湖南创安防爆电器有限公司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>300</w:t>
            </w:r>
            <w:r>
              <w:rPr>
                <w:rFonts w:ascii="Times New Roman" w:hAnsi="Times New Roman"/>
                <w:color w:val="000000"/>
                <w:szCs w:val="21"/>
              </w:rPr>
              <w:t>万件新能源车用半固态铝合金关键部件生产线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湖南文昌新材料科技股份有限公司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>1000</w:t>
            </w:r>
            <w:r>
              <w:rPr>
                <w:rFonts w:ascii="Times New Roman" w:hAnsi="Times New Roman"/>
                <w:color w:val="000000"/>
                <w:szCs w:val="21"/>
              </w:rPr>
              <w:t>套智能永磁直驱带式输送机项目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娄底市同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丰科技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>7500 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万平方米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干法动力锂电池隔膜项目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湖南博盛新能源技术有限公司</w:t>
            </w:r>
          </w:p>
        </w:tc>
      </w:tr>
      <w:tr w:rsidR="00546E36" w:rsidTr="007074E6">
        <w:trPr>
          <w:trHeight w:hRule="exact" w:val="605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工程机械零部件生产线智能化改造项目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娄底光华机械设备制造有限公司</w:t>
            </w:r>
          </w:p>
        </w:tc>
      </w:tr>
      <w:tr w:rsidR="00546E36" w:rsidTr="007074E6">
        <w:trPr>
          <w:trHeight w:hRule="exact" w:val="692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万吨高性能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高质量酸洗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钢项目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湖南菱瑞新材料科技有限公司</w:t>
            </w:r>
          </w:p>
        </w:tc>
      </w:tr>
      <w:tr w:rsidR="00546E36" w:rsidTr="007074E6">
        <w:trPr>
          <w:trHeight w:hRule="exact" w:val="68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新能源汽车高性能载重制动鼓产业化建设项目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湖南省品源机械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制造有限公司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涟源市（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1300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辆新型特种半挂车建设项目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湖南省铁华强力专用汽车制造有限公司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冷水江市（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9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虎形山生态文化旅游开发建设项目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冷水江市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鑫瀚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农业发展有限公司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新化县（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新建年产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套模具生产线项目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湖南省新美达模具制造有限公司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杨梅产业综合开发年产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吨杨梅系列产品项目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湖南新源食品有限公司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双峰县（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防盗门和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樘</w:t>
            </w:r>
            <w:proofErr w:type="gramEnd"/>
          </w:p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木质门智能制造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桑圆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门业有限责任公司</w:t>
            </w:r>
          </w:p>
        </w:tc>
      </w:tr>
      <w:tr w:rsidR="00546E36" w:rsidTr="007074E6">
        <w:trPr>
          <w:trHeight w:val="747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万台农业机械生产线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湖南五丰机械有限公司</w:t>
            </w:r>
          </w:p>
        </w:tc>
      </w:tr>
      <w:tr w:rsidR="00546E36" w:rsidTr="007074E6">
        <w:trPr>
          <w:trHeight w:hRule="exact" w:val="921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万件高精密零件生产线二期（智能精密制造技术研发中心）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双峰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县诚恩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精密机械有限公司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永州市（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江永县（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江永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县青鹤铝业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江永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县青鹤铝业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有限公司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特色农副产品深加工项目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湖南蔬益园食品有限公司</w:t>
            </w:r>
          </w:p>
        </w:tc>
      </w:tr>
      <w:tr w:rsidR="00546E36" w:rsidTr="007074E6">
        <w:trPr>
          <w:trHeight w:hRule="exact" w:val="783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江永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县喜硒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葡萄产业园建设项目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江永县义华花生制品有限责任公司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江华县（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hRule="exact" w:val="895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>8730</w:t>
            </w:r>
            <w:r>
              <w:rPr>
                <w:rFonts w:ascii="Times New Roman" w:hAnsi="Times New Roman"/>
                <w:color w:val="000000"/>
                <w:szCs w:val="21"/>
              </w:rPr>
              <w:t>万片触摸屏钢化玻璃膜、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亿片触摸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屏保护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玻璃项目（二期）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江华明意湖智能科技有限公司</w:t>
            </w:r>
          </w:p>
        </w:tc>
      </w:tr>
      <w:tr w:rsidR="00546E36" w:rsidTr="007074E6">
        <w:trPr>
          <w:trHeight w:hRule="exact" w:val="767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6500 </w:t>
            </w:r>
            <w:r>
              <w:rPr>
                <w:rFonts w:ascii="Times New Roman" w:hAnsi="Times New Roman"/>
                <w:color w:val="000000"/>
                <w:szCs w:val="21"/>
              </w:rPr>
              <w:t>万个电子变压器、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2000 </w:t>
            </w:r>
            <w:r>
              <w:rPr>
                <w:rFonts w:ascii="Times New Roman" w:hAnsi="Times New Roman"/>
                <w:color w:val="000000"/>
                <w:szCs w:val="21"/>
              </w:rPr>
              <w:t>万个电源项目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湖南力王新能源有限公司</w:t>
            </w:r>
          </w:p>
        </w:tc>
      </w:tr>
      <w:tr w:rsidR="00546E36" w:rsidTr="007074E6">
        <w:trPr>
          <w:trHeight w:hRule="exact" w:val="705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锂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离子电池项目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湖南盛利高新能源科技有限公司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szCs w:val="21"/>
              </w:rPr>
              <w:t>3.5</w:t>
            </w:r>
            <w:r>
              <w:rPr>
                <w:rFonts w:ascii="Times New Roman" w:hAnsi="Times New Roman"/>
                <w:color w:val="000000"/>
                <w:szCs w:val="21"/>
              </w:rPr>
              <w:t>万吨菊粉项目（第一期）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湖南贵威生物科技有限公司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江华县综合性现代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物流园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江华杰宏置业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发展有限公司</w:t>
            </w:r>
          </w:p>
        </w:tc>
      </w:tr>
      <w:tr w:rsidR="00546E36" w:rsidTr="007074E6">
        <w:trPr>
          <w:trHeight w:hRule="exact" w:val="340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省直（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组织召开专家评审会，对</w:t>
            </w:r>
            <w:r>
              <w:rPr>
                <w:rFonts w:ascii="Times New Roman" w:hAnsi="Times New Roman"/>
                <w:color w:val="000000"/>
                <w:szCs w:val="21"/>
              </w:rPr>
              <w:t>2019</w:t>
            </w:r>
            <w:r>
              <w:rPr>
                <w:rFonts w:ascii="Times New Roman" w:hAnsi="Times New Roman"/>
                <w:color w:val="000000"/>
                <w:szCs w:val="21"/>
              </w:rPr>
              <w:t>年湘西地区重大产业项目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奖补及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特色优势产业链培育项目进行评审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615AC">
              <w:rPr>
                <w:rFonts w:ascii="Times New Roman" w:hAnsi="Times New Roman" w:hint="eastAsia"/>
                <w:color w:val="000000"/>
                <w:szCs w:val="21"/>
              </w:rPr>
              <w:t>湖南省国际工程咨询中心有限公司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编制完成《新时代推进湘西地区开发形成新格局的指导意见》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湖南省信息学会、湖南省政府发展研究中心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编制完成《</w:t>
            </w:r>
            <w:r>
              <w:rPr>
                <w:rFonts w:ascii="Times New Roman" w:hAnsi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Cs w:val="21"/>
              </w:rPr>
              <w:t>十四五</w:t>
            </w:r>
            <w:r>
              <w:rPr>
                <w:rFonts w:ascii="Times New Roman" w:hAnsi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Cs w:val="21"/>
              </w:rPr>
              <w:t>湘西地区产业发展规划》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湖南省社会科学院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编制完成《</w:t>
            </w:r>
            <w:r>
              <w:rPr>
                <w:rFonts w:ascii="Times New Roman" w:hAnsi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Cs w:val="21"/>
              </w:rPr>
              <w:t>十四五</w:t>
            </w:r>
            <w:r>
              <w:rPr>
                <w:rFonts w:ascii="Times New Roman" w:hAnsi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Cs w:val="21"/>
              </w:rPr>
              <w:t>湘鄂西、湘鄂渝黔革命老区振兴规划》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615AC">
              <w:rPr>
                <w:rFonts w:ascii="Times New Roman" w:hAnsi="Times New Roman" w:hint="eastAsia"/>
                <w:color w:val="000000"/>
                <w:szCs w:val="21"/>
              </w:rPr>
              <w:t>湖南省国际工程咨询中心有限公司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完成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国家发改委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《</w:t>
            </w:r>
            <w:r>
              <w:rPr>
                <w:rFonts w:ascii="Times New Roman" w:hAnsi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Cs w:val="21"/>
              </w:rPr>
              <w:t>十四五</w:t>
            </w:r>
            <w:r>
              <w:rPr>
                <w:rFonts w:ascii="Times New Roman" w:hAnsi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Cs w:val="21"/>
              </w:rPr>
              <w:t>湘鄂渝黔革命老区振兴规划》统稿和评审任务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中国国际工程咨询有限公司</w:t>
            </w:r>
          </w:p>
        </w:tc>
      </w:tr>
      <w:tr w:rsidR="00546E36" w:rsidTr="007074E6">
        <w:trPr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完成</w:t>
            </w:r>
            <w:r>
              <w:rPr>
                <w:rFonts w:ascii="Times New Roman" w:hAnsi="Times New Roman"/>
                <w:color w:val="000000"/>
                <w:szCs w:val="21"/>
              </w:rPr>
              <w:t>2019</w:t>
            </w:r>
            <w:r>
              <w:rPr>
                <w:rFonts w:ascii="Times New Roman" w:hAnsi="Times New Roman"/>
                <w:color w:val="000000"/>
                <w:szCs w:val="21"/>
              </w:rPr>
              <w:t>年湘西地区开发产业发展专项资金绩效评价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等工作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36" w:rsidRDefault="00546E36" w:rsidP="007074E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湖南远扬会计师事务所有限公司</w:t>
            </w:r>
          </w:p>
        </w:tc>
      </w:tr>
    </w:tbl>
    <w:p w:rsidR="00546E36" w:rsidRDefault="00546E36" w:rsidP="00546E36">
      <w:pPr>
        <w:widowControl/>
        <w:spacing w:line="4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46E36" w:rsidRDefault="00546E36" w:rsidP="00546E36">
      <w:pPr>
        <w:widowControl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br w:type="page"/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:rsidR="00546E36" w:rsidRDefault="00546E36" w:rsidP="00546E36">
      <w:pPr>
        <w:widowControl/>
        <w:spacing w:beforeLines="50" w:before="156" w:line="40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年湘西地区特色优势产业链培育</w:t>
      </w:r>
    </w:p>
    <w:p w:rsidR="00546E36" w:rsidRDefault="00546E36" w:rsidP="00546E36">
      <w:pPr>
        <w:widowControl/>
        <w:spacing w:afterLines="50" w:after="156" w:line="40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proofErr w:type="gramStart"/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拟支持</w:t>
      </w:r>
      <w:proofErr w:type="gramEnd"/>
      <w:r>
        <w:rPr>
          <w:rFonts w:ascii="Times New Roman" w:eastAsia="方正小标宋简体" w:hAnsi="Times New Roman" w:hint="eastAsia"/>
          <w:color w:val="000000"/>
          <w:kern w:val="0"/>
          <w:sz w:val="36"/>
          <w:szCs w:val="36"/>
        </w:rPr>
        <w:t>项目名单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464"/>
        <w:gridCol w:w="1969"/>
        <w:gridCol w:w="987"/>
        <w:gridCol w:w="1049"/>
        <w:gridCol w:w="1474"/>
      </w:tblGrid>
      <w:tr w:rsidR="00546E36" w:rsidTr="007074E6">
        <w:trPr>
          <w:trHeight w:val="804"/>
          <w:tblHeader/>
          <w:jc w:val="center"/>
        </w:trPr>
        <w:tc>
          <w:tcPr>
            <w:tcW w:w="2280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项目业主</w:t>
            </w:r>
          </w:p>
        </w:tc>
        <w:tc>
          <w:tcPr>
            <w:tcW w:w="987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所在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104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奖补资金</w:t>
            </w:r>
            <w:proofErr w:type="gramEnd"/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474" w:type="dxa"/>
            <w:vAlign w:val="center"/>
          </w:tcPr>
          <w:p w:rsidR="00546E36" w:rsidRDefault="00546E36" w:rsidP="007074E6">
            <w:pPr>
              <w:keepLines/>
              <w:widowControl/>
              <w:ind w:leftChars="-20" w:left="-42" w:rightChars="-20" w:right="-42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46E36" w:rsidTr="007074E6">
        <w:trPr>
          <w:trHeight w:val="972"/>
          <w:jc w:val="center"/>
        </w:trPr>
        <w:tc>
          <w:tcPr>
            <w:tcW w:w="2280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合计（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147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湘西地区中药材特色产业链项目（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龙山县百合绿色加工储藏及高效种植（百合种苗繁育及百合产品开发）建设项目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龙山县恒健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百合百合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开发有限公司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龙山县喜乐百合食品有限公司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湘西州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龙山县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湖南美生宝生物科技产业园年产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万吨菊粉项目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湖南美生宝生物科技有限公司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湘西州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龙山县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武陵源区葛根特色优势产业链培育项目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张家界湘阿妹食品有限公司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张家界市武陵源区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慈利道地中药材种植基地暨药材深加工产业化建设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湖南神舟中药饮片有限公司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张家界市慈利县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靖州茯苓交易市场及茯苓（农产品）粗加工中心项目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湖南补天药业股份有限公司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怀化市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州县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靖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州县茯苓科技产业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园标准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厂房三期及配套设施建设项目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州县工业园建设投资有限公司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怀化市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州县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湖南会同科技创新基地建设工程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会同工业集中区管理委员会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怀化市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会同县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怀化黄精精深加工产业化建设项目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湖南省博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康中医药有限公司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怀化市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鹤城区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隆回县金银花特色优势产业链培育项目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湖南鸿利药业股份有限公司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隆回县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吨中药材基地建设及产地加工新建项目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洞口尚君生态农业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洞口县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中药材厚朴产业链培育项目　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湖南鼎森药业股份有限公司　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新宁县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新宁县中药材种植示范推广及初加工服务平台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新宁县永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药材开发有限公司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新宁县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涟源市中药现代化生产服务平台建设项目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回春堂药业股份有限公司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娄底市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涟源市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涟源市百合中药材特色优势产业链培育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涟源市湘百合特种农业科技开发有限公司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娄底市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涟源市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冷水江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市贵鸿中药材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特色优势产业链建设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湖南贵鸿生态农业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发展有限责任公司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娄底市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冷水江市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湘西地区楠竹特色产业链项目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隆回县楠竹特色优势产业链培育项目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湖南金竹笋农业股份有限公司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隆回县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46E36" w:rsidTr="007074E6">
        <w:trPr>
          <w:trHeight w:val="397"/>
          <w:jc w:val="center"/>
        </w:trPr>
        <w:tc>
          <w:tcPr>
            <w:tcW w:w="2280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64" w:type="dxa"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楠竹基地及竹原纤维等竹制品产业链建设项目</w:t>
            </w:r>
          </w:p>
        </w:tc>
        <w:tc>
          <w:tcPr>
            <w:tcW w:w="1969" w:type="dxa"/>
            <w:vAlign w:val="center"/>
          </w:tcPr>
          <w:p w:rsidR="00546E36" w:rsidRDefault="00546E36" w:rsidP="007074E6">
            <w:pPr>
              <w:ind w:leftChars="-20" w:left="-42" w:rightChars="-20" w:right="-42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湖南旺正新材料股份有限公司</w:t>
            </w:r>
          </w:p>
        </w:tc>
        <w:tc>
          <w:tcPr>
            <w:tcW w:w="987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邵阳市</w:t>
            </w:r>
          </w:p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洞口县</w:t>
            </w:r>
          </w:p>
        </w:tc>
        <w:tc>
          <w:tcPr>
            <w:tcW w:w="1049" w:type="dxa"/>
            <w:noWrap/>
            <w:vAlign w:val="center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74" w:type="dxa"/>
          </w:tcPr>
          <w:p w:rsidR="00546E36" w:rsidRDefault="00546E36" w:rsidP="007074E6">
            <w:pPr>
              <w:widowControl/>
              <w:ind w:leftChars="-20" w:left="-42" w:rightChars="-20" w:right="-42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546E36" w:rsidRDefault="00546E36" w:rsidP="00546E36">
      <w:pPr>
        <w:adjustRightInd w:val="0"/>
        <w:snapToGrid w:val="0"/>
        <w:spacing w:line="546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6B7CB6" w:rsidRDefault="00546E36" w:rsidP="00546E36">
      <w:bookmarkStart w:id="0" w:name="_GoBack"/>
      <w:bookmarkEnd w:id="0"/>
    </w:p>
    <w:sectPr w:rsidR="006B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36"/>
    <w:rsid w:val="00546E36"/>
    <w:rsid w:val="006478D5"/>
    <w:rsid w:val="00E7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559</Words>
  <Characters>3189</Characters>
  <Application>Microsoft Office Word</Application>
  <DocSecurity>0</DocSecurity>
  <Lines>26</Lines>
  <Paragraphs>7</Paragraphs>
  <ScaleCrop>false</ScaleCrop>
  <Company>Microsoft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刘昭华</dc:creator>
  <cp:lastModifiedBy>刘昭华</cp:lastModifiedBy>
  <cp:revision>1</cp:revision>
  <dcterms:created xsi:type="dcterms:W3CDTF">2020-04-27T08:10:00Z</dcterms:created>
  <dcterms:modified xsi:type="dcterms:W3CDTF">2020-04-27T08:10:00Z</dcterms:modified>
</cp:coreProperties>
</file>