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CB" w:rsidRPr="00482BCB" w:rsidRDefault="00482BCB" w:rsidP="00482BCB">
      <w:pPr>
        <w:snapToGrid w:val="0"/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 w:rsidRPr="00482BCB">
        <w:rPr>
          <w:rFonts w:ascii="仿宋_GB2312" w:eastAsia="仿宋_GB2312" w:hAnsi="黑体" w:cs="黑体" w:hint="eastAsia"/>
          <w:sz w:val="32"/>
          <w:szCs w:val="32"/>
        </w:rPr>
        <w:t>附件</w:t>
      </w:r>
    </w:p>
    <w:p w:rsidR="00482BCB" w:rsidRPr="00482BCB" w:rsidRDefault="00482BCB" w:rsidP="00482BCB">
      <w:pPr>
        <w:snapToGrid w:val="0"/>
        <w:spacing w:beforeLines="50" w:before="156" w:afterLines="50" w:after="156" w:line="50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482BCB">
        <w:rPr>
          <w:rFonts w:ascii="Times New Roman" w:eastAsia="方正小标宋简体" w:hAnsi="Times New Roman" w:cs="Times New Roman"/>
          <w:color w:val="000000"/>
          <w:kern w:val="0"/>
          <w:sz w:val="42"/>
          <w:szCs w:val="42"/>
        </w:rPr>
        <w:t>湖南省产业园区区域评估成果公示清单表</w:t>
      </w:r>
      <w:r w:rsidRPr="00482BCB">
        <w:rPr>
          <w:rFonts w:ascii="Times New Roman" w:eastAsia="方正小标宋简体" w:hAnsi="Times New Roman" w:cs="Times New Roman" w:hint="eastAsia"/>
          <w:color w:val="000000"/>
          <w:kern w:val="0"/>
          <w:sz w:val="42"/>
          <w:szCs w:val="42"/>
        </w:rPr>
        <w:t>（</w:t>
      </w:r>
      <w:r w:rsidRPr="00482BCB">
        <w:rPr>
          <w:rFonts w:ascii="Times New Roman" w:eastAsia="方正小标宋简体" w:hAnsi="Times New Roman" w:cs="Times New Roman"/>
          <w:color w:val="000000"/>
          <w:kern w:val="0"/>
          <w:sz w:val="42"/>
          <w:szCs w:val="42"/>
        </w:rPr>
        <w:t>第二批</w:t>
      </w:r>
      <w:r w:rsidRPr="00482BCB">
        <w:rPr>
          <w:rFonts w:ascii="Times New Roman" w:eastAsia="方正小标宋简体" w:hAnsi="Times New Roman" w:cs="Times New Roman" w:hint="eastAsia"/>
          <w:color w:val="000000"/>
          <w:kern w:val="0"/>
          <w:sz w:val="42"/>
          <w:szCs w:val="42"/>
        </w:rPr>
        <w:t>）</w:t>
      </w:r>
    </w:p>
    <w:tbl>
      <w:tblPr>
        <w:tblW w:w="148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995"/>
        <w:gridCol w:w="8912"/>
      </w:tblGrid>
      <w:tr w:rsidR="00482BCB" w:rsidRPr="00482BCB" w:rsidTr="00151C55">
        <w:trPr>
          <w:trHeight w:val="454"/>
          <w:tblHeader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482BCB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482BCB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482BCB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公示成果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长沙市园区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望城经济技术开发区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733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1099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宁乡经济技术开发区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676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浏阳经济技术开发区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112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81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长沙黄花综合保税区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1493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湖南长沙暮云经济开发区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长沙天心经济开发区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长沙金霞经济开发区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长沙雨花经济开发区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长沙岳麓高新技术产业开发区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、洪水影响区域评估批复文件及评估范围图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宁乡高新技术产业园区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浏阳高新技术产业开发区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开福高新技术产业开发区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望城高新技术产业开发区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长沙临空产业集聚区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望城工业集中区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lastRenderedPageBreak/>
              <w:t>株洲市园区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株洲高新技术产业开发区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湖南株洲经济开发区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湖南株洲渌口经济开发区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湖南茶陵经济开发区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湖南醴陵经济开发区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、水土保持区域评估区域批复文件及评估范围图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攸县高新技术产业开发区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荷塘工业集中区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炎陵工业集中区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湘潭市园区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湘潭经济技术开发区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湘潭高新技术产业开发区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湘潭综合保税区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韶山高新技术产业开发区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湖南湘潭岳塘经济开发区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湖南湘潭天易经济开发区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湖南湘乡经济开发区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雨湖高新技术产业开发区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衡阳市园区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衡阳高新技术产业开发区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衡阳综合保税区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湖南衡阳松木经济开发区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湖南衡东经济开发区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湖南祁东经济开发区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湖南耒阳经济开发区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湖南常宁水口山经济开发区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湖南衡阳西渡高新技术产业园区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衡山高新技术产业开发区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衡山工业集中区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、区域环境影响评价区域评估批复文件及评估范围图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衡南工业集中区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邵阳市园区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湖南邵阳经济开发区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湖南邵东经济开发区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湖南新邵经济开发区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湖南洞口经济开发区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湖南武冈经济开发区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隆回高新技术产业开发区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大祥工业集中区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邵阳县工业集中区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绥宁工业集中区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新宁工业集中区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、园区气候可行性论证批复文件及评估范围图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城步工业集中区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岳阳市园区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岳阳经济技术开发区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岳阳城陵矶综合保税区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岳阳临港高新技术产业开发区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湖南岳阳绿色化工高新技术产业开发区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岳阳高新技术产业园区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湘阴高新技术产业园区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平江高新技术产业园区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湖南汨罗高新技术产业开发区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临湘高新技术产业开发区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君山工业集中区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华容工业集中区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常德市园区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常德经济技术开发区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常德高新技术产业开发区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临澧高新技术产业开发区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湖南石门经济开发区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湖南汉寿高新技术产业园区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湖南澧县高新技术产业开发区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桃源高新技术产业开发区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津市高新技术产业开发区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安乡工业集中区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西洞庭工业集中区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29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lastRenderedPageBreak/>
              <w:t>张家界市园区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湖南张家界高新技术产业开发区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慈利工业集中区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桑植工业集中区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益阳市园区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益阳高新技术产业开发区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湖南益阳长春经济开发区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709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湖南南县经济开发区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</w:tc>
      </w:tr>
      <w:tr w:rsidR="00482BCB" w:rsidRPr="00482BCB" w:rsidTr="00151C55">
        <w:trPr>
          <w:trHeight w:val="6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湖南桃江经济开发区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湖南安化经济开发区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湖南沅江高新技术产业园区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龙岭工业集中区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、区域文物影响评估报告批复及评估范围图</w:t>
            </w:r>
          </w:p>
        </w:tc>
      </w:tr>
      <w:tr w:rsidR="00482BCB" w:rsidRPr="00482BCB" w:rsidTr="00151C55">
        <w:trPr>
          <w:trHeight w:val="103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大通湖工业集中区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、区域节能报告批复文件及评估范围图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510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桃江灰山港工业集中区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lastRenderedPageBreak/>
              <w:t>郴州市园区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郴州高新技术产业开发区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郴州综合保税区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湖南郴州经济开发区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湖南宜章经济开发区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湖南永兴经济开发区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湖南嘉禾经济开发区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湖南临武工业园区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湖南汝城经济开发区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湖南资兴经济开发区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98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湖南桂阳高新技术产业开发区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苏仙工业集中区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永兴稀贵金属再生资源利用产业集中区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宜章氟化学循环工业集中区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桂东工业集中区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安仁工业集中区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、区域航道通航条件影响评价表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永州市园区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湖南零陵工业园区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、区域文物影响评估批复文件及评估范围图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永州经济技术开发区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祁阳高新技术产业开发区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湖南东安经济开发区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108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湖南蓝山经济开发区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湖南宁远高新技术产业开发区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湖南江华高新技术产业开发区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双牌工业集中区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道县高新技术产业开发区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江永工业集中区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新田工业集中区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怀化市园区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怀化高新技术产业开发区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湖南怀化经济开发区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中方工业集中区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鹤城工业集中区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沅陵工业集中区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辰溪工业集中区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溆浦工业集中区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、区域地质灾害危险性评估专家评审意见及评估范围图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、区域工程建设项目安全预评价专家评审意见及评估范围图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会同工业集中区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麻阳工业集中区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新晃工业集中区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芷江工业集中区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靖州工业集中区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通道工业集中区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洪江高新技术产业开发区（洪江区）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737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洪江高新技术产业开发区（洪江市）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娄底市园区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娄底经济技术开发区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双峰高新技术产业开发区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湖南冷水江经济开发区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、区域地质灾害危险性评价审定意见及评估范围图</w:t>
            </w:r>
          </w:p>
        </w:tc>
      </w:tr>
      <w:tr w:rsidR="00482BCB" w:rsidRPr="00482BCB" w:rsidTr="00151C55">
        <w:trPr>
          <w:trHeight w:val="69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新化高新技术产业开发区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娄底高新技术产业开发区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1143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娄星工业集中区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、区域节能评估批复文件及评估范围图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、地震安全性评价区域评估批复文件及评估范围图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1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lastRenderedPageBreak/>
              <w:t>湘西自治州园区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湖南吉首经济开发区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湖南永顺经济开发区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湖南湘西高新技术产业开发区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泸溪高新技术产业开发区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凤凰工业集中区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花垣工业集中区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、园区气候可行性论证批复文件及评估范围图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保靖工业集中区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古丈工业集中区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、水土保持区域评估批复文件及评估范围图</w:t>
            </w:r>
          </w:p>
        </w:tc>
      </w:tr>
      <w:tr w:rsidR="00482BCB" w:rsidRPr="00482BCB" w:rsidTr="00151C55">
        <w:trPr>
          <w:trHeight w:val="45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龙山工业集中区</w:t>
            </w:r>
          </w:p>
        </w:tc>
        <w:tc>
          <w:tcPr>
            <w:tcW w:w="8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2BCB" w:rsidRPr="00482BCB" w:rsidRDefault="00482BCB" w:rsidP="00482BCB">
            <w:pPr>
              <w:tabs>
                <w:tab w:val="left" w:pos="764"/>
              </w:tabs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82BC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无</w:t>
            </w:r>
          </w:p>
        </w:tc>
      </w:tr>
    </w:tbl>
    <w:p w:rsidR="00482BCB" w:rsidRPr="00482BCB" w:rsidRDefault="00482BCB" w:rsidP="00482BCB">
      <w:pPr>
        <w:tabs>
          <w:tab w:val="left" w:pos="764"/>
        </w:tabs>
        <w:spacing w:line="400" w:lineRule="exact"/>
        <w:jc w:val="left"/>
        <w:textAlignment w:val="center"/>
        <w:rPr>
          <w:rFonts w:ascii="Times New Roman" w:eastAsia="宋体" w:hAnsi="Times New Roman" w:cs="Times New Roman"/>
          <w:color w:val="000000"/>
          <w:kern w:val="0"/>
          <w:sz w:val="22"/>
          <w:szCs w:val="24"/>
        </w:rPr>
      </w:pPr>
    </w:p>
    <w:p w:rsidR="009356E9" w:rsidRDefault="009356E9">
      <w:bookmarkStart w:id="0" w:name="_GoBack"/>
      <w:bookmarkEnd w:id="0"/>
    </w:p>
    <w:sectPr w:rsidR="009356E9">
      <w:footerReference w:type="even" r:id="rId7"/>
      <w:footerReference w:type="default" r:id="rId8"/>
      <w:pgSz w:w="16838" w:h="11906" w:orient="landscape"/>
      <w:pgMar w:top="1418" w:right="1134" w:bottom="1418" w:left="1134" w:header="85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18" w:rsidRDefault="00872718" w:rsidP="00482BCB">
      <w:r>
        <w:separator/>
      </w:r>
    </w:p>
  </w:endnote>
  <w:endnote w:type="continuationSeparator" w:id="0">
    <w:p w:rsidR="00872718" w:rsidRDefault="00872718" w:rsidP="0048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07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2FDC" w:rsidRPr="00542FDC" w:rsidRDefault="00872718" w:rsidP="00542FDC">
        <w:pPr>
          <w:pStyle w:val="a4"/>
          <w:ind w:leftChars="150" w:left="315" w:rightChars="150" w:right="31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2FDC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2FD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813E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14</w: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42FDC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9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2FDC" w:rsidRPr="00542FDC" w:rsidRDefault="00872718" w:rsidP="00542FDC">
        <w:pPr>
          <w:pStyle w:val="a4"/>
          <w:ind w:leftChars="150" w:left="315" w:rightChars="150" w:right="31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2FDC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2FD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BCB" w:rsidRPr="00482BC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13</w:t>
        </w:r>
        <w:r w:rsidRPr="00542FD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42FDC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18" w:rsidRDefault="00872718" w:rsidP="00482BCB">
      <w:r>
        <w:separator/>
      </w:r>
    </w:p>
  </w:footnote>
  <w:footnote w:type="continuationSeparator" w:id="0">
    <w:p w:rsidR="00872718" w:rsidRDefault="00872718" w:rsidP="0048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A2"/>
    <w:rsid w:val="00482BCB"/>
    <w:rsid w:val="00702DA2"/>
    <w:rsid w:val="00872718"/>
    <w:rsid w:val="009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3777</Words>
  <Characters>3892</Characters>
  <Application>Microsoft Office Word</Application>
  <DocSecurity>0</DocSecurity>
  <Lines>194</Lines>
  <Paragraphs>72</Paragraphs>
  <ScaleCrop>false</ScaleCrop>
  <Company>Microsoft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2021-02-04T08:24:00Z</dcterms:created>
  <dcterms:modified xsi:type="dcterms:W3CDTF">2021-02-04T08:24:00Z</dcterms:modified>
</cp:coreProperties>
</file>