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附件1</w:t>
      </w:r>
    </w:p>
    <w:p w:rsidR="003D1B59" w:rsidRDefault="003D1B59">
      <w:pPr>
        <w:ind w:firstLineChars="0" w:firstLine="0"/>
        <w:jc w:val="center"/>
        <w:rPr>
          <w:rFonts w:ascii="黑体" w:eastAsia="黑体" w:hAnsi="黑体" w:cs="Times New Roman"/>
          <w:sz w:val="36"/>
          <w:szCs w:val="36"/>
        </w:rPr>
      </w:pPr>
    </w:p>
    <w:p w:rsidR="003D1B59" w:rsidRDefault="001D4F47">
      <w:pPr>
        <w:ind w:firstLineChars="0" w:firstLine="0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全省重点建设先进集体拟表彰对象名单</w:t>
      </w:r>
    </w:p>
    <w:p w:rsidR="003D1B59" w:rsidRDefault="003D1B59">
      <w:pPr>
        <w:ind w:firstLineChars="0" w:firstLine="0"/>
        <w:jc w:val="center"/>
        <w:rPr>
          <w:rFonts w:ascii="黑体" w:eastAsia="黑体" w:hAnsi="黑体" w:cs="Times New Roman"/>
          <w:sz w:val="36"/>
          <w:szCs w:val="36"/>
        </w:rPr>
      </w:pP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湖南省重点建设项目事务中心项目一部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中铁五局集团有限公司张吉怀铁路项目经理部</w:t>
      </w:r>
    </w:p>
    <w:p w:rsidR="003D1B59" w:rsidRDefault="00A33977">
      <w:pPr>
        <w:ind w:firstLineChars="0" w:firstLine="0"/>
        <w:rPr>
          <w:rFonts w:ascii="仿宋_GB2312" w:hAnsi="Times New Roman" w:cs="Times New Roman"/>
          <w:szCs w:val="32"/>
        </w:rPr>
      </w:pPr>
      <w:r w:rsidRPr="00A33977">
        <w:rPr>
          <w:rFonts w:ascii="仿宋_GB2312" w:hAnsi="Times New Roman" w:cs="Times New Roman" w:hint="eastAsia"/>
          <w:szCs w:val="32"/>
        </w:rPr>
        <w:t>广州局集团公司</w:t>
      </w:r>
      <w:r w:rsidR="001D4F47">
        <w:rPr>
          <w:rFonts w:ascii="仿宋_GB2312" w:hAnsi="Times New Roman" w:cs="Times New Roman" w:hint="eastAsia"/>
          <w:szCs w:val="32"/>
        </w:rPr>
        <w:t>怀化工程建设指挥部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>
        <w:rPr>
          <w:rFonts w:ascii="仿宋_GB2312" w:hAnsi="Times New Roman" w:cs="Times New Roman" w:hint="eastAsia"/>
          <w:szCs w:val="32"/>
        </w:rPr>
        <w:t>株洲站改扩建</w:t>
      </w:r>
      <w:proofErr w:type="gramEnd"/>
      <w:r>
        <w:rPr>
          <w:rFonts w:ascii="仿宋_GB2312" w:hAnsi="Times New Roman" w:cs="Times New Roman" w:hint="eastAsia"/>
          <w:szCs w:val="32"/>
        </w:rPr>
        <w:t>工程项目经理部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湖南省财政厅经济建设处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湖南省自然资源厅政务服务处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湖南省生态环境厅环境影响评价与排放管理处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湖南省天然气管网有限公司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湖南省天然气有限公司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中石化江汉油建工程有限公司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湖南省马安高速公路建设开发有限公司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>
        <w:rPr>
          <w:rFonts w:ascii="仿宋_GB2312" w:hAnsi="Times New Roman" w:cs="Times New Roman" w:hint="eastAsia"/>
          <w:szCs w:val="32"/>
        </w:rPr>
        <w:t>湖南省平益高速公路</w:t>
      </w:r>
      <w:proofErr w:type="gramEnd"/>
      <w:r>
        <w:rPr>
          <w:rFonts w:ascii="仿宋_GB2312" w:hAnsi="Times New Roman" w:cs="Times New Roman" w:hint="eastAsia"/>
          <w:szCs w:val="32"/>
        </w:rPr>
        <w:t>建设开发有限公司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湘江永州至衡阳三级航道工程项目建设部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湖南省水利厅水利工程建设处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湖南百舸水利建设股份有限公司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湖南省水利发展投资</w:t>
      </w:r>
      <w:proofErr w:type="gramStart"/>
      <w:r>
        <w:rPr>
          <w:rFonts w:ascii="仿宋_GB2312" w:hAnsi="Times New Roman" w:cs="Times New Roman" w:hint="eastAsia"/>
          <w:szCs w:val="32"/>
        </w:rPr>
        <w:t>有限公司犬木塘</w:t>
      </w:r>
      <w:proofErr w:type="gramEnd"/>
      <w:r>
        <w:rPr>
          <w:rFonts w:ascii="仿宋_GB2312" w:hAnsi="Times New Roman" w:cs="Times New Roman" w:hint="eastAsia"/>
          <w:szCs w:val="32"/>
        </w:rPr>
        <w:t>水库建设分公司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湖南省林业局森林资源管理处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中国电信股份有限公司常德分公司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lastRenderedPageBreak/>
        <w:t>湖南移动计划建设项目管理团队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>
        <w:rPr>
          <w:rFonts w:ascii="仿宋_GB2312" w:hAnsi="Times New Roman" w:cs="Times New Roman" w:hint="eastAsia"/>
          <w:szCs w:val="32"/>
        </w:rPr>
        <w:t>国网湖南建设公司</w:t>
      </w:r>
      <w:proofErr w:type="gramEnd"/>
      <w:r>
        <w:rPr>
          <w:rFonts w:ascii="仿宋_GB2312" w:hAnsi="Times New Roman" w:cs="Times New Roman" w:hint="eastAsia"/>
          <w:szCs w:val="32"/>
        </w:rPr>
        <w:t>（湖南电力工程咨询有限公司）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>
        <w:rPr>
          <w:rFonts w:ascii="仿宋_GB2312" w:hAnsi="Times New Roman" w:cs="Times New Roman" w:hint="eastAsia"/>
          <w:szCs w:val="32"/>
        </w:rPr>
        <w:t>国网湖南省</w:t>
      </w:r>
      <w:proofErr w:type="gramEnd"/>
      <w:r>
        <w:rPr>
          <w:rFonts w:ascii="仿宋_GB2312" w:hAnsi="Times New Roman" w:cs="Times New Roman" w:hint="eastAsia"/>
          <w:szCs w:val="32"/>
        </w:rPr>
        <w:t>电力有限公司经济技术研究院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浏阳市重点建设项目事务中心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湖南省第五工程有限公司长沙经营总公司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中铁二十四局集团有限公司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衡阳市重点建设项目事务中心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湖南株冶</w:t>
      </w:r>
      <w:r w:rsidR="007B0BD3">
        <w:rPr>
          <w:rFonts w:ascii="仿宋_GB2312" w:hAnsi="Times New Roman" w:cs="Times New Roman" w:hint="eastAsia"/>
          <w:szCs w:val="32"/>
        </w:rPr>
        <w:t>有色</w:t>
      </w:r>
      <w:r>
        <w:rPr>
          <w:rFonts w:ascii="仿宋_GB2312" w:hAnsi="Times New Roman" w:cs="Times New Roman" w:hint="eastAsia"/>
          <w:szCs w:val="32"/>
        </w:rPr>
        <w:t>金属有限公司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株洲市重点建设项目事务中心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中国航发南方航空动力产业园项目建设团队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湘潭市发展和改革委员会固定资产投资科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湘潭垃圾焚烧发电项目建设指挥部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邵阳市重点建设项目事务中心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彩虹集团（邵阳）特种玻璃有限公司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湖南城陵矶新港区管理委员会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岳阳市交通建设投资集团有限公司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常德市重点建设项目事务中心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常德卷烟厂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张家界市发展和改革委员会固定资产投资科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张家界市经济发展投资集团有限公司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益阳市发展和改革委员会固定资产投资科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湖南吉祥家纺有限公司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lastRenderedPageBreak/>
        <w:t>郴州市重点建设项目事务中心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郴州市交通建设投资有限责任公司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永州市零陵区发展和改革局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湖南涔天河工程建设投资有限责任公司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怀化市鹤城区重点建设项目事务中心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怀化市交通建设投资有限公司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娄底市发展和改革委员会固定资产投资科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娄底市中兴液压件有限公司</w:t>
      </w:r>
    </w:p>
    <w:p w:rsidR="003D1B59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湘西自治州发展和改革委员会固定资产投资科</w:t>
      </w:r>
    </w:p>
    <w:p w:rsidR="003D1B59" w:rsidRDefault="001D4F47" w:rsidP="008F56A1">
      <w:pPr>
        <w:ind w:firstLineChars="0" w:firstLine="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吉首市腾达经济建设投资有限责任公司</w:t>
      </w:r>
    </w:p>
    <w:sectPr w:rsidR="003D1B59" w:rsidSect="003D1B59">
      <w:footerReference w:type="even" r:id="rId7"/>
      <w:footerReference w:type="default" r:id="rId8"/>
      <w:pgSz w:w="11906" w:h="16838"/>
      <w:pgMar w:top="1871" w:right="1531" w:bottom="1531" w:left="1588" w:header="851" w:footer="1361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256" w:rsidRDefault="000E0256">
      <w:pPr>
        <w:spacing w:line="240" w:lineRule="auto"/>
      </w:pPr>
      <w:r>
        <w:separator/>
      </w:r>
    </w:p>
  </w:endnote>
  <w:endnote w:type="continuationSeparator" w:id="0">
    <w:p w:rsidR="000E0256" w:rsidRDefault="000E0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53810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D1B59" w:rsidRDefault="001D4F4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8065E9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065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 w:rsidR="008065E9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833012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D1B59" w:rsidRDefault="001D4F4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8065E9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065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3977" w:rsidRPr="00A3397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8065E9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256" w:rsidRDefault="000E0256">
      <w:pPr>
        <w:spacing w:line="240" w:lineRule="auto"/>
      </w:pPr>
      <w:r>
        <w:separator/>
      </w:r>
    </w:p>
  </w:footnote>
  <w:footnote w:type="continuationSeparator" w:id="0">
    <w:p w:rsidR="000E0256" w:rsidRDefault="000E02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A21"/>
    <w:rsid w:val="000016B9"/>
    <w:rsid w:val="000055DE"/>
    <w:rsid w:val="00013128"/>
    <w:rsid w:val="00020A16"/>
    <w:rsid w:val="0006498F"/>
    <w:rsid w:val="000B305F"/>
    <w:rsid w:val="000B3C77"/>
    <w:rsid w:val="000D2729"/>
    <w:rsid w:val="000E0256"/>
    <w:rsid w:val="001025C0"/>
    <w:rsid w:val="00122F8F"/>
    <w:rsid w:val="00140831"/>
    <w:rsid w:val="00183305"/>
    <w:rsid w:val="00192517"/>
    <w:rsid w:val="001D4540"/>
    <w:rsid w:val="001D4F47"/>
    <w:rsid w:val="001E6ED7"/>
    <w:rsid w:val="00206719"/>
    <w:rsid w:val="00227B75"/>
    <w:rsid w:val="0023531A"/>
    <w:rsid w:val="002507D8"/>
    <w:rsid w:val="003120D2"/>
    <w:rsid w:val="00320BB9"/>
    <w:rsid w:val="0033669D"/>
    <w:rsid w:val="0039187E"/>
    <w:rsid w:val="003D1B59"/>
    <w:rsid w:val="003E1C4B"/>
    <w:rsid w:val="003E6FD5"/>
    <w:rsid w:val="003F6318"/>
    <w:rsid w:val="0041148F"/>
    <w:rsid w:val="00440B3C"/>
    <w:rsid w:val="0048124C"/>
    <w:rsid w:val="00482B72"/>
    <w:rsid w:val="004B6CDC"/>
    <w:rsid w:val="00507687"/>
    <w:rsid w:val="00516F8A"/>
    <w:rsid w:val="005363B2"/>
    <w:rsid w:val="00552E27"/>
    <w:rsid w:val="00567280"/>
    <w:rsid w:val="00570C28"/>
    <w:rsid w:val="00596A07"/>
    <w:rsid w:val="005A57DC"/>
    <w:rsid w:val="005E3B42"/>
    <w:rsid w:val="00601F25"/>
    <w:rsid w:val="006064C7"/>
    <w:rsid w:val="0063195A"/>
    <w:rsid w:val="00633351"/>
    <w:rsid w:val="0063412F"/>
    <w:rsid w:val="00695293"/>
    <w:rsid w:val="006A4B7C"/>
    <w:rsid w:val="00705FC0"/>
    <w:rsid w:val="00706852"/>
    <w:rsid w:val="00750478"/>
    <w:rsid w:val="00787B3A"/>
    <w:rsid w:val="007B0BD3"/>
    <w:rsid w:val="007D5DE1"/>
    <w:rsid w:val="008065E9"/>
    <w:rsid w:val="00812EB4"/>
    <w:rsid w:val="008149D1"/>
    <w:rsid w:val="00847979"/>
    <w:rsid w:val="00871D50"/>
    <w:rsid w:val="008746EA"/>
    <w:rsid w:val="008B4204"/>
    <w:rsid w:val="008B7397"/>
    <w:rsid w:val="008D064E"/>
    <w:rsid w:val="008D630A"/>
    <w:rsid w:val="008F56A1"/>
    <w:rsid w:val="00934941"/>
    <w:rsid w:val="009818BC"/>
    <w:rsid w:val="009A2897"/>
    <w:rsid w:val="009B3D51"/>
    <w:rsid w:val="009D4CBE"/>
    <w:rsid w:val="009D6A0C"/>
    <w:rsid w:val="00A072C5"/>
    <w:rsid w:val="00A316C7"/>
    <w:rsid w:val="00A32821"/>
    <w:rsid w:val="00A32CB2"/>
    <w:rsid w:val="00A33977"/>
    <w:rsid w:val="00AA08E4"/>
    <w:rsid w:val="00AA160D"/>
    <w:rsid w:val="00AB1A21"/>
    <w:rsid w:val="00B02BA9"/>
    <w:rsid w:val="00B432B5"/>
    <w:rsid w:val="00B64516"/>
    <w:rsid w:val="00B657B9"/>
    <w:rsid w:val="00B97A7A"/>
    <w:rsid w:val="00BE3576"/>
    <w:rsid w:val="00BF5FBD"/>
    <w:rsid w:val="00C0157E"/>
    <w:rsid w:val="00C21EF0"/>
    <w:rsid w:val="00C459D5"/>
    <w:rsid w:val="00CA2CA7"/>
    <w:rsid w:val="00CD7108"/>
    <w:rsid w:val="00CF19F1"/>
    <w:rsid w:val="00D11213"/>
    <w:rsid w:val="00D11457"/>
    <w:rsid w:val="00DC526F"/>
    <w:rsid w:val="00DD070A"/>
    <w:rsid w:val="00DD2394"/>
    <w:rsid w:val="00DE0250"/>
    <w:rsid w:val="00DE77F9"/>
    <w:rsid w:val="00E12272"/>
    <w:rsid w:val="00E554E3"/>
    <w:rsid w:val="00E94A5D"/>
    <w:rsid w:val="00EC48BC"/>
    <w:rsid w:val="00ED61FD"/>
    <w:rsid w:val="00EF65A0"/>
    <w:rsid w:val="00F25CA3"/>
    <w:rsid w:val="00FA0E92"/>
    <w:rsid w:val="00FC5A93"/>
    <w:rsid w:val="00FD7451"/>
    <w:rsid w:val="00FE369E"/>
    <w:rsid w:val="46B8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59"/>
    <w:pPr>
      <w:widowControl w:val="0"/>
      <w:spacing w:line="596" w:lineRule="exact"/>
      <w:ind w:firstLineChars="200" w:firstLine="64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1B59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B59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D1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3D1B59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rsid w:val="003D1B59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3D1B5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B59"/>
    <w:rPr>
      <w:sz w:val="18"/>
      <w:szCs w:val="18"/>
    </w:rPr>
  </w:style>
  <w:style w:type="paragraph" w:customStyle="1" w:styleId="font5">
    <w:name w:val="font5"/>
    <w:basedOn w:val="a"/>
    <w:rsid w:val="003D1B5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D1B5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font7">
    <w:name w:val="font7"/>
    <w:basedOn w:val="a"/>
    <w:rsid w:val="003D1B5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黑体" w:eastAsia="黑体" w:hAnsi="黑体" w:cs="宋体"/>
      <w:kern w:val="0"/>
      <w:sz w:val="22"/>
      <w:szCs w:val="22"/>
    </w:rPr>
  </w:style>
  <w:style w:type="paragraph" w:customStyle="1" w:styleId="font8">
    <w:name w:val="font8"/>
    <w:basedOn w:val="a"/>
    <w:rsid w:val="003D1B5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65">
    <w:name w:val="xl65"/>
    <w:basedOn w:val="a"/>
    <w:rsid w:val="003D1B59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黑体" w:eastAsia="黑体" w:hAnsi="黑体" w:cs="宋体"/>
      <w:kern w:val="0"/>
      <w:sz w:val="24"/>
    </w:rPr>
  </w:style>
  <w:style w:type="paragraph" w:customStyle="1" w:styleId="xl66">
    <w:name w:val="xl66"/>
    <w:basedOn w:val="a"/>
    <w:rsid w:val="003D1B59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3D1B59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仿宋_GB2312" w:hAnsi="宋体" w:cs="宋体"/>
      <w:kern w:val="0"/>
      <w:sz w:val="24"/>
    </w:rPr>
  </w:style>
  <w:style w:type="paragraph" w:customStyle="1" w:styleId="xl68">
    <w:name w:val="xl68"/>
    <w:basedOn w:val="a"/>
    <w:rsid w:val="003D1B59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仿宋_GB2312" w:hAnsi="宋体" w:cs="宋体"/>
      <w:b/>
      <w:bCs/>
      <w:color w:val="FF0000"/>
      <w:kern w:val="0"/>
      <w:sz w:val="24"/>
    </w:rPr>
  </w:style>
  <w:style w:type="paragraph" w:customStyle="1" w:styleId="xl69">
    <w:name w:val="xl69"/>
    <w:basedOn w:val="a"/>
    <w:rsid w:val="003D1B59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0">
    <w:name w:val="xl70"/>
    <w:basedOn w:val="a"/>
    <w:rsid w:val="003D1B59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仿宋_GB2312" w:hAnsi="宋体" w:cs="宋体"/>
      <w:color w:val="FF0000"/>
      <w:kern w:val="0"/>
      <w:sz w:val="24"/>
    </w:rPr>
  </w:style>
  <w:style w:type="paragraph" w:customStyle="1" w:styleId="xl71">
    <w:name w:val="xl71"/>
    <w:basedOn w:val="a"/>
    <w:rsid w:val="003D1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2">
    <w:name w:val="xl72"/>
    <w:basedOn w:val="a"/>
    <w:rsid w:val="003D1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黑体" w:eastAsia="黑体" w:hAnsi="黑体" w:cs="宋体"/>
      <w:kern w:val="0"/>
      <w:sz w:val="24"/>
    </w:rPr>
  </w:style>
  <w:style w:type="paragraph" w:customStyle="1" w:styleId="xl73">
    <w:name w:val="xl73"/>
    <w:basedOn w:val="a"/>
    <w:rsid w:val="003D1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rsid w:val="003D1B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rsid w:val="003D1B5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rsid w:val="003D1B59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唐桃</dc:creator>
  <cp:lastModifiedBy>陈新林</cp:lastModifiedBy>
  <cp:revision>76</cp:revision>
  <cp:lastPrinted>2021-09-15T05:05:00Z</cp:lastPrinted>
  <dcterms:created xsi:type="dcterms:W3CDTF">2021-09-15T05:05:00Z</dcterms:created>
  <dcterms:modified xsi:type="dcterms:W3CDTF">2021-10-21T08:47:00Z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3149123E5DF445DD8796D96AABBC7CAB</vt:lpwstr>
  </property>
</Properties>
</file>