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附件6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eastAsia="方正小标宋_GBK"/>
          <w:color w:val="000000"/>
          <w:kern w:val="0"/>
          <w:sz w:val="42"/>
          <w:szCs w:val="42"/>
          <w:lang w:bidi="ar"/>
        </w:rPr>
      </w:pPr>
      <w:bookmarkStart w:id="0" w:name="_GoBack"/>
      <w:r>
        <w:rPr>
          <w:rFonts w:eastAsia="方正小标宋_GBK"/>
          <w:color w:val="000000"/>
          <w:kern w:val="0"/>
          <w:sz w:val="42"/>
          <w:szCs w:val="42"/>
          <w:lang w:bidi="ar"/>
        </w:rPr>
        <w:t>**专项2022年度中央预算内投资计划申报表</w:t>
      </w:r>
    </w:p>
    <w:bookmarkEnd w:id="0"/>
    <w:p>
      <w:pPr>
        <w:spacing w:line="460" w:lineRule="exact"/>
        <w:jc w:val="right"/>
        <w:rPr>
          <w:rFonts w:eastAsia="方正小标宋_GBK"/>
          <w:color w:val="000000"/>
          <w:kern w:val="0"/>
          <w:szCs w:val="21"/>
          <w:lang w:bidi="ar"/>
        </w:rPr>
      </w:pPr>
      <w:r>
        <w:rPr>
          <w:color w:val="000000"/>
          <w:kern w:val="0"/>
          <w:szCs w:val="21"/>
          <w:lang w:bidi="ar"/>
        </w:rPr>
        <w:t>单位：万元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585"/>
        <w:gridCol w:w="2120"/>
        <w:gridCol w:w="674"/>
        <w:gridCol w:w="1581"/>
        <w:gridCol w:w="1055"/>
        <w:gridCol w:w="1004"/>
        <w:gridCol w:w="719"/>
        <w:gridCol w:w="1680"/>
        <w:gridCol w:w="179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任务名称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建设</w:t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建设规模</w:t>
            </w: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建设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年份</w:t>
            </w:r>
          </w:p>
        </w:tc>
        <w:tc>
          <w:tcPr>
            <w:tcW w:w="158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投资类别</w:t>
            </w:r>
          </w:p>
        </w:tc>
        <w:tc>
          <w:tcPr>
            <w:tcW w:w="105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  <w:lang w:bidi="ar"/>
              </w:rPr>
              <w:t>2022年申请中央预算内投资</w:t>
            </w:r>
          </w:p>
        </w:tc>
        <w:tc>
          <w:tcPr>
            <w:tcW w:w="10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  <w:lang w:bidi="ar"/>
              </w:rPr>
              <w:t>年度建设内容</w:t>
            </w:r>
          </w:p>
        </w:tc>
        <w:tc>
          <w:tcPr>
            <w:tcW w:w="71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4"/>
                <w:rFonts w:hint="default"/>
                <w:sz w:val="21"/>
                <w:szCs w:val="21"/>
                <w:lang w:bidi="ar"/>
              </w:rPr>
            </w:pPr>
            <w:r>
              <w:rPr>
                <w:rStyle w:val="4"/>
                <w:rFonts w:hint="default"/>
                <w:sz w:val="21"/>
                <w:szCs w:val="21"/>
                <w:lang w:bidi="ar"/>
              </w:rPr>
              <w:t>任务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  <w:lang w:bidi="ar"/>
              </w:rPr>
              <w:t>性质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  <w:lang w:bidi="ar"/>
              </w:rPr>
              <w:t>项目（法人）单位及项目责任人</w:t>
            </w:r>
          </w:p>
        </w:tc>
        <w:tc>
          <w:tcPr>
            <w:tcW w:w="17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  <w:lang w:bidi="ar"/>
              </w:rPr>
              <w:t>日常监管直接责任单位及监管责任人</w:t>
            </w: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**市湘江源区生态综合治理项目(**项)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bCs/>
                <w:color w:val="000000"/>
                <w:szCs w:val="21"/>
              </w:rPr>
            </w:pPr>
            <w:r>
              <w:rPr>
                <w:rStyle w:val="5"/>
                <w:rFonts w:hint="default"/>
                <w:b w:val="0"/>
                <w:bCs/>
                <w:szCs w:val="21"/>
                <w:lang w:bidi="ar"/>
              </w:rPr>
              <w:t>合计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约束性任务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bCs/>
                <w:color w:val="000000"/>
                <w:szCs w:val="21"/>
              </w:rPr>
            </w:pPr>
            <w:r>
              <w:rPr>
                <w:rStyle w:val="5"/>
                <w:rFonts w:hint="default"/>
                <w:b w:val="0"/>
                <w:bCs/>
                <w:szCs w:val="21"/>
                <w:lang w:bidi="ar"/>
              </w:rPr>
              <w:t>中央预算内投资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bCs/>
                <w:color w:val="000000"/>
                <w:szCs w:val="21"/>
              </w:rPr>
            </w:pPr>
            <w:r>
              <w:rPr>
                <w:rStyle w:val="5"/>
                <w:rFonts w:hint="default"/>
                <w:b w:val="0"/>
                <w:bCs/>
                <w:szCs w:val="21"/>
                <w:lang w:bidi="ar"/>
              </w:rPr>
              <w:t>地方预算内投资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**市武陵山-雪峰山生物多样性保护及石漠化综合治理项目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合计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top"/>
              <w:rPr>
                <w:color w:val="000000"/>
                <w:szCs w:val="21"/>
              </w:rPr>
            </w:pPr>
            <w:r>
              <w:rPr>
                <w:rStyle w:val="7"/>
                <w:szCs w:val="21"/>
                <w:lang w:bidi="ar"/>
              </w:rPr>
              <w:t>约束性任务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中央预算内投资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地方预算内投资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Style w:val="8"/>
                <w:b w:val="0"/>
                <w:sz w:val="21"/>
                <w:szCs w:val="21"/>
                <w:lang w:bidi="ar"/>
              </w:rPr>
              <w:t>**</w:t>
            </w:r>
            <w:r>
              <w:rPr>
                <w:color w:val="000000"/>
                <w:kern w:val="0"/>
                <w:szCs w:val="21"/>
                <w:lang w:bidi="ar"/>
              </w:rPr>
              <w:t>市</w:t>
            </w:r>
            <w:r>
              <w:rPr>
                <w:color w:val="000000"/>
                <w:szCs w:val="21"/>
              </w:rPr>
              <w:t>湘西南水土流失、石漠化综合治理项目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合计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top"/>
              <w:rPr>
                <w:color w:val="000000"/>
                <w:szCs w:val="21"/>
              </w:rPr>
            </w:pPr>
            <w:r>
              <w:rPr>
                <w:rStyle w:val="7"/>
                <w:szCs w:val="21"/>
                <w:lang w:bidi="ar"/>
              </w:rPr>
              <w:t>约束性任务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中央预算内投资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地方预算内投资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Style w:val="8"/>
                <w:b w:val="0"/>
                <w:sz w:val="21"/>
                <w:szCs w:val="21"/>
                <w:lang w:bidi="ar"/>
              </w:rPr>
              <w:t>**</w:t>
            </w:r>
            <w:r>
              <w:rPr>
                <w:color w:val="000000"/>
                <w:kern w:val="0"/>
                <w:szCs w:val="21"/>
                <w:lang w:bidi="ar"/>
              </w:rPr>
              <w:t>市</w:t>
            </w:r>
            <w:r>
              <w:rPr>
                <w:color w:val="000000"/>
                <w:szCs w:val="21"/>
              </w:rPr>
              <w:t>湘西北生物多样性保护项目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合计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top"/>
              <w:rPr>
                <w:color w:val="000000"/>
                <w:szCs w:val="21"/>
              </w:rPr>
            </w:pPr>
            <w:r>
              <w:rPr>
                <w:rStyle w:val="7"/>
                <w:szCs w:val="21"/>
                <w:lang w:bidi="ar"/>
              </w:rPr>
              <w:t>约束性任务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中央预算内投资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地方预算内投资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东洞庭湖流域河湖湿地保护修复项目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合计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top"/>
              <w:rPr>
                <w:color w:val="000000"/>
                <w:szCs w:val="21"/>
              </w:rPr>
            </w:pPr>
            <w:r>
              <w:rPr>
                <w:rStyle w:val="7"/>
                <w:szCs w:val="21"/>
                <w:lang w:bidi="ar"/>
              </w:rPr>
              <w:t>约束性任务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中央预算内投资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地方预算内投资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南洞庭湖流域河湖湿地保护修复项目</w:t>
            </w:r>
          </w:p>
        </w:tc>
        <w:tc>
          <w:tcPr>
            <w:tcW w:w="58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top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合计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top"/>
              <w:rPr>
                <w:color w:val="000000"/>
                <w:szCs w:val="21"/>
              </w:rPr>
            </w:pPr>
            <w:r>
              <w:rPr>
                <w:rStyle w:val="7"/>
                <w:szCs w:val="21"/>
                <w:lang w:bidi="ar"/>
              </w:rPr>
              <w:t>约束性任务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中央预算内投资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8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color w:val="000000"/>
                <w:szCs w:val="21"/>
              </w:rPr>
            </w:pPr>
            <w:r>
              <w:rPr>
                <w:rStyle w:val="6"/>
                <w:rFonts w:hint="default"/>
                <w:szCs w:val="21"/>
                <w:lang w:bidi="ar"/>
              </w:rPr>
              <w:t>地方预算内投资</w:t>
            </w:r>
          </w:p>
        </w:tc>
        <w:tc>
          <w:tcPr>
            <w:tcW w:w="10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6B16"/>
    <w:rsid w:val="446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7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2021-12-24T07:42:00Z</dcterms:created>
  <dc:creator>郑旋</dc:creator>
  <cp:lastModifiedBy>郑旋</cp:lastModifiedBy>
  <dcterms:modified xsi:type="dcterms:W3CDTF">2021-12-24T07:42:41Z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80AC4FED0B0A4BD8AB6C92A01F21BC71</vt:lpwstr>
  </property>
</Properties>
</file>