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仿宋_GB2312"/>
          <w:color w:val="000000"/>
          <w:sz w:val="32"/>
          <w:szCs w:val="32"/>
        </w:rPr>
      </w:pPr>
      <w:r>
        <w:rPr>
          <w:rFonts w:eastAsia="仿宋_GB2312"/>
          <w:color w:val="000000"/>
          <w:sz w:val="32"/>
          <w:szCs w:val="32"/>
        </w:rPr>
        <w:t>附件3</w:t>
      </w:r>
    </w:p>
    <w:p>
      <w:pPr>
        <w:spacing w:line="600" w:lineRule="exact"/>
        <w:jc w:val="center"/>
        <w:rPr>
          <w:rFonts w:eastAsia="方正小标宋_GBK"/>
          <w:color w:val="000000"/>
          <w:sz w:val="36"/>
          <w:szCs w:val="36"/>
        </w:rPr>
      </w:pPr>
    </w:p>
    <w:p>
      <w:pPr>
        <w:spacing w:line="600" w:lineRule="exact"/>
        <w:jc w:val="center"/>
        <w:rPr>
          <w:rFonts w:eastAsia="方正小标宋_GBK"/>
          <w:color w:val="000000"/>
          <w:sz w:val="36"/>
          <w:szCs w:val="36"/>
        </w:rPr>
      </w:pPr>
    </w:p>
    <w:p>
      <w:pPr>
        <w:spacing w:line="600" w:lineRule="exact"/>
        <w:jc w:val="center"/>
        <w:rPr>
          <w:rFonts w:eastAsia="方正小标宋_GBK"/>
          <w:color w:val="000000"/>
          <w:sz w:val="36"/>
          <w:szCs w:val="36"/>
        </w:rPr>
      </w:pPr>
    </w:p>
    <w:p>
      <w:pPr>
        <w:jc w:val="center"/>
        <w:rPr>
          <w:rFonts w:eastAsia="方正小标宋_GBK"/>
          <w:color w:val="000000"/>
          <w:sz w:val="48"/>
          <w:szCs w:val="48"/>
        </w:rPr>
      </w:pPr>
      <w:bookmarkStart w:id="21" w:name="_GoBack"/>
      <w:r>
        <w:rPr>
          <w:rFonts w:eastAsia="方正小标宋_GBK"/>
          <w:color w:val="000000"/>
          <w:sz w:val="48"/>
          <w:szCs w:val="48"/>
        </w:rPr>
        <w:t>重点区域生态保护和修复工程</w:t>
      </w:r>
    </w:p>
    <w:p>
      <w:pPr>
        <w:jc w:val="center"/>
        <w:rPr>
          <w:rFonts w:eastAsia="方正小标宋_GBK"/>
          <w:color w:val="000000"/>
          <w:sz w:val="48"/>
          <w:szCs w:val="48"/>
        </w:rPr>
      </w:pPr>
      <w:r>
        <w:rPr>
          <w:rFonts w:eastAsia="方正小标宋_GBK"/>
          <w:color w:val="000000"/>
          <w:sz w:val="48"/>
          <w:szCs w:val="48"/>
        </w:rPr>
        <w:t>建设投资估算指南</w:t>
      </w:r>
      <w:bookmarkEnd w:id="21"/>
    </w:p>
    <w:p>
      <w:pPr>
        <w:jc w:val="center"/>
        <w:rPr>
          <w:rFonts w:hint="eastAsia" w:ascii="楷体_GB2312" w:eastAsia="楷体_GB2312"/>
          <w:color w:val="000000"/>
          <w:sz w:val="36"/>
          <w:szCs w:val="36"/>
        </w:rPr>
      </w:pPr>
      <w:r>
        <w:rPr>
          <w:rFonts w:hint="eastAsia" w:ascii="楷体_GB2312" w:eastAsia="楷体_GB2312"/>
          <w:color w:val="000000"/>
          <w:sz w:val="36"/>
          <w:szCs w:val="36"/>
        </w:rPr>
        <w:t>（试行）</w:t>
      </w: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方正小标宋_GBK"/>
          <w:color w:val="000000"/>
          <w:sz w:val="36"/>
          <w:szCs w:val="36"/>
        </w:rPr>
      </w:pPr>
    </w:p>
    <w:p>
      <w:pPr>
        <w:jc w:val="center"/>
        <w:rPr>
          <w:rFonts w:eastAsia="楷体_GB2312"/>
          <w:color w:val="000000"/>
          <w:sz w:val="36"/>
          <w:szCs w:val="36"/>
        </w:rPr>
      </w:pPr>
      <w:r>
        <w:rPr>
          <w:rFonts w:eastAsia="楷体_GB2312"/>
          <w:color w:val="000000"/>
          <w:sz w:val="36"/>
          <w:szCs w:val="36"/>
        </w:rPr>
        <w:t>2021. 北京</w:t>
      </w:r>
    </w:p>
    <w:p>
      <w:pPr>
        <w:jc w:val="center"/>
        <w:rPr>
          <w:rFonts w:eastAsia="楷体_GB2312"/>
          <w:color w:val="000000"/>
          <w:sz w:val="36"/>
          <w:szCs w:val="36"/>
        </w:rPr>
        <w:sectPr>
          <w:footerReference r:id="rId3" w:type="default"/>
          <w:footerReference r:id="rId4" w:type="even"/>
          <w:pgSz w:w="11906" w:h="16838"/>
          <w:pgMar w:top="1871" w:right="1531" w:bottom="1531" w:left="1588" w:header="851" w:footer="1304" w:gutter="0"/>
          <w:pgNumType w:start="1"/>
          <w:cols w:space="720" w:num="1"/>
          <w:docGrid w:type="lines" w:linePitch="312" w:charSpace="0"/>
        </w:sectPr>
      </w:pPr>
    </w:p>
    <w:p>
      <w:pPr>
        <w:adjustRightInd w:val="0"/>
        <w:snapToGrid w:val="0"/>
        <w:spacing w:line="570" w:lineRule="exact"/>
        <w:jc w:val="center"/>
        <w:outlineLvl w:val="0"/>
        <w:rPr>
          <w:rFonts w:eastAsia="方正小标宋简体"/>
          <w:color w:val="000000"/>
          <w:sz w:val="42"/>
          <w:szCs w:val="42"/>
        </w:rPr>
      </w:pPr>
      <w:bookmarkStart w:id="0" w:name="_Toc85190298"/>
      <w:r>
        <w:rPr>
          <w:rFonts w:eastAsia="方正小标宋简体"/>
          <w:color w:val="000000"/>
          <w:sz w:val="42"/>
          <w:szCs w:val="42"/>
        </w:rPr>
        <w:t>编制说明</w:t>
      </w:r>
      <w:bookmarkEnd w:id="0"/>
    </w:p>
    <w:p>
      <w:pPr>
        <w:adjustRightInd w:val="0"/>
        <w:snapToGrid w:val="0"/>
        <w:spacing w:line="570" w:lineRule="exact"/>
        <w:jc w:val="center"/>
        <w:outlineLvl w:val="0"/>
        <w:rPr>
          <w:rFonts w:eastAsia="方正小标宋简体"/>
          <w:color w:val="000000"/>
          <w:sz w:val="42"/>
          <w:szCs w:val="42"/>
        </w:rPr>
      </w:pP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为指导重点区域生态保护和修复工程项目投资估算，合理确定和控制生态保护和修复工程建设投资，满足工程建设与管理的需要，提高投资效益和治理成效，由国家林业和草原局组织编制了《重点区域生态保护和修复工程建设投资估算指南》（以下简称《估算指南》）。</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估算指南》贯彻落实国家关于科学绿化和生态修复等的相关政策要求，依据《全国重要生态系统保护和修复重大工程总体规划（2021-2035年）》及各专项建设规划、生态保护修复相关技术规程，吸纳现行生态工程投资估算指标和项目建设标准，考虑各地修复成本、市场价格和实际投资水平，开展投资估算指标测算分析。分区域对森林、草原、湿地、荒漠等生态系统治理、水土保持综合治理等生态修复类投资的单位面积费用和主要技术经济指标进行了规定，分析了典型区域生态修复模式的单位面积费用。</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《估算指南》共分十二章：第一章 总则；第二章 各区域生态修复技术要求；第三章 森林生态系统综合治理投资估算；第四章 草原生态系统综合治理投资估算；第五章 湿地生态系统综合治理投资估算；第六章 荒漠生态系统综合治理投资估算；第七章 水土保持综合治理投资估算；第八章 特殊地区生态修复辅助措施技术经济指标；第九章 技术经济指标调整；第十章 工程建设其他费用和预备费；第十一章 附则。</w:t>
      </w:r>
    </w:p>
    <w:p>
      <w:pPr>
        <w:adjustRightInd w:val="0"/>
        <w:snapToGrid w:val="0"/>
        <w:spacing w:line="596" w:lineRule="exact"/>
        <w:ind w:firstLine="640" w:firstLineChars="200"/>
        <w:rPr>
          <w:rFonts w:eastAsia="仿宋_GB2312"/>
          <w:color w:val="000000"/>
          <w:sz w:val="32"/>
          <w:szCs w:val="32"/>
        </w:rPr>
        <w:sectPr>
          <w:footerReference r:id="rId5" w:type="default"/>
          <w:pgSz w:w="11906" w:h="16838"/>
          <w:pgMar w:top="1871" w:right="1531" w:bottom="1531" w:left="1588" w:header="851" w:footer="1304" w:gutter="0"/>
          <w:cols w:space="720" w:num="1"/>
          <w:docGrid w:type="lines" w:linePitch="312" w:charSpace="0"/>
        </w:sectPr>
      </w:pPr>
    </w:p>
    <w:p>
      <w:pPr>
        <w:adjustRightInd w:val="0"/>
        <w:snapToGrid w:val="0"/>
        <w:spacing w:line="596" w:lineRule="exact"/>
        <w:jc w:val="center"/>
        <w:rPr>
          <w:rFonts w:eastAsia="仿宋_GB2312"/>
          <w:color w:val="000000"/>
          <w:sz w:val="32"/>
          <w:szCs w:val="32"/>
        </w:rPr>
      </w:pPr>
    </w:p>
    <w:p>
      <w:pPr>
        <w:adjustRightInd w:val="0"/>
        <w:snapToGrid w:val="0"/>
        <w:spacing w:line="596" w:lineRule="exact"/>
        <w:jc w:val="center"/>
        <w:rPr>
          <w:rFonts w:eastAsia="方正小标宋简体"/>
          <w:color w:val="000000"/>
          <w:sz w:val="42"/>
          <w:szCs w:val="42"/>
        </w:rPr>
      </w:pPr>
      <w:r>
        <w:rPr>
          <w:rFonts w:eastAsia="方正小标宋简体"/>
          <w:color w:val="000000"/>
          <w:sz w:val="42"/>
          <w:szCs w:val="42"/>
        </w:rPr>
        <w:t xml:space="preserve">目 </w:t>
      </w:r>
      <w:r>
        <w:rPr>
          <w:rFonts w:hint="eastAsia" w:eastAsia="方正小标宋简体"/>
          <w:color w:val="000000"/>
          <w:sz w:val="42"/>
          <w:szCs w:val="42"/>
        </w:rPr>
        <w:t xml:space="preserve"> </w:t>
      </w:r>
      <w:r>
        <w:rPr>
          <w:rFonts w:eastAsia="方正小标宋简体"/>
          <w:color w:val="000000"/>
          <w:sz w:val="42"/>
          <w:szCs w:val="42"/>
        </w:rPr>
        <w:t xml:space="preserve"> 录</w:t>
      </w:r>
    </w:p>
    <w:p>
      <w:pPr>
        <w:adjustRightInd w:val="0"/>
        <w:snapToGrid w:val="0"/>
        <w:spacing w:line="596" w:lineRule="exact"/>
        <w:jc w:val="center"/>
        <w:rPr>
          <w:rFonts w:eastAsia="方正小标宋简体"/>
          <w:color w:val="000000"/>
          <w:sz w:val="42"/>
          <w:szCs w:val="42"/>
        </w:rPr>
      </w:pP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TOC \o "1-1" \h \z \u </w:instrText>
      </w:r>
      <w:r>
        <w:rPr>
          <w:rFonts w:eastAsia="仿宋_GB2312"/>
          <w:color w:val="000000"/>
          <w:sz w:val="32"/>
          <w:szCs w:val="32"/>
        </w:rPr>
        <w:fldChar w:fldCharType="separate"/>
      </w:r>
      <w:r>
        <w:rPr>
          <w:rFonts w:eastAsia="仿宋_GB2312"/>
          <w:color w:val="000000"/>
          <w:sz w:val="32"/>
          <w:szCs w:val="32"/>
        </w:rPr>
        <w:fldChar w:fldCharType="begin"/>
      </w:r>
      <w:r>
        <w:rPr>
          <w:rFonts w:eastAsia="仿宋_GB2312"/>
          <w:color w:val="000000"/>
          <w:sz w:val="32"/>
          <w:szCs w:val="32"/>
        </w:rPr>
        <w:instrText xml:space="preserve"> HYPERLINK \l "_Toc85190298" </w:instrText>
      </w:r>
      <w:r>
        <w:rPr>
          <w:rFonts w:eastAsia="仿宋_GB2312"/>
          <w:color w:val="000000"/>
          <w:sz w:val="32"/>
          <w:szCs w:val="32"/>
        </w:rPr>
        <w:fldChar w:fldCharType="separate"/>
      </w:r>
      <w:r>
        <w:rPr>
          <w:rStyle w:val="7"/>
          <w:rFonts w:eastAsia="仿宋_GB2312"/>
          <w:color w:val="000000"/>
          <w:sz w:val="32"/>
          <w:szCs w:val="32"/>
        </w:rPr>
        <w:t>编制说明</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_Toc85190298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"_Toc85190299" </w:instrText>
      </w:r>
      <w:r>
        <w:rPr>
          <w:rFonts w:eastAsia="仿宋_GB2312"/>
          <w:color w:val="000000"/>
          <w:sz w:val="32"/>
          <w:szCs w:val="32"/>
        </w:rPr>
        <w:fldChar w:fldCharType="separate"/>
      </w:r>
      <w:r>
        <w:rPr>
          <w:rStyle w:val="7"/>
          <w:rFonts w:eastAsia="仿宋_GB2312"/>
          <w:color w:val="000000"/>
          <w:sz w:val="32"/>
          <w:szCs w:val="32"/>
        </w:rPr>
        <w:t>第一章 总则</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_Toc85190299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"_Toc85190300" </w:instrText>
      </w:r>
      <w:r>
        <w:rPr>
          <w:rFonts w:eastAsia="仿宋_GB2312"/>
          <w:color w:val="000000"/>
          <w:sz w:val="32"/>
          <w:szCs w:val="32"/>
        </w:rPr>
        <w:fldChar w:fldCharType="separate"/>
      </w:r>
      <w:r>
        <w:rPr>
          <w:rStyle w:val="7"/>
          <w:rFonts w:eastAsia="仿宋_GB2312"/>
          <w:color w:val="000000"/>
          <w:sz w:val="32"/>
          <w:szCs w:val="32"/>
        </w:rPr>
        <w:t>第二章 各区域生态修复技术要求</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_Toc85190300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"_Toc85190301" </w:instrText>
      </w:r>
      <w:r>
        <w:rPr>
          <w:rFonts w:eastAsia="仿宋_GB2312"/>
          <w:color w:val="000000"/>
          <w:sz w:val="32"/>
          <w:szCs w:val="32"/>
        </w:rPr>
        <w:fldChar w:fldCharType="separate"/>
      </w:r>
      <w:r>
        <w:rPr>
          <w:rStyle w:val="7"/>
          <w:rFonts w:eastAsia="仿宋_GB2312"/>
          <w:color w:val="000000"/>
          <w:sz w:val="32"/>
          <w:szCs w:val="32"/>
        </w:rPr>
        <w:t>第三章 森林生态系统综合治理投资估算</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_Toc85190301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"_Toc85190302" </w:instrText>
      </w:r>
      <w:r>
        <w:rPr>
          <w:rFonts w:eastAsia="仿宋_GB2312"/>
          <w:color w:val="000000"/>
          <w:sz w:val="32"/>
          <w:szCs w:val="32"/>
        </w:rPr>
        <w:fldChar w:fldCharType="separate"/>
      </w:r>
      <w:r>
        <w:rPr>
          <w:rStyle w:val="7"/>
          <w:rFonts w:eastAsia="仿宋_GB2312"/>
          <w:color w:val="000000"/>
          <w:sz w:val="32"/>
          <w:szCs w:val="32"/>
        </w:rPr>
        <w:t>第四章 草原生态系统综合治理投资估算</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_Toc85190302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"_Toc85190303" </w:instrText>
      </w:r>
      <w:r>
        <w:rPr>
          <w:rFonts w:eastAsia="仿宋_GB2312"/>
          <w:color w:val="000000"/>
          <w:sz w:val="32"/>
          <w:szCs w:val="32"/>
        </w:rPr>
        <w:fldChar w:fldCharType="separate"/>
      </w:r>
      <w:r>
        <w:rPr>
          <w:rStyle w:val="7"/>
          <w:rFonts w:eastAsia="仿宋_GB2312"/>
          <w:color w:val="000000"/>
          <w:sz w:val="32"/>
          <w:szCs w:val="32"/>
        </w:rPr>
        <w:t>第五章 湿地生态系统综合治理投资估算</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_Toc85190303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"_Toc85190304" </w:instrText>
      </w:r>
      <w:r>
        <w:rPr>
          <w:rFonts w:eastAsia="仿宋_GB2312"/>
          <w:color w:val="000000"/>
          <w:sz w:val="32"/>
          <w:szCs w:val="32"/>
        </w:rPr>
        <w:fldChar w:fldCharType="separate"/>
      </w:r>
      <w:r>
        <w:rPr>
          <w:rStyle w:val="7"/>
          <w:rFonts w:eastAsia="仿宋_GB2312"/>
          <w:color w:val="000000"/>
          <w:sz w:val="32"/>
          <w:szCs w:val="32"/>
        </w:rPr>
        <w:t>第六章 荒漠生态系统综合治理投资估算</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_Toc85190304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"_Toc85190305" </w:instrText>
      </w:r>
      <w:r>
        <w:rPr>
          <w:rFonts w:eastAsia="仿宋_GB2312"/>
          <w:color w:val="000000"/>
          <w:sz w:val="32"/>
          <w:szCs w:val="32"/>
        </w:rPr>
        <w:fldChar w:fldCharType="separate"/>
      </w:r>
      <w:r>
        <w:rPr>
          <w:rStyle w:val="7"/>
          <w:rFonts w:eastAsia="仿宋_GB2312"/>
          <w:color w:val="000000"/>
          <w:sz w:val="32"/>
          <w:szCs w:val="32"/>
        </w:rPr>
        <w:t>第七章 水土保持综合治理投资估算</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_Toc85190305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"_Toc85190306" </w:instrText>
      </w:r>
      <w:r>
        <w:rPr>
          <w:rFonts w:eastAsia="仿宋_GB2312"/>
          <w:color w:val="000000"/>
          <w:sz w:val="32"/>
          <w:szCs w:val="32"/>
        </w:rPr>
        <w:fldChar w:fldCharType="separate"/>
      </w:r>
      <w:r>
        <w:rPr>
          <w:rStyle w:val="7"/>
          <w:rFonts w:eastAsia="仿宋_GB2312"/>
          <w:color w:val="000000"/>
          <w:sz w:val="32"/>
          <w:szCs w:val="32"/>
        </w:rPr>
        <w:t>第八章 特殊地区生态修复辅助措施技术经济指标</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_Toc85190306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"_Toc85190307" </w:instrText>
      </w:r>
      <w:r>
        <w:rPr>
          <w:rFonts w:eastAsia="仿宋_GB2312"/>
          <w:color w:val="000000"/>
          <w:sz w:val="32"/>
          <w:szCs w:val="32"/>
        </w:rPr>
        <w:fldChar w:fldCharType="separate"/>
      </w:r>
      <w:r>
        <w:rPr>
          <w:rStyle w:val="7"/>
          <w:rFonts w:eastAsia="仿宋_GB2312"/>
          <w:color w:val="000000"/>
          <w:sz w:val="32"/>
          <w:szCs w:val="32"/>
        </w:rPr>
        <w:t>第九章 技术经济指标调整</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_Toc85190307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"_Toc85190309" </w:instrText>
      </w:r>
      <w:r>
        <w:rPr>
          <w:rFonts w:eastAsia="仿宋_GB2312"/>
          <w:color w:val="000000"/>
          <w:sz w:val="32"/>
          <w:szCs w:val="32"/>
        </w:rPr>
        <w:fldChar w:fldCharType="separate"/>
      </w:r>
      <w:r>
        <w:rPr>
          <w:rStyle w:val="7"/>
          <w:rFonts w:eastAsia="仿宋_GB2312"/>
          <w:color w:val="000000"/>
          <w:sz w:val="32"/>
          <w:szCs w:val="32"/>
        </w:rPr>
        <w:t>第十章 工程建设其他费用和预备费</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_Toc85190309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4"/>
        <w:widowControl w:val="0"/>
        <w:adjustRightInd w:val="0"/>
        <w:snapToGrid w:val="0"/>
        <w:spacing w:line="596" w:lineRule="exact"/>
        <w:rPr>
          <w:rFonts w:eastAsia="仿宋_GB2312"/>
          <w:color w:val="000000"/>
          <w:kern w:val="2"/>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"_Toc85190310" </w:instrText>
      </w:r>
      <w:r>
        <w:rPr>
          <w:rFonts w:eastAsia="仿宋_GB2312"/>
          <w:color w:val="000000"/>
          <w:sz w:val="32"/>
          <w:szCs w:val="32"/>
        </w:rPr>
        <w:fldChar w:fldCharType="separate"/>
      </w:r>
      <w:r>
        <w:rPr>
          <w:rStyle w:val="7"/>
          <w:rFonts w:eastAsia="仿宋_GB2312"/>
          <w:color w:val="000000"/>
          <w:sz w:val="32"/>
          <w:szCs w:val="32"/>
        </w:rPr>
        <w:t>第十一章 附则</w:t>
      </w:r>
      <w:r>
        <w:rPr>
          <w:rFonts w:eastAsia="仿宋_GB2312"/>
          <w:color w:val="000000"/>
          <w:sz w:val="32"/>
          <w:szCs w:val="32"/>
        </w:rPr>
        <w:tab/>
      </w:r>
      <w:bookmarkStart w:id="1" w:name="_Hlt88571674"/>
      <w:bookmarkStart w:id="2" w:name="_Hlt88571675"/>
      <w:r>
        <w:rPr>
          <w:rFonts w:eastAsia="仿宋_GB2312"/>
          <w:color w:val="000000"/>
          <w:sz w:val="32"/>
          <w:szCs w:val="32"/>
        </w:rPr>
        <w:fldChar w:fldCharType="begin"/>
      </w:r>
      <w:r>
        <w:rPr>
          <w:rFonts w:eastAsia="仿宋_GB2312"/>
          <w:color w:val="000000"/>
          <w:sz w:val="32"/>
          <w:szCs w:val="32"/>
        </w:rPr>
        <w:instrText xml:space="preserve"> PAGEREF _Toc85190310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bookmarkEnd w:id="1"/>
      <w:bookmarkEnd w:id="2"/>
      <w:r>
        <w:rPr>
          <w:rFonts w:eastAsia="仿宋_GB2312"/>
          <w:color w:val="000000"/>
          <w:sz w:val="32"/>
          <w:szCs w:val="32"/>
        </w:rPr>
        <w:fldChar w:fldCharType="end"/>
      </w:r>
    </w:p>
    <w:p>
      <w:pPr>
        <w:adjustRightInd w:val="0"/>
        <w:snapToGrid w:val="0"/>
        <w:spacing w:line="596" w:lineRule="exact"/>
        <w:rPr>
          <w:rFonts w:eastAsia="仿宋_GB2312"/>
          <w:color w:val="000000"/>
          <w:sz w:val="32"/>
          <w:szCs w:val="32"/>
        </w:rPr>
      </w:pPr>
      <w:r>
        <w:rPr>
          <w:rFonts w:eastAsia="仿宋_GB2312"/>
          <w:color w:val="000000"/>
          <w:sz w:val="32"/>
          <w:szCs w:val="32"/>
        </w:rPr>
        <w:fldChar w:fldCharType="end"/>
      </w:r>
      <w:bookmarkStart w:id="3" w:name="_Toc81475265"/>
      <w:r>
        <w:rPr>
          <w:rFonts w:eastAsia="仿宋_GB2312"/>
          <w:color w:val="000000"/>
          <w:sz w:val="32"/>
          <w:szCs w:val="32"/>
        </w:rPr>
        <w:t>附件</w:t>
      </w:r>
      <w:bookmarkEnd w:id="3"/>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 典型区域森林生态系统综合治理单位面积费用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附件A.1 典型区域人工造林模式单位面积费用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附件A.2 典型区域飞播造林模式单位面积费用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附件A.3 典型区域封山（沙）育林模式单位面积费用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附件A.4 典型区域退化林更替修复模式单位面积费用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附件A.5 典型区域退化林择伐补植修复模式单位面积费用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附件A.6 典型区域退化林抚育修复模式单位面积费用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附件A.7 典型区域退化林渐进修复模式单位面积费用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附件A.8 典型区域退化灌木林修复模式单位面积费用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附件B 典型区域草原生态系统综合治理单位面积费用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w:t>
      </w:r>
      <w:bookmarkStart w:id="4" w:name="_Hlk81488206"/>
      <w:r>
        <w:rPr>
          <w:rFonts w:eastAsia="仿宋_GB2312"/>
          <w:color w:val="000000"/>
          <w:sz w:val="32"/>
          <w:szCs w:val="32"/>
        </w:rPr>
        <w:t>B.1 典型区域人工种草修复模式单位面积费用</w:t>
      </w:r>
      <w:bookmarkEnd w:id="4"/>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附件B.2 典型区域草原改良模式单位面积费用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附件B.3 典型区域飞播牧草修复模式单位面积费用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附件B.4 典型区域围栏封育模式单位面积费用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附件C 典型区域林草融合修复单位面积费用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附件D 典型区域湿地生态系统综合治理单位面积费用</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 xml:space="preserve">附件E </w:t>
      </w:r>
      <w:bookmarkStart w:id="5" w:name="_Hlk81501470"/>
      <w:r>
        <w:rPr>
          <w:rFonts w:eastAsia="仿宋_GB2312"/>
          <w:color w:val="000000"/>
          <w:sz w:val="32"/>
          <w:szCs w:val="32"/>
        </w:rPr>
        <w:t>典型区域工程固沙单位面积费用</w:t>
      </w:r>
      <w:bookmarkEnd w:id="5"/>
    </w:p>
    <w:p>
      <w:pPr>
        <w:adjustRightInd w:val="0"/>
        <w:snapToGrid w:val="0"/>
        <w:spacing w:line="596" w:lineRule="exact"/>
        <w:jc w:val="left"/>
        <w:rPr>
          <w:rFonts w:eastAsia="仿宋_GB2312"/>
          <w:color w:val="000000"/>
          <w:sz w:val="32"/>
          <w:szCs w:val="32"/>
        </w:rPr>
      </w:pPr>
      <w:bookmarkStart w:id="6" w:name="_Toc81475266"/>
      <w:r>
        <w:rPr>
          <w:rFonts w:eastAsia="仿宋_GB2312"/>
          <w:color w:val="000000"/>
          <w:sz w:val="32"/>
          <w:szCs w:val="32"/>
        </w:rPr>
        <w:t>附录</w:t>
      </w:r>
      <w:bookmarkEnd w:id="6"/>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附录1 《估算指南》生态保护和修复区域范围县名单</w:t>
      </w:r>
    </w:p>
    <w:p>
      <w:pPr>
        <w:adjustRightInd w:val="0"/>
        <w:snapToGrid w:val="0"/>
        <w:spacing w:line="596" w:lineRule="exact"/>
        <w:ind w:firstLine="640" w:firstLineChars="200"/>
        <w:jc w:val="left"/>
        <w:rPr>
          <w:rFonts w:eastAsia="仿宋_GB2312"/>
          <w:color w:val="000000"/>
          <w:sz w:val="32"/>
          <w:szCs w:val="32"/>
        </w:rPr>
      </w:pPr>
      <w:r>
        <w:rPr>
          <w:rFonts w:eastAsia="仿宋_GB2312"/>
          <w:color w:val="000000"/>
          <w:sz w:val="32"/>
          <w:szCs w:val="32"/>
        </w:rPr>
        <w:t>附录2 《估算指南》主要术语和定义</w:t>
      </w:r>
    </w:p>
    <w:p>
      <w:pPr>
        <w:adjustRightInd w:val="0"/>
        <w:snapToGrid w:val="0"/>
        <w:spacing w:line="596" w:lineRule="exact"/>
        <w:ind w:firstLine="640" w:firstLineChars="200"/>
        <w:jc w:val="left"/>
        <w:rPr>
          <w:rFonts w:eastAsia="仿宋_GB2312"/>
          <w:color w:val="000000"/>
          <w:sz w:val="32"/>
          <w:szCs w:val="32"/>
        </w:rPr>
        <w:sectPr>
          <w:footerReference r:id="rId6" w:type="default"/>
          <w:pgSz w:w="11906" w:h="16838"/>
          <w:pgMar w:top="1871" w:right="1531" w:bottom="1531" w:left="1588" w:header="851" w:footer="1304" w:gutter="0"/>
          <w:cols w:space="720" w:num="1"/>
          <w:docGrid w:type="lines" w:linePitch="312" w:charSpace="0"/>
        </w:sectPr>
      </w:pPr>
    </w:p>
    <w:p>
      <w:pPr>
        <w:adjustRightInd w:val="0"/>
        <w:snapToGrid w:val="0"/>
        <w:spacing w:line="596" w:lineRule="exact"/>
        <w:jc w:val="center"/>
        <w:outlineLvl w:val="0"/>
        <w:rPr>
          <w:rFonts w:eastAsia="黑体"/>
          <w:color w:val="000000"/>
          <w:sz w:val="32"/>
          <w:szCs w:val="32"/>
        </w:rPr>
      </w:pPr>
      <w:bookmarkStart w:id="7" w:name="_Toc85190299"/>
    </w:p>
    <w:p>
      <w:pPr>
        <w:adjustRightInd w:val="0"/>
        <w:snapToGrid w:val="0"/>
        <w:spacing w:line="596" w:lineRule="exact"/>
        <w:jc w:val="center"/>
        <w:outlineLvl w:val="0"/>
        <w:rPr>
          <w:rFonts w:eastAsia="黑体"/>
          <w:color w:val="000000"/>
          <w:sz w:val="32"/>
          <w:szCs w:val="32"/>
        </w:rPr>
      </w:pPr>
      <w:r>
        <w:rPr>
          <w:rFonts w:eastAsia="黑体"/>
          <w:color w:val="000000"/>
          <w:sz w:val="32"/>
          <w:szCs w:val="32"/>
        </w:rPr>
        <w:t>第一章  总则</w:t>
      </w:r>
      <w:bookmarkEnd w:id="7"/>
    </w:p>
    <w:p>
      <w:pPr>
        <w:adjustRightInd w:val="0"/>
        <w:snapToGrid w:val="0"/>
        <w:spacing w:line="596" w:lineRule="exact"/>
        <w:jc w:val="center"/>
        <w:outlineLvl w:val="0"/>
        <w:rPr>
          <w:rFonts w:eastAsia="黑体"/>
          <w:color w:val="000000"/>
          <w:sz w:val="32"/>
          <w:szCs w:val="32"/>
        </w:rPr>
      </w:pP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第一条</w:t>
      </w:r>
      <w:r>
        <w:rPr>
          <w:rFonts w:eastAsia="仿宋_GB2312"/>
          <w:color w:val="000000"/>
          <w:sz w:val="32"/>
          <w:szCs w:val="32"/>
        </w:rPr>
        <w:t xml:space="preserve">  为指导合理估算重点区域生态保护和修复工程建设投资，做到技术先进实用、指标科学可行、投资估算合理，确保生态保护和修复的质量和成效，满足工程建设与管理的需要，制定《估算指南》。</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第二条</w:t>
      </w:r>
      <w:r>
        <w:rPr>
          <w:rFonts w:eastAsia="仿宋_GB2312"/>
          <w:color w:val="000000"/>
          <w:sz w:val="32"/>
          <w:szCs w:val="32"/>
        </w:rPr>
        <w:t xml:space="preserve">  《估算指南》依据《全国重要生态系统保护和修复重大工程总体规划（2021-2035年）》及“三区四带”各专项建设规划和森林、草原、湿地等生态修复、防沙治沙、水土保持等的相关标准、规程，吸纳现行相关生态工程投资估算指标和项目建设标准，在前期大量调研的基础上，综合考虑各地生态修复成本、市场价格和实际投资水平进行制定。</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 xml:space="preserve">第三条 </w:t>
      </w:r>
      <w:r>
        <w:rPr>
          <w:rFonts w:eastAsia="仿宋_GB2312"/>
          <w:color w:val="000000"/>
          <w:sz w:val="32"/>
          <w:szCs w:val="32"/>
        </w:rPr>
        <w:t xml:space="preserve"> 《估算指南》坚持尊重自然、顺应自然、保护自然，坚持节约优先、保护优先、自然恢复为主、人工修复相结合，分区施策、因地制宜，科学、生态、节俭推进山水林田湖草沙综合治理。</w:t>
      </w:r>
    </w:p>
    <w:p>
      <w:pPr>
        <w:adjustRightInd w:val="0"/>
        <w:snapToGrid w:val="0"/>
        <w:spacing w:line="596" w:lineRule="exact"/>
        <w:ind w:firstLine="643" w:firstLineChars="200"/>
        <w:rPr>
          <w:rFonts w:eastAsia="仿宋_GB2312"/>
          <w:b/>
          <w:bCs/>
          <w:color w:val="000000"/>
          <w:sz w:val="32"/>
          <w:szCs w:val="32"/>
        </w:rPr>
      </w:pPr>
      <w:r>
        <w:rPr>
          <w:rStyle w:val="8"/>
          <w:rFonts w:eastAsia="仿宋_GB2312"/>
          <w:b/>
          <w:color w:val="000000"/>
        </w:rPr>
        <w:t>第四条</w:t>
      </w:r>
      <w:r>
        <w:rPr>
          <w:rFonts w:eastAsia="仿宋_GB2312"/>
          <w:b/>
          <w:color w:val="000000"/>
          <w:sz w:val="32"/>
          <w:szCs w:val="32"/>
        </w:rPr>
        <w:t xml:space="preserve">  </w:t>
      </w:r>
      <w:r>
        <w:rPr>
          <w:rFonts w:eastAsia="仿宋_GB2312"/>
          <w:color w:val="000000"/>
          <w:sz w:val="32"/>
          <w:szCs w:val="32"/>
        </w:rPr>
        <w:t>投资估算指标体系由生态保护和修复区域、生态修复方式、林草主导功能和生态修复模式等构成，其主要构成要素和影响因子是控制工程投资的主导因素。</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 xml:space="preserve">第五条 </w:t>
      </w:r>
      <w:r>
        <w:rPr>
          <w:rFonts w:eastAsia="仿宋_GB2312"/>
          <w:color w:val="000000"/>
          <w:sz w:val="32"/>
          <w:szCs w:val="32"/>
        </w:rPr>
        <w:t xml:space="preserve"> 生态保护和修复区域遵循“三区四带”生态保护修复总体布局，依据《造林技术规程》等的规定，将全国划分为寒温带区、中温带区、暖温带区、亚热带区、热带区、半干旱区、干旱区、极干旱区和高寒区9个区。各区域范围的县名单在附录1中规定。</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 xml:space="preserve">第六条 </w:t>
      </w:r>
      <w:r>
        <w:rPr>
          <w:rFonts w:eastAsia="仿宋_GB2312"/>
          <w:color w:val="000000"/>
          <w:sz w:val="32"/>
          <w:szCs w:val="32"/>
        </w:rPr>
        <w:t xml:space="preserve"> 重点区域生态保护和修复工程建设投资费用由生态保护和修复工程费用、工程建设其他费用和预备费构成。</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第七条</w:t>
      </w:r>
      <w:r>
        <w:rPr>
          <w:rFonts w:eastAsia="仿宋_GB2312"/>
          <w:color w:val="000000"/>
          <w:sz w:val="32"/>
          <w:szCs w:val="32"/>
        </w:rPr>
        <w:t xml:space="preserve">  《估算指南》规定了森林生态系统综合治理、草原生态系统综合治理、湿地生态系统综合治理、荒漠生态系统综合治理、水土保持综合治理等生态修复类的投资估算。</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天然林和国家级公益林管护、全面停止天然林商业性采伐、草原禁牧、草畜平衡、沙化土地封禁保护等生态保护补偿类投资和森林抚育提质、矿山生态修复投资按现行中央财政转移资金补贴标准和管理办法执行。</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自然保护地建设、野生动植物保护、国际重要湿地建设、生态保护和修复支撑体系建设等项目投资按现行中央预算内基本建设投资等的相关标准和管理办法执行。</w:t>
      </w:r>
    </w:p>
    <w:p>
      <w:pPr>
        <w:adjustRightInd w:val="0"/>
        <w:snapToGrid w:val="0"/>
        <w:spacing w:line="596" w:lineRule="exact"/>
        <w:ind w:firstLine="643" w:firstLineChars="200"/>
        <w:rPr>
          <w:rFonts w:eastAsia="仿宋_GB2312"/>
          <w:color w:val="000000"/>
          <w:sz w:val="32"/>
          <w:szCs w:val="32"/>
        </w:rPr>
      </w:pPr>
      <w:r>
        <w:rPr>
          <w:rFonts w:eastAsia="仿宋_GB2312"/>
          <w:b/>
          <w:bCs/>
          <w:color w:val="000000"/>
          <w:sz w:val="32"/>
          <w:szCs w:val="32"/>
        </w:rPr>
        <w:t xml:space="preserve">第八条  </w:t>
      </w:r>
      <w:r>
        <w:rPr>
          <w:rFonts w:eastAsia="仿宋_GB2312"/>
          <w:color w:val="000000"/>
          <w:sz w:val="32"/>
          <w:szCs w:val="32"/>
        </w:rPr>
        <w:t>重点区域生态修复工程项目应根据项目区各地的立地条件、水热状况、修复难易程度、林草主导功能等因素，因地制宜，科学选取修复方式和措施，针对性制定修复模式。一地一策，以各项技术经济指标，按修复模式合理测算和确定单位面积费用。应坚持肥瘦搭配，按修复方式确定项目区平均单位面积费用。</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第九条</w:t>
      </w:r>
      <w:r>
        <w:rPr>
          <w:rStyle w:val="8"/>
          <w:rFonts w:eastAsia="仿宋_GB2312"/>
          <w:color w:val="000000"/>
        </w:rPr>
        <w:t xml:space="preserve"> </w:t>
      </w:r>
      <w:r>
        <w:rPr>
          <w:rFonts w:eastAsia="仿宋_GB2312"/>
          <w:color w:val="000000"/>
          <w:sz w:val="32"/>
          <w:szCs w:val="32"/>
        </w:rPr>
        <w:t xml:space="preserve"> 《估算指南》主要术语和定义在“附录2主要术语和定义”中释义。</w:t>
      </w:r>
    </w:p>
    <w:p>
      <w:pPr>
        <w:adjustRightInd w:val="0"/>
        <w:snapToGrid w:val="0"/>
        <w:spacing w:line="596" w:lineRule="exact"/>
        <w:jc w:val="center"/>
        <w:outlineLvl w:val="0"/>
        <w:rPr>
          <w:rFonts w:eastAsia="仿宋_GB2312"/>
          <w:color w:val="000000"/>
          <w:sz w:val="32"/>
          <w:szCs w:val="32"/>
        </w:rPr>
      </w:pPr>
    </w:p>
    <w:p>
      <w:pPr>
        <w:adjustRightInd w:val="0"/>
        <w:snapToGrid w:val="0"/>
        <w:spacing w:line="596" w:lineRule="exact"/>
        <w:jc w:val="center"/>
        <w:outlineLvl w:val="0"/>
        <w:rPr>
          <w:rFonts w:eastAsia="黑体"/>
          <w:color w:val="000000"/>
          <w:sz w:val="32"/>
          <w:szCs w:val="32"/>
        </w:rPr>
      </w:pPr>
      <w:bookmarkStart w:id="8" w:name="_Toc85190300"/>
      <w:r>
        <w:rPr>
          <w:rFonts w:eastAsia="黑体"/>
          <w:color w:val="000000"/>
          <w:sz w:val="32"/>
          <w:szCs w:val="32"/>
        </w:rPr>
        <w:t>第二章  各区域生态修复技术要求</w:t>
      </w:r>
      <w:bookmarkEnd w:id="8"/>
    </w:p>
    <w:p>
      <w:pPr>
        <w:adjustRightInd w:val="0"/>
        <w:snapToGrid w:val="0"/>
        <w:spacing w:line="596" w:lineRule="exact"/>
        <w:ind w:firstLine="640" w:firstLineChars="200"/>
        <w:rPr>
          <w:rStyle w:val="8"/>
          <w:rFonts w:eastAsia="仿宋_GB2312"/>
          <w:color w:val="000000"/>
        </w:rPr>
      </w:pP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第十条</w:t>
      </w:r>
      <w:r>
        <w:rPr>
          <w:rFonts w:eastAsia="仿宋_GB2312"/>
          <w:color w:val="000000"/>
          <w:sz w:val="32"/>
          <w:szCs w:val="32"/>
        </w:rPr>
        <w:t xml:space="preserve">  重点区域生态修复坚持问题导向、目标导向，顺应生态系统内在机理和演替规律，量水而行，以近自然的解决方案实施恢复性修复。以乡土树种草种为主，宜乔则乔、宜灌则灌、宜草则草、宜湿则湿、宜荒则荒、宜沙则沙，合理配置自然植被，保持生态系统的原真性、完整性，增强生态系统的自我调节能力，促进修复后的生态系统自我维持和发展。大力营造混交林，推行多年生和一年生草种混播，林草融合开展生态修复。注重保护生物多样性，防止生境破坏和退化。严禁违规占用耕地开展绿化。</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第十一条</w:t>
      </w:r>
      <w:r>
        <w:rPr>
          <w:rFonts w:eastAsia="仿宋_GB2312"/>
          <w:color w:val="000000"/>
          <w:sz w:val="32"/>
          <w:szCs w:val="32"/>
        </w:rPr>
        <w:t xml:space="preserve">  寒温带区选育抗低温、抗冻害树种，开展天然次生林抚育修复，加强后备资源培育，加快恢复地带性植被，防止森林逆向演替、林缘北移，促进冻土发育。净化湿地水体，修复泥炭沼泽湿地。</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第十二条</w:t>
      </w:r>
      <w:r>
        <w:rPr>
          <w:rFonts w:eastAsia="仿宋_GB2312"/>
          <w:color w:val="000000"/>
          <w:sz w:val="32"/>
          <w:szCs w:val="32"/>
        </w:rPr>
        <w:t xml:space="preserve">  中温带区选育抗风抗寒耐盐碱植物，开展天然次生阔叶林修复提质和退化防护林（网）更新改造，加强后备资源培育，加快恢复地带性红松针阔混交林。多草种混（补）播，开展退化草原改良。修复苇草湿地生态和珍稀旗舰物种重要栖息地，治理漫川漫岗丘陵、坡耕地和侵蚀沟水土流失。</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第十三条</w:t>
      </w:r>
      <w:r>
        <w:rPr>
          <w:rFonts w:eastAsia="仿宋_GB2312"/>
          <w:color w:val="000000"/>
          <w:sz w:val="32"/>
          <w:szCs w:val="32"/>
        </w:rPr>
        <w:t xml:space="preserve">  暖温带区以人工辅助修复为主，乔灌搭配，选择根系发达和固土能力强的树种，结合封育、客土、保水等措施，开展石质山地、严重水蚀地区等困难立地育林种草，加快恢复地带性顶级群落。开展人工纯林改造、农田林网更新和蓄水固土林提质，平原绿化、廊道绿化、岸线绿化严格控制高耗水人工造林。实施退塘还湿、退耕还湿、退养还湿、生态补水等，扩大自然湿地面积，开展黄河三角洲、河口等湿地修复。</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第十四条</w:t>
      </w:r>
      <w:r>
        <w:rPr>
          <w:rFonts w:eastAsia="仿宋_GB2312"/>
          <w:color w:val="000000"/>
          <w:sz w:val="32"/>
          <w:szCs w:val="32"/>
        </w:rPr>
        <w:t xml:space="preserve">  亚热带区封造并举，结合坡改梯、小型水利水保配套工程和客土、草原改良等措施，开展岩溶地区自然植被恢复，实施石漠化和水土流失治理。选育乡土珍贵阔叶树种，推进以松杉类人工林、竹林、桉树为主的树种结构调整，实施目标树经营。种植亲水植被，构建沿江岸线生态隔离带，推进小流域综合治理。实施以提升生境完整性和连通性为目的的生态廊道建设，恢复退化湖泊湿地生态系统，开展珍稀水禽栖息地生境修复。</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第十五条</w:t>
      </w:r>
      <w:r>
        <w:rPr>
          <w:rStyle w:val="8"/>
          <w:rFonts w:eastAsia="仿宋_GB2312"/>
          <w:color w:val="000000"/>
        </w:rPr>
        <w:t xml:space="preserve"> </w:t>
      </w:r>
      <w:r>
        <w:rPr>
          <w:rFonts w:eastAsia="仿宋_GB2312"/>
          <w:color w:val="000000"/>
          <w:sz w:val="32"/>
          <w:szCs w:val="32"/>
        </w:rPr>
        <w:t xml:space="preserve"> 热带区选育抗风和抗逆性强的适生乡土树种，开展冠下造林和补植套种，推进以马尾松、湿地松等松类、桉树等为主的低质人工纯林改造，实施近自然经营，诱导培育优质森林，恢复热带季雨林和雨林顶级群落。“间密补稀”、断带更新，开展红树林修复，恢复以基干林带为主体的纵深沿海防护林。开展生物岸线修复、外来物种治理和生境质量提升，实施滨海湿地生态系统修复。</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第十六条</w:t>
      </w:r>
      <w:r>
        <w:rPr>
          <w:rStyle w:val="8"/>
          <w:rFonts w:eastAsia="仿宋_GB2312"/>
          <w:color w:val="000000"/>
        </w:rPr>
        <w:t xml:space="preserve"> </w:t>
      </w:r>
      <w:r>
        <w:rPr>
          <w:rFonts w:eastAsia="仿宋_GB2312"/>
          <w:color w:val="000000"/>
          <w:sz w:val="32"/>
          <w:szCs w:val="32"/>
        </w:rPr>
        <w:t xml:space="preserve"> 半干旱区乔木生长受到较大限制、造林受到制约，除水源条件较好的局部区域外，优先选用耐干旱、耐盐碱的灌木、亚乔木树种，灌-灌或灌-乔混交稀植，网、带、伞、疏、片多种形式，实施低密度造林，开展退化防护林网更新、灌木林平茬复壮。自然封育、草原改良和补播种草，全面推行乡土优良草种，实施退化草原修复，形成稳定的稀树灌草群落。推广节水抗旱技术，科学设置机械沙障，实施封山（沙）育林育草、飞播造林种草和沙漠锁边林草带建设，开展沙化土地和水土流失治理。实施退牧还湿、退养还滩、生态补水、富营养化治理、河套灌渠、清淤疏浚、控源截污和湿地植被恢复，开展重点湖泊湿地治理。</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第十七条</w:t>
      </w:r>
      <w:r>
        <w:rPr>
          <w:rFonts w:eastAsia="仿宋_GB2312"/>
          <w:color w:val="000000"/>
          <w:sz w:val="32"/>
          <w:szCs w:val="32"/>
        </w:rPr>
        <w:t xml:space="preserve">  干旱区除绿洲等少数区域外，严格限制人工造乔木林活动。以沙生灌木和草本植物为主，实施封山（沙）育林育草、飞播造灌种草，开展退化林修复、林网更新改造、带间补植和沙漠锁边林草带建设，恢复和增加荒漠植被覆盖。开展生态补水、湿地植被恢复等措施，推进河湖生态环境修复。对未受干扰的沙漠腹地、丹霞、雅丹等自然地貌景观，注重维持其自然状态。严禁大规模开采地下水发展人工饲草。</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第十八条</w:t>
      </w:r>
      <w:r>
        <w:rPr>
          <w:rFonts w:eastAsia="仿宋_GB2312"/>
          <w:color w:val="000000"/>
          <w:sz w:val="32"/>
          <w:szCs w:val="32"/>
        </w:rPr>
        <w:t xml:space="preserve">  极干旱区严格限制人工造林活动。自然恢复为主，合理配置旱生和强旱生小半灌木、半灌木，开展封育封禁补植修复，建设以温性荒漠类草为主的草原植被。加强生态补水，恢复和扩大自然湿地面积。</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第十九条</w:t>
      </w:r>
      <w:r>
        <w:rPr>
          <w:rFonts w:eastAsia="仿宋_GB2312"/>
          <w:color w:val="000000"/>
          <w:sz w:val="32"/>
          <w:szCs w:val="32"/>
        </w:rPr>
        <w:t xml:space="preserve">  高寒区以封山育林、补植补造、抚育修复和人工促进天然更新为主，逐步恢复天然植被。开展封沙育草、围栏封育、人工撒播、施肥、鼠虫害防控等差别化治理，提高灌草覆盖，推进荒漠化防治和退化草原改良。封育为主，恢复沼泽湿地生态。</w:t>
      </w:r>
    </w:p>
    <w:p>
      <w:pPr>
        <w:adjustRightInd w:val="0"/>
        <w:snapToGrid w:val="0"/>
        <w:spacing w:line="596" w:lineRule="exact"/>
        <w:jc w:val="center"/>
        <w:outlineLvl w:val="0"/>
        <w:rPr>
          <w:rFonts w:eastAsia="仿宋_GB2312"/>
          <w:color w:val="000000"/>
          <w:sz w:val="32"/>
          <w:szCs w:val="32"/>
        </w:rPr>
      </w:pPr>
      <w:bookmarkStart w:id="9" w:name="_Toc85190301"/>
    </w:p>
    <w:p>
      <w:pPr>
        <w:adjustRightInd w:val="0"/>
        <w:snapToGrid w:val="0"/>
        <w:spacing w:line="596" w:lineRule="exact"/>
        <w:jc w:val="center"/>
        <w:outlineLvl w:val="0"/>
        <w:rPr>
          <w:rFonts w:eastAsia="黑体"/>
          <w:color w:val="000000"/>
          <w:sz w:val="32"/>
          <w:szCs w:val="32"/>
        </w:rPr>
      </w:pPr>
      <w:r>
        <w:rPr>
          <w:rFonts w:eastAsia="黑体"/>
          <w:color w:val="000000"/>
          <w:sz w:val="32"/>
          <w:szCs w:val="32"/>
        </w:rPr>
        <w:t>第三章  森林生态系统综合治理投资估算</w:t>
      </w:r>
      <w:bookmarkEnd w:id="9"/>
    </w:p>
    <w:p>
      <w:pPr>
        <w:adjustRightInd w:val="0"/>
        <w:snapToGrid w:val="0"/>
        <w:spacing w:line="596" w:lineRule="exact"/>
        <w:ind w:firstLine="640" w:firstLineChars="200"/>
        <w:rPr>
          <w:rStyle w:val="8"/>
          <w:rFonts w:eastAsia="仿宋_GB2312"/>
          <w:color w:val="000000"/>
        </w:rPr>
      </w:pP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第二十条</w:t>
      </w:r>
      <w:r>
        <w:rPr>
          <w:rStyle w:val="8"/>
          <w:rFonts w:eastAsia="仿宋_GB2312"/>
          <w:color w:val="000000"/>
        </w:rPr>
        <w:t xml:space="preserve"> </w:t>
      </w:r>
      <w:r>
        <w:rPr>
          <w:rFonts w:eastAsia="仿宋_GB2312"/>
          <w:color w:val="000000"/>
          <w:sz w:val="32"/>
          <w:szCs w:val="32"/>
        </w:rPr>
        <w:t xml:space="preserve"> 森林生态系统综合治理措施按造林和退化林修复划分。</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一、造林包括人工造林、飞播造林、封山（沙）育林等方式。人工造林包括人工造乔木林和人工造灌木林。</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二、退化林修复划分为退化乔木林修复和退化灌木林修复。退化乔木林修复包括更替修复、择伐补植修复、抚育修复、渐进修复等方式，退化灌木林修复以平茬、补植等为主。</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第二十一条</w:t>
      </w:r>
      <w:r>
        <w:rPr>
          <w:rFonts w:eastAsia="仿宋_GB2312"/>
          <w:color w:val="000000"/>
          <w:sz w:val="32"/>
          <w:szCs w:val="32"/>
        </w:rPr>
        <w:t xml:space="preserve">  森林生态系统综合治理工程费用由苗木（种子）等材料费、栽植（播种、修复）等作业费、未成林管护费等构成。</w:t>
      </w:r>
    </w:p>
    <w:p>
      <w:pPr>
        <w:adjustRightInd w:val="0"/>
        <w:snapToGrid w:val="0"/>
        <w:spacing w:line="596" w:lineRule="exact"/>
        <w:ind w:firstLine="640" w:firstLineChars="200"/>
        <w:rPr>
          <w:rStyle w:val="8"/>
          <w:rFonts w:eastAsia="仿宋_GB2312"/>
          <w:color w:val="000000"/>
        </w:rPr>
      </w:pPr>
      <w:r>
        <w:rPr>
          <w:rStyle w:val="8"/>
          <w:rFonts w:eastAsia="仿宋_GB2312"/>
          <w:color w:val="000000"/>
        </w:rPr>
        <w:t>一、人工造林费用主要影响因子为：乔（灌）树种、苗木规格、初植密度、造林方式、林地清理和整地方式及规格、施肥、栽植（播种）、</w:t>
      </w:r>
      <w:r>
        <w:rPr>
          <w:rFonts w:eastAsia="仿宋_GB2312"/>
          <w:color w:val="000000"/>
          <w:sz w:val="32"/>
          <w:szCs w:val="32"/>
        </w:rPr>
        <w:t>未成林管护</w:t>
      </w:r>
      <w:r>
        <w:rPr>
          <w:rStyle w:val="8"/>
          <w:rFonts w:eastAsia="仿宋_GB2312"/>
          <w:color w:val="000000"/>
        </w:rPr>
        <w:t>等。</w:t>
      </w:r>
    </w:p>
    <w:p>
      <w:pPr>
        <w:spacing w:line="560" w:lineRule="exact"/>
        <w:jc w:val="center"/>
        <w:rPr>
          <w:rFonts w:eastAsia="方正楷体_GBK"/>
          <w:bCs/>
          <w:color w:val="000000"/>
          <w:sz w:val="30"/>
          <w:szCs w:val="30"/>
        </w:rPr>
      </w:pPr>
    </w:p>
    <w:p>
      <w:pPr>
        <w:spacing w:line="460" w:lineRule="exact"/>
        <w:jc w:val="center"/>
        <w:rPr>
          <w:rFonts w:eastAsia="黑体"/>
          <w:bCs/>
          <w:color w:val="000000"/>
          <w:sz w:val="28"/>
          <w:szCs w:val="28"/>
        </w:rPr>
      </w:pPr>
      <w:r>
        <w:rPr>
          <w:rFonts w:eastAsia="黑体"/>
          <w:bCs/>
          <w:color w:val="000000"/>
          <w:sz w:val="28"/>
          <w:szCs w:val="28"/>
        </w:rPr>
        <w:t>表3.1 人工造乔木林单位面积费用</w:t>
      </w:r>
    </w:p>
    <w:p>
      <w:pPr>
        <w:ind w:firstLine="420" w:firstLineChars="200"/>
        <w:jc w:val="right"/>
        <w:rPr>
          <w:rStyle w:val="8"/>
          <w:color w:val="000000"/>
          <w:szCs w:val="21"/>
        </w:rPr>
      </w:pPr>
      <w:r>
        <w:rPr>
          <w:color w:val="000000"/>
          <w:kern w:val="0"/>
          <w:szCs w:val="21"/>
        </w:rPr>
        <w:t>单位：万元/hm²</w:t>
      </w:r>
    </w:p>
    <w:tbl>
      <w:tblPr>
        <w:tblStyle w:val="5"/>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748"/>
        <w:gridCol w:w="1776"/>
        <w:gridCol w:w="175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spacing w:line="260" w:lineRule="exact"/>
              <w:jc w:val="center"/>
              <w:rPr>
                <w:rFonts w:eastAsia="黑体"/>
                <w:color w:val="000000"/>
                <w:kern w:val="0"/>
                <w:szCs w:val="21"/>
              </w:rPr>
            </w:pPr>
            <w:r>
              <w:rPr>
                <w:rFonts w:eastAsia="黑体"/>
                <w:color w:val="000000"/>
                <w:kern w:val="0"/>
                <w:szCs w:val="21"/>
              </w:rPr>
              <w:t>生态保护和</w:t>
            </w:r>
          </w:p>
          <w:p>
            <w:pPr>
              <w:spacing w:line="260" w:lineRule="exact"/>
              <w:jc w:val="center"/>
              <w:rPr>
                <w:rFonts w:eastAsia="黑体"/>
                <w:color w:val="000000"/>
                <w:kern w:val="0"/>
                <w:szCs w:val="21"/>
              </w:rPr>
            </w:pPr>
            <w:r>
              <w:rPr>
                <w:rFonts w:eastAsia="黑体"/>
                <w:color w:val="000000"/>
                <w:kern w:val="0"/>
                <w:szCs w:val="21"/>
              </w:rPr>
              <w:t>修复区域</w:t>
            </w:r>
          </w:p>
        </w:tc>
        <w:tc>
          <w:tcPr>
            <w:tcW w:w="994" w:type="pct"/>
            <w:noWrap w:val="0"/>
            <w:vAlign w:val="center"/>
          </w:tcPr>
          <w:p>
            <w:pPr>
              <w:spacing w:line="260" w:lineRule="exact"/>
              <w:jc w:val="center"/>
              <w:rPr>
                <w:rFonts w:eastAsia="黑体"/>
                <w:color w:val="000000"/>
                <w:kern w:val="0"/>
                <w:szCs w:val="21"/>
              </w:rPr>
            </w:pPr>
            <w:r>
              <w:rPr>
                <w:rFonts w:eastAsia="黑体"/>
                <w:color w:val="000000"/>
                <w:kern w:val="0"/>
                <w:szCs w:val="21"/>
              </w:rPr>
              <w:t>合计</w:t>
            </w:r>
          </w:p>
        </w:tc>
        <w:tc>
          <w:tcPr>
            <w:tcW w:w="1010" w:type="pct"/>
            <w:noWrap w:val="0"/>
            <w:vAlign w:val="center"/>
          </w:tcPr>
          <w:p>
            <w:pPr>
              <w:spacing w:line="260" w:lineRule="exact"/>
              <w:jc w:val="center"/>
              <w:rPr>
                <w:rFonts w:eastAsia="黑体"/>
                <w:color w:val="000000"/>
                <w:kern w:val="0"/>
                <w:szCs w:val="21"/>
              </w:rPr>
            </w:pPr>
            <w:r>
              <w:rPr>
                <w:rFonts w:eastAsia="黑体"/>
                <w:color w:val="000000"/>
                <w:kern w:val="0"/>
                <w:szCs w:val="21"/>
              </w:rPr>
              <w:t>种苗等材料费</w:t>
            </w:r>
          </w:p>
        </w:tc>
        <w:tc>
          <w:tcPr>
            <w:tcW w:w="999" w:type="pct"/>
            <w:noWrap w:val="0"/>
            <w:vAlign w:val="center"/>
          </w:tcPr>
          <w:p>
            <w:pPr>
              <w:spacing w:line="260" w:lineRule="exact"/>
              <w:jc w:val="center"/>
              <w:rPr>
                <w:rFonts w:eastAsia="黑体"/>
                <w:color w:val="000000"/>
                <w:kern w:val="0"/>
                <w:szCs w:val="21"/>
              </w:rPr>
            </w:pPr>
            <w:r>
              <w:rPr>
                <w:rFonts w:eastAsia="黑体"/>
                <w:color w:val="000000"/>
                <w:kern w:val="0"/>
                <w:szCs w:val="21"/>
              </w:rPr>
              <w:t>栽植等作业费</w:t>
            </w:r>
          </w:p>
        </w:tc>
        <w:tc>
          <w:tcPr>
            <w:tcW w:w="1016" w:type="pct"/>
            <w:noWrap w:val="0"/>
            <w:vAlign w:val="center"/>
          </w:tcPr>
          <w:p>
            <w:pPr>
              <w:spacing w:line="260" w:lineRule="exact"/>
              <w:jc w:val="center"/>
              <w:rPr>
                <w:rFonts w:eastAsia="黑体"/>
                <w:color w:val="000000"/>
                <w:kern w:val="0"/>
                <w:szCs w:val="21"/>
              </w:rPr>
            </w:pPr>
            <w:r>
              <w:rPr>
                <w:rFonts w:eastAsia="黑体"/>
                <w:color w:val="000000"/>
                <w:kern w:val="0"/>
                <w:szCs w:val="21"/>
              </w:rPr>
              <w:t>未成林管护费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寒温带区</w:t>
            </w:r>
          </w:p>
        </w:tc>
        <w:tc>
          <w:tcPr>
            <w:tcW w:w="994" w:type="pct"/>
            <w:noWrap w:val="0"/>
            <w:vAlign w:val="center"/>
          </w:tcPr>
          <w:p>
            <w:pPr>
              <w:jc w:val="center"/>
              <w:rPr>
                <w:color w:val="000000"/>
                <w:szCs w:val="21"/>
              </w:rPr>
            </w:pPr>
            <w:r>
              <w:rPr>
                <w:color w:val="000000"/>
                <w:szCs w:val="21"/>
              </w:rPr>
              <w:t>1.35~2.69</w:t>
            </w:r>
          </w:p>
        </w:tc>
        <w:tc>
          <w:tcPr>
            <w:tcW w:w="1010" w:type="pct"/>
            <w:noWrap w:val="0"/>
            <w:vAlign w:val="center"/>
          </w:tcPr>
          <w:p>
            <w:pPr>
              <w:jc w:val="center"/>
              <w:rPr>
                <w:color w:val="000000"/>
                <w:szCs w:val="21"/>
              </w:rPr>
            </w:pPr>
            <w:r>
              <w:rPr>
                <w:color w:val="000000"/>
                <w:szCs w:val="21"/>
              </w:rPr>
              <w:t>0.55~1.01</w:t>
            </w:r>
          </w:p>
        </w:tc>
        <w:tc>
          <w:tcPr>
            <w:tcW w:w="999" w:type="pct"/>
            <w:noWrap w:val="0"/>
            <w:vAlign w:val="center"/>
          </w:tcPr>
          <w:p>
            <w:pPr>
              <w:jc w:val="center"/>
              <w:rPr>
                <w:color w:val="000000"/>
                <w:szCs w:val="21"/>
              </w:rPr>
            </w:pPr>
            <w:r>
              <w:rPr>
                <w:color w:val="000000"/>
                <w:szCs w:val="21"/>
              </w:rPr>
              <w:t>0.61~1.39</w:t>
            </w:r>
          </w:p>
        </w:tc>
        <w:tc>
          <w:tcPr>
            <w:tcW w:w="1016" w:type="pct"/>
            <w:noWrap w:val="0"/>
            <w:vAlign w:val="center"/>
          </w:tcPr>
          <w:p>
            <w:pPr>
              <w:jc w:val="center"/>
              <w:rPr>
                <w:color w:val="000000"/>
                <w:szCs w:val="21"/>
              </w:rPr>
            </w:pPr>
            <w:r>
              <w:rPr>
                <w:color w:val="000000"/>
                <w:szCs w:val="21"/>
              </w:rPr>
              <w:t>0.19~0.29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中温带区</w:t>
            </w:r>
          </w:p>
        </w:tc>
        <w:tc>
          <w:tcPr>
            <w:tcW w:w="994" w:type="pct"/>
            <w:noWrap w:val="0"/>
            <w:vAlign w:val="center"/>
          </w:tcPr>
          <w:p>
            <w:pPr>
              <w:jc w:val="center"/>
              <w:rPr>
                <w:color w:val="000000"/>
                <w:szCs w:val="21"/>
              </w:rPr>
            </w:pPr>
            <w:r>
              <w:rPr>
                <w:color w:val="000000"/>
                <w:szCs w:val="21"/>
              </w:rPr>
              <w:t>1.34~2.78</w:t>
            </w:r>
          </w:p>
        </w:tc>
        <w:tc>
          <w:tcPr>
            <w:tcW w:w="1010" w:type="pct"/>
            <w:noWrap w:val="0"/>
            <w:vAlign w:val="center"/>
          </w:tcPr>
          <w:p>
            <w:pPr>
              <w:jc w:val="center"/>
              <w:rPr>
                <w:color w:val="000000"/>
                <w:szCs w:val="21"/>
              </w:rPr>
            </w:pPr>
            <w:r>
              <w:rPr>
                <w:color w:val="000000"/>
                <w:szCs w:val="21"/>
              </w:rPr>
              <w:t>0.51~1.07</w:t>
            </w:r>
          </w:p>
        </w:tc>
        <w:tc>
          <w:tcPr>
            <w:tcW w:w="999" w:type="pct"/>
            <w:noWrap w:val="0"/>
            <w:vAlign w:val="center"/>
          </w:tcPr>
          <w:p>
            <w:pPr>
              <w:jc w:val="center"/>
              <w:rPr>
                <w:color w:val="000000"/>
                <w:szCs w:val="21"/>
              </w:rPr>
            </w:pPr>
            <w:r>
              <w:rPr>
                <w:color w:val="000000"/>
                <w:szCs w:val="21"/>
              </w:rPr>
              <w:t>0.64~1.42</w:t>
            </w:r>
          </w:p>
        </w:tc>
        <w:tc>
          <w:tcPr>
            <w:tcW w:w="1016" w:type="pct"/>
            <w:noWrap w:val="0"/>
            <w:vAlign w:val="center"/>
          </w:tcPr>
          <w:p>
            <w:pPr>
              <w:jc w:val="center"/>
              <w:rPr>
                <w:color w:val="000000"/>
                <w:szCs w:val="21"/>
              </w:rPr>
            </w:pPr>
            <w:r>
              <w:rPr>
                <w:color w:val="000000"/>
                <w:szCs w:val="21"/>
              </w:rPr>
              <w:t>0.19~0.29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暖温带区</w:t>
            </w:r>
          </w:p>
        </w:tc>
        <w:tc>
          <w:tcPr>
            <w:tcW w:w="994" w:type="pct"/>
            <w:noWrap w:val="0"/>
            <w:vAlign w:val="center"/>
          </w:tcPr>
          <w:p>
            <w:pPr>
              <w:jc w:val="center"/>
              <w:rPr>
                <w:color w:val="000000"/>
                <w:szCs w:val="21"/>
              </w:rPr>
            </w:pPr>
            <w:r>
              <w:rPr>
                <w:color w:val="000000"/>
                <w:szCs w:val="21"/>
              </w:rPr>
              <w:t>1.34~2.81</w:t>
            </w:r>
          </w:p>
        </w:tc>
        <w:tc>
          <w:tcPr>
            <w:tcW w:w="1010" w:type="pct"/>
            <w:noWrap w:val="0"/>
            <w:vAlign w:val="center"/>
          </w:tcPr>
          <w:p>
            <w:pPr>
              <w:jc w:val="center"/>
              <w:rPr>
                <w:color w:val="000000"/>
                <w:szCs w:val="21"/>
              </w:rPr>
            </w:pPr>
            <w:r>
              <w:rPr>
                <w:color w:val="000000"/>
                <w:szCs w:val="21"/>
              </w:rPr>
              <w:t>0.43~0.99</w:t>
            </w:r>
          </w:p>
        </w:tc>
        <w:tc>
          <w:tcPr>
            <w:tcW w:w="999" w:type="pct"/>
            <w:noWrap w:val="0"/>
            <w:vAlign w:val="center"/>
          </w:tcPr>
          <w:p>
            <w:pPr>
              <w:jc w:val="center"/>
              <w:rPr>
                <w:color w:val="000000"/>
                <w:szCs w:val="21"/>
              </w:rPr>
            </w:pPr>
            <w:r>
              <w:rPr>
                <w:color w:val="000000"/>
                <w:szCs w:val="21"/>
              </w:rPr>
              <w:t>0.72~1.53</w:t>
            </w:r>
          </w:p>
        </w:tc>
        <w:tc>
          <w:tcPr>
            <w:tcW w:w="1016" w:type="pct"/>
            <w:noWrap w:val="0"/>
            <w:vAlign w:val="center"/>
          </w:tcPr>
          <w:p>
            <w:pPr>
              <w:jc w:val="center"/>
              <w:rPr>
                <w:color w:val="000000"/>
                <w:szCs w:val="21"/>
              </w:rPr>
            </w:pPr>
            <w:r>
              <w:rPr>
                <w:color w:val="000000"/>
                <w:szCs w:val="21"/>
              </w:rPr>
              <w:t>0.19~0.29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亚热带区</w:t>
            </w:r>
          </w:p>
        </w:tc>
        <w:tc>
          <w:tcPr>
            <w:tcW w:w="994" w:type="pct"/>
            <w:noWrap w:val="0"/>
            <w:vAlign w:val="center"/>
          </w:tcPr>
          <w:p>
            <w:pPr>
              <w:jc w:val="center"/>
              <w:rPr>
                <w:color w:val="000000"/>
                <w:szCs w:val="21"/>
              </w:rPr>
            </w:pPr>
            <w:r>
              <w:rPr>
                <w:color w:val="000000"/>
                <w:szCs w:val="21"/>
              </w:rPr>
              <w:t>1.41~2.75</w:t>
            </w:r>
          </w:p>
        </w:tc>
        <w:tc>
          <w:tcPr>
            <w:tcW w:w="1010" w:type="pct"/>
            <w:noWrap w:val="0"/>
            <w:vAlign w:val="center"/>
          </w:tcPr>
          <w:p>
            <w:pPr>
              <w:jc w:val="center"/>
              <w:rPr>
                <w:color w:val="000000"/>
                <w:szCs w:val="21"/>
              </w:rPr>
            </w:pPr>
            <w:r>
              <w:rPr>
                <w:color w:val="000000"/>
                <w:szCs w:val="21"/>
              </w:rPr>
              <w:t>0.53~0.99</w:t>
            </w:r>
          </w:p>
        </w:tc>
        <w:tc>
          <w:tcPr>
            <w:tcW w:w="999" w:type="pct"/>
            <w:noWrap w:val="0"/>
            <w:vAlign w:val="center"/>
          </w:tcPr>
          <w:p>
            <w:pPr>
              <w:jc w:val="center"/>
              <w:rPr>
                <w:color w:val="000000"/>
                <w:szCs w:val="21"/>
              </w:rPr>
            </w:pPr>
            <w:r>
              <w:rPr>
                <w:color w:val="000000"/>
                <w:szCs w:val="21"/>
              </w:rPr>
              <w:t>0.69~1.47</w:t>
            </w:r>
          </w:p>
        </w:tc>
        <w:tc>
          <w:tcPr>
            <w:tcW w:w="1016" w:type="pct"/>
            <w:noWrap w:val="0"/>
            <w:vAlign w:val="center"/>
          </w:tcPr>
          <w:p>
            <w:pPr>
              <w:jc w:val="center"/>
              <w:rPr>
                <w:color w:val="000000"/>
                <w:szCs w:val="21"/>
              </w:rPr>
            </w:pPr>
            <w:r>
              <w:rPr>
                <w:color w:val="000000"/>
                <w:szCs w:val="21"/>
              </w:rPr>
              <w:t>0.19~0.29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热带区</w:t>
            </w:r>
          </w:p>
        </w:tc>
        <w:tc>
          <w:tcPr>
            <w:tcW w:w="994" w:type="pct"/>
            <w:noWrap w:val="0"/>
            <w:vAlign w:val="center"/>
          </w:tcPr>
          <w:p>
            <w:pPr>
              <w:jc w:val="center"/>
              <w:rPr>
                <w:color w:val="000000"/>
                <w:szCs w:val="21"/>
              </w:rPr>
            </w:pPr>
            <w:r>
              <w:rPr>
                <w:color w:val="000000"/>
                <w:szCs w:val="21"/>
              </w:rPr>
              <w:t>1.24~2.58</w:t>
            </w:r>
          </w:p>
        </w:tc>
        <w:tc>
          <w:tcPr>
            <w:tcW w:w="1010" w:type="pct"/>
            <w:noWrap w:val="0"/>
            <w:vAlign w:val="center"/>
          </w:tcPr>
          <w:p>
            <w:pPr>
              <w:jc w:val="center"/>
              <w:rPr>
                <w:color w:val="000000"/>
                <w:szCs w:val="21"/>
              </w:rPr>
            </w:pPr>
            <w:r>
              <w:rPr>
                <w:color w:val="000000"/>
                <w:szCs w:val="21"/>
              </w:rPr>
              <w:t>0.44~0.90</w:t>
            </w:r>
          </w:p>
        </w:tc>
        <w:tc>
          <w:tcPr>
            <w:tcW w:w="999" w:type="pct"/>
            <w:noWrap w:val="0"/>
            <w:vAlign w:val="center"/>
          </w:tcPr>
          <w:p>
            <w:pPr>
              <w:jc w:val="center"/>
              <w:rPr>
                <w:color w:val="000000"/>
                <w:szCs w:val="21"/>
              </w:rPr>
            </w:pPr>
            <w:r>
              <w:rPr>
                <w:color w:val="000000"/>
                <w:szCs w:val="21"/>
              </w:rPr>
              <w:t>0.61~1.39</w:t>
            </w:r>
          </w:p>
        </w:tc>
        <w:tc>
          <w:tcPr>
            <w:tcW w:w="1016" w:type="pct"/>
            <w:noWrap w:val="0"/>
            <w:vAlign w:val="center"/>
          </w:tcPr>
          <w:p>
            <w:pPr>
              <w:jc w:val="center"/>
              <w:rPr>
                <w:color w:val="000000"/>
                <w:szCs w:val="21"/>
              </w:rPr>
            </w:pPr>
            <w:r>
              <w:rPr>
                <w:color w:val="000000"/>
                <w:szCs w:val="21"/>
              </w:rPr>
              <w:t>0.19~0.29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半干旱区</w:t>
            </w:r>
          </w:p>
        </w:tc>
        <w:tc>
          <w:tcPr>
            <w:tcW w:w="994" w:type="pct"/>
            <w:noWrap w:val="0"/>
            <w:vAlign w:val="center"/>
          </w:tcPr>
          <w:p>
            <w:pPr>
              <w:jc w:val="center"/>
              <w:rPr>
                <w:color w:val="000000"/>
                <w:szCs w:val="21"/>
              </w:rPr>
            </w:pPr>
            <w:r>
              <w:rPr>
                <w:color w:val="000000"/>
                <w:szCs w:val="21"/>
              </w:rPr>
              <w:t>1.13~2.47</w:t>
            </w:r>
          </w:p>
        </w:tc>
        <w:tc>
          <w:tcPr>
            <w:tcW w:w="1010" w:type="pct"/>
            <w:noWrap w:val="0"/>
            <w:vAlign w:val="center"/>
          </w:tcPr>
          <w:p>
            <w:pPr>
              <w:jc w:val="center"/>
              <w:rPr>
                <w:color w:val="000000"/>
                <w:szCs w:val="21"/>
              </w:rPr>
            </w:pPr>
            <w:r>
              <w:rPr>
                <w:color w:val="000000"/>
                <w:szCs w:val="21"/>
              </w:rPr>
              <w:t>0.37~0.83</w:t>
            </w:r>
          </w:p>
        </w:tc>
        <w:tc>
          <w:tcPr>
            <w:tcW w:w="999" w:type="pct"/>
            <w:noWrap w:val="0"/>
            <w:vAlign w:val="center"/>
          </w:tcPr>
          <w:p>
            <w:pPr>
              <w:jc w:val="center"/>
              <w:rPr>
                <w:color w:val="000000"/>
                <w:szCs w:val="21"/>
              </w:rPr>
            </w:pPr>
            <w:r>
              <w:rPr>
                <w:color w:val="000000"/>
                <w:szCs w:val="21"/>
              </w:rPr>
              <w:t>0.51~1.29</w:t>
            </w:r>
          </w:p>
        </w:tc>
        <w:tc>
          <w:tcPr>
            <w:tcW w:w="1016" w:type="pct"/>
            <w:noWrap w:val="0"/>
            <w:vAlign w:val="center"/>
          </w:tcPr>
          <w:p>
            <w:pPr>
              <w:jc w:val="center"/>
              <w:rPr>
                <w:color w:val="000000"/>
                <w:szCs w:val="21"/>
              </w:rPr>
            </w:pPr>
            <w:r>
              <w:rPr>
                <w:color w:val="000000"/>
                <w:szCs w:val="21"/>
              </w:rPr>
              <w:t>0.25~0.35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干旱区</w:t>
            </w:r>
          </w:p>
        </w:tc>
        <w:tc>
          <w:tcPr>
            <w:tcW w:w="994" w:type="pct"/>
            <w:noWrap w:val="0"/>
            <w:vAlign w:val="center"/>
          </w:tcPr>
          <w:p>
            <w:pPr>
              <w:jc w:val="center"/>
              <w:rPr>
                <w:color w:val="000000"/>
                <w:szCs w:val="21"/>
              </w:rPr>
            </w:pPr>
            <w:r>
              <w:rPr>
                <w:color w:val="000000"/>
                <w:szCs w:val="21"/>
              </w:rPr>
              <w:t>1.17~2.51</w:t>
            </w:r>
          </w:p>
        </w:tc>
        <w:tc>
          <w:tcPr>
            <w:tcW w:w="1010" w:type="pct"/>
            <w:noWrap w:val="0"/>
            <w:vAlign w:val="center"/>
          </w:tcPr>
          <w:p>
            <w:pPr>
              <w:jc w:val="center"/>
              <w:rPr>
                <w:color w:val="000000"/>
                <w:szCs w:val="21"/>
              </w:rPr>
            </w:pPr>
            <w:r>
              <w:rPr>
                <w:color w:val="000000"/>
                <w:szCs w:val="21"/>
              </w:rPr>
              <w:t>0.39~0.85</w:t>
            </w:r>
          </w:p>
        </w:tc>
        <w:tc>
          <w:tcPr>
            <w:tcW w:w="999" w:type="pct"/>
            <w:noWrap w:val="0"/>
            <w:vAlign w:val="center"/>
          </w:tcPr>
          <w:p>
            <w:pPr>
              <w:jc w:val="center"/>
              <w:rPr>
                <w:color w:val="000000"/>
                <w:szCs w:val="21"/>
              </w:rPr>
            </w:pPr>
            <w:r>
              <w:rPr>
                <w:color w:val="000000"/>
                <w:szCs w:val="21"/>
              </w:rPr>
              <w:t>0.46~1.24</w:t>
            </w:r>
          </w:p>
        </w:tc>
        <w:tc>
          <w:tcPr>
            <w:tcW w:w="1016" w:type="pct"/>
            <w:noWrap w:val="0"/>
            <w:vAlign w:val="center"/>
          </w:tcPr>
          <w:p>
            <w:pPr>
              <w:jc w:val="center"/>
              <w:rPr>
                <w:color w:val="000000"/>
                <w:szCs w:val="21"/>
              </w:rPr>
            </w:pPr>
            <w:r>
              <w:rPr>
                <w:color w:val="000000"/>
                <w:szCs w:val="21"/>
              </w:rPr>
              <w:t>0.32~0.42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1" w:type="pct"/>
            <w:noWrap w:val="0"/>
            <w:vAlign w:val="center"/>
          </w:tcPr>
          <w:p>
            <w:pPr>
              <w:jc w:val="center"/>
              <w:rPr>
                <w:color w:val="000000"/>
                <w:kern w:val="0"/>
                <w:szCs w:val="21"/>
              </w:rPr>
            </w:pPr>
            <w:r>
              <w:rPr>
                <w:color w:val="000000"/>
                <w:kern w:val="0"/>
                <w:szCs w:val="21"/>
              </w:rPr>
              <w:t>高寒区</w:t>
            </w:r>
          </w:p>
        </w:tc>
        <w:tc>
          <w:tcPr>
            <w:tcW w:w="994" w:type="pct"/>
            <w:noWrap w:val="0"/>
            <w:vAlign w:val="center"/>
          </w:tcPr>
          <w:p>
            <w:pPr>
              <w:jc w:val="center"/>
              <w:rPr>
                <w:color w:val="000000"/>
                <w:szCs w:val="21"/>
              </w:rPr>
            </w:pPr>
            <w:r>
              <w:rPr>
                <w:color w:val="000000"/>
                <w:szCs w:val="21"/>
              </w:rPr>
              <w:t>1.22~2.66</w:t>
            </w:r>
          </w:p>
        </w:tc>
        <w:tc>
          <w:tcPr>
            <w:tcW w:w="1010" w:type="pct"/>
            <w:noWrap w:val="0"/>
            <w:vAlign w:val="center"/>
          </w:tcPr>
          <w:p>
            <w:pPr>
              <w:jc w:val="center"/>
              <w:rPr>
                <w:color w:val="000000"/>
                <w:szCs w:val="21"/>
              </w:rPr>
            </w:pPr>
            <w:r>
              <w:rPr>
                <w:color w:val="000000"/>
                <w:szCs w:val="21"/>
              </w:rPr>
              <w:t>0.51~1.07</w:t>
            </w:r>
          </w:p>
        </w:tc>
        <w:tc>
          <w:tcPr>
            <w:tcW w:w="999" w:type="pct"/>
            <w:noWrap w:val="0"/>
            <w:vAlign w:val="center"/>
          </w:tcPr>
          <w:p>
            <w:pPr>
              <w:jc w:val="center"/>
              <w:rPr>
                <w:color w:val="000000"/>
                <w:szCs w:val="21"/>
              </w:rPr>
            </w:pPr>
            <w:r>
              <w:rPr>
                <w:color w:val="000000"/>
                <w:szCs w:val="21"/>
              </w:rPr>
              <w:t>0.40~1.18</w:t>
            </w:r>
          </w:p>
        </w:tc>
        <w:tc>
          <w:tcPr>
            <w:tcW w:w="1016" w:type="pct"/>
            <w:noWrap w:val="0"/>
            <w:vAlign w:val="center"/>
          </w:tcPr>
          <w:p>
            <w:pPr>
              <w:jc w:val="center"/>
              <w:rPr>
                <w:color w:val="000000"/>
                <w:szCs w:val="21"/>
              </w:rPr>
            </w:pPr>
            <w:r>
              <w:rPr>
                <w:color w:val="000000"/>
                <w:szCs w:val="21"/>
              </w:rPr>
              <w:t>0.31~0.41</w:t>
            </w:r>
          </w:p>
        </w:tc>
      </w:tr>
    </w:tbl>
    <w:p>
      <w:pPr>
        <w:spacing w:before="156" w:beforeLines="50" w:line="460" w:lineRule="exact"/>
        <w:jc w:val="center"/>
        <w:rPr>
          <w:rFonts w:eastAsia="黑体"/>
          <w:bCs/>
          <w:color w:val="000000"/>
          <w:sz w:val="28"/>
          <w:szCs w:val="28"/>
        </w:rPr>
      </w:pPr>
      <w:r>
        <w:rPr>
          <w:rFonts w:eastAsia="黑体"/>
          <w:bCs/>
          <w:color w:val="000000"/>
          <w:sz w:val="28"/>
          <w:szCs w:val="28"/>
        </w:rPr>
        <w:t>表3.2 人工造灌木林单位面积费用</w:t>
      </w:r>
    </w:p>
    <w:p>
      <w:pPr>
        <w:ind w:firstLine="420" w:firstLineChars="200"/>
        <w:jc w:val="right"/>
        <w:rPr>
          <w:rStyle w:val="8"/>
          <w:color w:val="000000"/>
          <w:szCs w:val="21"/>
        </w:rPr>
      </w:pPr>
      <w:r>
        <w:rPr>
          <w:color w:val="000000"/>
          <w:kern w:val="0"/>
          <w:szCs w:val="21"/>
        </w:rPr>
        <w:t>单位：万元/hm²</w:t>
      </w:r>
    </w:p>
    <w:tbl>
      <w:tblPr>
        <w:tblStyle w:val="5"/>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819"/>
        <w:gridCol w:w="1776"/>
        <w:gridCol w:w="175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spacing w:line="260" w:lineRule="exact"/>
              <w:jc w:val="center"/>
              <w:rPr>
                <w:rFonts w:eastAsia="黑体"/>
                <w:color w:val="000000"/>
                <w:kern w:val="0"/>
                <w:szCs w:val="21"/>
              </w:rPr>
            </w:pPr>
            <w:r>
              <w:rPr>
                <w:rFonts w:eastAsia="黑体"/>
                <w:color w:val="000000"/>
                <w:kern w:val="0"/>
                <w:szCs w:val="21"/>
              </w:rPr>
              <w:t>生态保护和</w:t>
            </w:r>
          </w:p>
          <w:p>
            <w:pPr>
              <w:spacing w:line="260" w:lineRule="exact"/>
              <w:jc w:val="center"/>
              <w:rPr>
                <w:rFonts w:eastAsia="黑体"/>
                <w:color w:val="000000"/>
                <w:kern w:val="0"/>
                <w:szCs w:val="21"/>
              </w:rPr>
            </w:pPr>
            <w:r>
              <w:rPr>
                <w:rFonts w:eastAsia="黑体"/>
                <w:color w:val="000000"/>
                <w:kern w:val="0"/>
                <w:szCs w:val="21"/>
              </w:rPr>
              <w:t>修复区域</w:t>
            </w:r>
          </w:p>
        </w:tc>
        <w:tc>
          <w:tcPr>
            <w:tcW w:w="1026" w:type="pct"/>
            <w:noWrap w:val="0"/>
            <w:vAlign w:val="center"/>
          </w:tcPr>
          <w:p>
            <w:pPr>
              <w:spacing w:line="260" w:lineRule="exact"/>
              <w:jc w:val="center"/>
              <w:rPr>
                <w:rFonts w:eastAsia="黑体"/>
                <w:color w:val="000000"/>
                <w:kern w:val="0"/>
                <w:szCs w:val="21"/>
              </w:rPr>
            </w:pPr>
            <w:r>
              <w:rPr>
                <w:rFonts w:eastAsia="黑体"/>
                <w:color w:val="000000"/>
                <w:kern w:val="0"/>
                <w:szCs w:val="21"/>
              </w:rPr>
              <w:t>合计</w:t>
            </w:r>
          </w:p>
        </w:tc>
        <w:tc>
          <w:tcPr>
            <w:tcW w:w="1002" w:type="pct"/>
            <w:noWrap w:val="0"/>
            <w:vAlign w:val="center"/>
          </w:tcPr>
          <w:p>
            <w:pPr>
              <w:spacing w:line="260" w:lineRule="exact"/>
              <w:jc w:val="center"/>
              <w:rPr>
                <w:rFonts w:eastAsia="黑体"/>
                <w:color w:val="000000"/>
                <w:kern w:val="0"/>
                <w:szCs w:val="21"/>
              </w:rPr>
            </w:pPr>
            <w:r>
              <w:rPr>
                <w:rFonts w:eastAsia="黑体"/>
                <w:color w:val="000000"/>
                <w:kern w:val="0"/>
                <w:szCs w:val="21"/>
              </w:rPr>
              <w:t>种苗等材料费</w:t>
            </w:r>
          </w:p>
        </w:tc>
        <w:tc>
          <w:tcPr>
            <w:tcW w:w="991" w:type="pct"/>
            <w:noWrap w:val="0"/>
            <w:vAlign w:val="center"/>
          </w:tcPr>
          <w:p>
            <w:pPr>
              <w:spacing w:line="260" w:lineRule="exact"/>
              <w:jc w:val="center"/>
              <w:rPr>
                <w:rFonts w:eastAsia="黑体"/>
                <w:color w:val="000000"/>
                <w:kern w:val="0"/>
                <w:szCs w:val="21"/>
              </w:rPr>
            </w:pPr>
            <w:r>
              <w:rPr>
                <w:rFonts w:eastAsia="黑体"/>
                <w:color w:val="000000"/>
                <w:kern w:val="0"/>
                <w:szCs w:val="21"/>
              </w:rPr>
              <w:t>栽植等作业费</w:t>
            </w:r>
          </w:p>
        </w:tc>
        <w:tc>
          <w:tcPr>
            <w:tcW w:w="1009" w:type="pct"/>
            <w:noWrap w:val="0"/>
            <w:vAlign w:val="center"/>
          </w:tcPr>
          <w:p>
            <w:pPr>
              <w:spacing w:line="260" w:lineRule="exact"/>
              <w:jc w:val="center"/>
              <w:rPr>
                <w:rFonts w:eastAsia="黑体"/>
                <w:color w:val="000000"/>
                <w:kern w:val="0"/>
                <w:szCs w:val="21"/>
              </w:rPr>
            </w:pPr>
            <w:r>
              <w:rPr>
                <w:rFonts w:eastAsia="黑体"/>
                <w:color w:val="000000"/>
                <w:kern w:val="0"/>
                <w:szCs w:val="21"/>
              </w:rPr>
              <w:t>未成林管护费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寒温带区</w:t>
            </w:r>
          </w:p>
        </w:tc>
        <w:tc>
          <w:tcPr>
            <w:tcW w:w="1026" w:type="pct"/>
            <w:noWrap w:val="0"/>
            <w:vAlign w:val="center"/>
          </w:tcPr>
          <w:p>
            <w:pPr>
              <w:jc w:val="center"/>
              <w:rPr>
                <w:color w:val="000000"/>
                <w:szCs w:val="21"/>
              </w:rPr>
            </w:pPr>
            <w:r>
              <w:rPr>
                <w:color w:val="000000"/>
                <w:szCs w:val="21"/>
              </w:rPr>
              <w:t>0.56~1.06</w:t>
            </w:r>
          </w:p>
        </w:tc>
        <w:tc>
          <w:tcPr>
            <w:tcW w:w="1002" w:type="pct"/>
            <w:noWrap w:val="0"/>
            <w:vAlign w:val="center"/>
          </w:tcPr>
          <w:p>
            <w:pPr>
              <w:jc w:val="center"/>
              <w:rPr>
                <w:color w:val="000000"/>
                <w:szCs w:val="21"/>
              </w:rPr>
            </w:pPr>
            <w:r>
              <w:rPr>
                <w:color w:val="000000"/>
                <w:szCs w:val="21"/>
              </w:rPr>
              <w:t>0.20~0.36</w:t>
            </w:r>
          </w:p>
        </w:tc>
        <w:tc>
          <w:tcPr>
            <w:tcW w:w="991" w:type="pct"/>
            <w:noWrap w:val="0"/>
            <w:vAlign w:val="center"/>
          </w:tcPr>
          <w:p>
            <w:pPr>
              <w:jc w:val="center"/>
              <w:rPr>
                <w:color w:val="000000"/>
                <w:szCs w:val="21"/>
              </w:rPr>
            </w:pPr>
            <w:r>
              <w:rPr>
                <w:color w:val="000000"/>
                <w:szCs w:val="21"/>
              </w:rPr>
              <w:t>0.30~0.54</w:t>
            </w:r>
          </w:p>
        </w:tc>
        <w:tc>
          <w:tcPr>
            <w:tcW w:w="1009" w:type="pct"/>
            <w:noWrap w:val="0"/>
            <w:vAlign w:val="center"/>
          </w:tcPr>
          <w:p>
            <w:pPr>
              <w:jc w:val="center"/>
              <w:rPr>
                <w:color w:val="000000"/>
                <w:szCs w:val="21"/>
              </w:rPr>
            </w:pPr>
            <w:r>
              <w:rPr>
                <w:color w:val="000000"/>
                <w:szCs w:val="21"/>
              </w:rPr>
              <w:t>0.06~0.16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中温带区</w:t>
            </w:r>
          </w:p>
        </w:tc>
        <w:tc>
          <w:tcPr>
            <w:tcW w:w="1026" w:type="pct"/>
            <w:noWrap w:val="0"/>
            <w:vAlign w:val="center"/>
          </w:tcPr>
          <w:p>
            <w:pPr>
              <w:jc w:val="center"/>
              <w:rPr>
                <w:color w:val="000000"/>
                <w:szCs w:val="21"/>
              </w:rPr>
            </w:pPr>
            <w:r>
              <w:rPr>
                <w:color w:val="000000"/>
                <w:szCs w:val="21"/>
              </w:rPr>
              <w:t>0.60~1.10</w:t>
            </w:r>
          </w:p>
        </w:tc>
        <w:tc>
          <w:tcPr>
            <w:tcW w:w="1002" w:type="pct"/>
            <w:noWrap w:val="0"/>
            <w:vAlign w:val="center"/>
          </w:tcPr>
          <w:p>
            <w:pPr>
              <w:jc w:val="center"/>
              <w:rPr>
                <w:color w:val="000000"/>
                <w:szCs w:val="21"/>
              </w:rPr>
            </w:pPr>
            <w:r>
              <w:rPr>
                <w:color w:val="000000"/>
                <w:szCs w:val="21"/>
              </w:rPr>
              <w:t>0.23~0.39</w:t>
            </w:r>
          </w:p>
        </w:tc>
        <w:tc>
          <w:tcPr>
            <w:tcW w:w="991" w:type="pct"/>
            <w:noWrap w:val="0"/>
            <w:vAlign w:val="center"/>
          </w:tcPr>
          <w:p>
            <w:pPr>
              <w:jc w:val="center"/>
              <w:rPr>
                <w:color w:val="000000"/>
                <w:szCs w:val="21"/>
              </w:rPr>
            </w:pPr>
            <w:r>
              <w:rPr>
                <w:color w:val="000000"/>
                <w:szCs w:val="21"/>
              </w:rPr>
              <w:t>0.31~0.55</w:t>
            </w:r>
          </w:p>
        </w:tc>
        <w:tc>
          <w:tcPr>
            <w:tcW w:w="1009" w:type="pct"/>
            <w:noWrap w:val="0"/>
            <w:vAlign w:val="center"/>
          </w:tcPr>
          <w:p>
            <w:pPr>
              <w:jc w:val="center"/>
              <w:rPr>
                <w:color w:val="000000"/>
                <w:szCs w:val="21"/>
              </w:rPr>
            </w:pPr>
            <w:r>
              <w:rPr>
                <w:color w:val="000000"/>
                <w:szCs w:val="21"/>
              </w:rPr>
              <w:t>0.06~0.16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暖温带区</w:t>
            </w:r>
          </w:p>
        </w:tc>
        <w:tc>
          <w:tcPr>
            <w:tcW w:w="1026" w:type="pct"/>
            <w:noWrap w:val="0"/>
            <w:vAlign w:val="center"/>
          </w:tcPr>
          <w:p>
            <w:pPr>
              <w:jc w:val="center"/>
              <w:rPr>
                <w:color w:val="000000"/>
                <w:szCs w:val="21"/>
              </w:rPr>
            </w:pPr>
            <w:r>
              <w:rPr>
                <w:color w:val="000000"/>
                <w:szCs w:val="21"/>
              </w:rPr>
              <w:t>0.61~1.11</w:t>
            </w:r>
          </w:p>
        </w:tc>
        <w:tc>
          <w:tcPr>
            <w:tcW w:w="1002" w:type="pct"/>
            <w:noWrap w:val="0"/>
            <w:vAlign w:val="center"/>
          </w:tcPr>
          <w:p>
            <w:pPr>
              <w:jc w:val="center"/>
              <w:rPr>
                <w:color w:val="000000"/>
                <w:szCs w:val="21"/>
              </w:rPr>
            </w:pPr>
            <w:r>
              <w:rPr>
                <w:color w:val="000000"/>
                <w:szCs w:val="21"/>
              </w:rPr>
              <w:t>0.20~0.36</w:t>
            </w:r>
          </w:p>
        </w:tc>
        <w:tc>
          <w:tcPr>
            <w:tcW w:w="991" w:type="pct"/>
            <w:noWrap w:val="0"/>
            <w:vAlign w:val="center"/>
          </w:tcPr>
          <w:p>
            <w:pPr>
              <w:jc w:val="center"/>
              <w:rPr>
                <w:color w:val="000000"/>
                <w:szCs w:val="21"/>
              </w:rPr>
            </w:pPr>
            <w:r>
              <w:rPr>
                <w:color w:val="000000"/>
                <w:szCs w:val="21"/>
              </w:rPr>
              <w:t>0.35~0.59</w:t>
            </w:r>
          </w:p>
        </w:tc>
        <w:tc>
          <w:tcPr>
            <w:tcW w:w="1009" w:type="pct"/>
            <w:noWrap w:val="0"/>
            <w:vAlign w:val="center"/>
          </w:tcPr>
          <w:p>
            <w:pPr>
              <w:jc w:val="center"/>
              <w:rPr>
                <w:color w:val="000000"/>
                <w:szCs w:val="21"/>
              </w:rPr>
            </w:pPr>
            <w:r>
              <w:rPr>
                <w:color w:val="000000"/>
                <w:szCs w:val="21"/>
              </w:rPr>
              <w:t>0.06~0.16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亚热带区</w:t>
            </w:r>
          </w:p>
        </w:tc>
        <w:tc>
          <w:tcPr>
            <w:tcW w:w="1026" w:type="pct"/>
            <w:noWrap w:val="0"/>
            <w:vAlign w:val="center"/>
          </w:tcPr>
          <w:p>
            <w:pPr>
              <w:jc w:val="center"/>
              <w:rPr>
                <w:color w:val="000000"/>
                <w:szCs w:val="21"/>
              </w:rPr>
            </w:pPr>
            <w:r>
              <w:rPr>
                <w:color w:val="000000"/>
                <w:szCs w:val="21"/>
              </w:rPr>
              <w:t>0.59~1.09</w:t>
            </w:r>
          </w:p>
        </w:tc>
        <w:tc>
          <w:tcPr>
            <w:tcW w:w="1002" w:type="pct"/>
            <w:noWrap w:val="0"/>
            <w:vAlign w:val="center"/>
          </w:tcPr>
          <w:p>
            <w:pPr>
              <w:jc w:val="center"/>
              <w:rPr>
                <w:color w:val="000000"/>
                <w:szCs w:val="21"/>
              </w:rPr>
            </w:pPr>
            <w:r>
              <w:rPr>
                <w:color w:val="000000"/>
                <w:szCs w:val="21"/>
              </w:rPr>
              <w:t>0.20~0.36</w:t>
            </w:r>
          </w:p>
        </w:tc>
        <w:tc>
          <w:tcPr>
            <w:tcW w:w="991" w:type="pct"/>
            <w:noWrap w:val="0"/>
            <w:vAlign w:val="center"/>
          </w:tcPr>
          <w:p>
            <w:pPr>
              <w:jc w:val="center"/>
              <w:rPr>
                <w:color w:val="000000"/>
                <w:szCs w:val="21"/>
              </w:rPr>
            </w:pPr>
            <w:r>
              <w:rPr>
                <w:color w:val="000000"/>
                <w:szCs w:val="21"/>
              </w:rPr>
              <w:t>0.33~0.57</w:t>
            </w:r>
          </w:p>
        </w:tc>
        <w:tc>
          <w:tcPr>
            <w:tcW w:w="1009" w:type="pct"/>
            <w:noWrap w:val="0"/>
            <w:vAlign w:val="center"/>
          </w:tcPr>
          <w:p>
            <w:pPr>
              <w:jc w:val="center"/>
              <w:rPr>
                <w:color w:val="000000"/>
                <w:szCs w:val="21"/>
              </w:rPr>
            </w:pPr>
            <w:r>
              <w:rPr>
                <w:color w:val="000000"/>
                <w:szCs w:val="21"/>
              </w:rPr>
              <w:t>0.06~0.16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热带区</w:t>
            </w:r>
          </w:p>
        </w:tc>
        <w:tc>
          <w:tcPr>
            <w:tcW w:w="1026" w:type="pct"/>
            <w:noWrap w:val="0"/>
            <w:vAlign w:val="center"/>
          </w:tcPr>
          <w:p>
            <w:pPr>
              <w:jc w:val="center"/>
              <w:rPr>
                <w:color w:val="000000"/>
                <w:szCs w:val="21"/>
              </w:rPr>
            </w:pPr>
            <w:r>
              <w:rPr>
                <w:color w:val="000000"/>
                <w:szCs w:val="21"/>
              </w:rPr>
              <w:t>0.52~1.02</w:t>
            </w:r>
          </w:p>
        </w:tc>
        <w:tc>
          <w:tcPr>
            <w:tcW w:w="1002" w:type="pct"/>
            <w:noWrap w:val="0"/>
            <w:vAlign w:val="center"/>
          </w:tcPr>
          <w:p>
            <w:pPr>
              <w:jc w:val="center"/>
              <w:rPr>
                <w:color w:val="000000"/>
                <w:szCs w:val="21"/>
              </w:rPr>
            </w:pPr>
            <w:r>
              <w:rPr>
                <w:color w:val="000000"/>
                <w:szCs w:val="21"/>
              </w:rPr>
              <w:t>0.16~0.32</w:t>
            </w:r>
          </w:p>
        </w:tc>
        <w:tc>
          <w:tcPr>
            <w:tcW w:w="991" w:type="pct"/>
            <w:noWrap w:val="0"/>
            <w:vAlign w:val="center"/>
          </w:tcPr>
          <w:p>
            <w:pPr>
              <w:jc w:val="center"/>
              <w:rPr>
                <w:color w:val="000000"/>
                <w:szCs w:val="21"/>
              </w:rPr>
            </w:pPr>
            <w:r>
              <w:rPr>
                <w:color w:val="000000"/>
                <w:szCs w:val="21"/>
              </w:rPr>
              <w:t>0.30~0.54</w:t>
            </w:r>
          </w:p>
        </w:tc>
        <w:tc>
          <w:tcPr>
            <w:tcW w:w="1009" w:type="pct"/>
            <w:noWrap w:val="0"/>
            <w:vAlign w:val="center"/>
          </w:tcPr>
          <w:p>
            <w:pPr>
              <w:jc w:val="center"/>
              <w:rPr>
                <w:color w:val="000000"/>
                <w:szCs w:val="21"/>
              </w:rPr>
            </w:pPr>
            <w:r>
              <w:rPr>
                <w:color w:val="000000"/>
                <w:szCs w:val="21"/>
              </w:rPr>
              <w:t>0.06~0.16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半干旱区</w:t>
            </w:r>
          </w:p>
        </w:tc>
        <w:tc>
          <w:tcPr>
            <w:tcW w:w="1026" w:type="pct"/>
            <w:noWrap w:val="0"/>
            <w:vAlign w:val="center"/>
          </w:tcPr>
          <w:p>
            <w:pPr>
              <w:jc w:val="center"/>
              <w:rPr>
                <w:color w:val="000000"/>
                <w:szCs w:val="21"/>
              </w:rPr>
            </w:pPr>
            <w:r>
              <w:rPr>
                <w:color w:val="000000"/>
                <w:szCs w:val="21"/>
              </w:rPr>
              <w:t>0.48~0.98</w:t>
            </w:r>
          </w:p>
        </w:tc>
        <w:tc>
          <w:tcPr>
            <w:tcW w:w="1002" w:type="pct"/>
            <w:noWrap w:val="0"/>
            <w:vAlign w:val="center"/>
          </w:tcPr>
          <w:p>
            <w:pPr>
              <w:jc w:val="center"/>
              <w:rPr>
                <w:color w:val="000000"/>
                <w:szCs w:val="21"/>
              </w:rPr>
            </w:pPr>
            <w:r>
              <w:rPr>
                <w:color w:val="000000"/>
                <w:szCs w:val="21"/>
              </w:rPr>
              <w:t>0.13~0.29</w:t>
            </w:r>
          </w:p>
        </w:tc>
        <w:tc>
          <w:tcPr>
            <w:tcW w:w="991" w:type="pct"/>
            <w:noWrap w:val="0"/>
            <w:vAlign w:val="center"/>
          </w:tcPr>
          <w:p>
            <w:pPr>
              <w:jc w:val="center"/>
              <w:rPr>
                <w:color w:val="000000"/>
                <w:szCs w:val="21"/>
              </w:rPr>
            </w:pPr>
            <w:r>
              <w:rPr>
                <w:color w:val="000000"/>
                <w:szCs w:val="21"/>
              </w:rPr>
              <w:t>0.26~0.5</w:t>
            </w:r>
          </w:p>
        </w:tc>
        <w:tc>
          <w:tcPr>
            <w:tcW w:w="1009" w:type="pct"/>
            <w:noWrap w:val="0"/>
            <w:vAlign w:val="center"/>
          </w:tcPr>
          <w:p>
            <w:pPr>
              <w:jc w:val="center"/>
              <w:rPr>
                <w:color w:val="000000"/>
                <w:szCs w:val="21"/>
              </w:rPr>
            </w:pPr>
            <w:r>
              <w:rPr>
                <w:color w:val="000000"/>
                <w:szCs w:val="21"/>
              </w:rPr>
              <w:t>0.09~0.19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干旱区</w:t>
            </w:r>
          </w:p>
        </w:tc>
        <w:tc>
          <w:tcPr>
            <w:tcW w:w="1026" w:type="pct"/>
            <w:noWrap w:val="0"/>
            <w:vAlign w:val="center"/>
          </w:tcPr>
          <w:p>
            <w:pPr>
              <w:jc w:val="center"/>
              <w:rPr>
                <w:color w:val="000000"/>
                <w:szCs w:val="21"/>
              </w:rPr>
            </w:pPr>
            <w:r>
              <w:rPr>
                <w:color w:val="000000"/>
                <w:szCs w:val="21"/>
              </w:rPr>
              <w:t>0.50~1.00</w:t>
            </w:r>
          </w:p>
        </w:tc>
        <w:tc>
          <w:tcPr>
            <w:tcW w:w="1002" w:type="pct"/>
            <w:noWrap w:val="0"/>
            <w:vAlign w:val="center"/>
          </w:tcPr>
          <w:p>
            <w:pPr>
              <w:jc w:val="center"/>
              <w:rPr>
                <w:color w:val="000000"/>
                <w:szCs w:val="21"/>
              </w:rPr>
            </w:pPr>
            <w:r>
              <w:rPr>
                <w:color w:val="000000"/>
                <w:szCs w:val="21"/>
              </w:rPr>
              <w:t>0.14~0.30</w:t>
            </w:r>
          </w:p>
        </w:tc>
        <w:tc>
          <w:tcPr>
            <w:tcW w:w="991" w:type="pct"/>
            <w:noWrap w:val="0"/>
            <w:vAlign w:val="center"/>
          </w:tcPr>
          <w:p>
            <w:pPr>
              <w:jc w:val="center"/>
              <w:rPr>
                <w:color w:val="000000"/>
                <w:szCs w:val="21"/>
              </w:rPr>
            </w:pPr>
            <w:r>
              <w:rPr>
                <w:color w:val="000000"/>
                <w:szCs w:val="21"/>
              </w:rPr>
              <w:t>0.24~0.48</w:t>
            </w:r>
          </w:p>
        </w:tc>
        <w:tc>
          <w:tcPr>
            <w:tcW w:w="1009" w:type="pct"/>
            <w:noWrap w:val="0"/>
            <w:vAlign w:val="center"/>
          </w:tcPr>
          <w:p>
            <w:pPr>
              <w:jc w:val="center"/>
              <w:rPr>
                <w:color w:val="000000"/>
                <w:szCs w:val="21"/>
              </w:rPr>
            </w:pPr>
            <w:r>
              <w:rPr>
                <w:color w:val="000000"/>
                <w:szCs w:val="21"/>
              </w:rPr>
              <w:t>0.12~0.22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极干旱区</w:t>
            </w:r>
          </w:p>
        </w:tc>
        <w:tc>
          <w:tcPr>
            <w:tcW w:w="1026" w:type="pct"/>
            <w:noWrap w:val="0"/>
            <w:vAlign w:val="center"/>
          </w:tcPr>
          <w:p>
            <w:pPr>
              <w:jc w:val="center"/>
              <w:rPr>
                <w:color w:val="000000"/>
                <w:szCs w:val="21"/>
              </w:rPr>
            </w:pPr>
            <w:r>
              <w:rPr>
                <w:color w:val="000000"/>
                <w:szCs w:val="21"/>
              </w:rPr>
              <w:t>0.44~0.94</w:t>
            </w:r>
          </w:p>
        </w:tc>
        <w:tc>
          <w:tcPr>
            <w:tcW w:w="1002" w:type="pct"/>
            <w:noWrap w:val="0"/>
            <w:vAlign w:val="center"/>
          </w:tcPr>
          <w:p>
            <w:pPr>
              <w:jc w:val="center"/>
              <w:rPr>
                <w:color w:val="000000"/>
                <w:szCs w:val="21"/>
              </w:rPr>
            </w:pPr>
            <w:r>
              <w:rPr>
                <w:color w:val="000000"/>
                <w:szCs w:val="21"/>
              </w:rPr>
              <w:t>0.10~0.26</w:t>
            </w:r>
          </w:p>
        </w:tc>
        <w:tc>
          <w:tcPr>
            <w:tcW w:w="991" w:type="pct"/>
            <w:noWrap w:val="0"/>
            <w:vAlign w:val="center"/>
          </w:tcPr>
          <w:p>
            <w:pPr>
              <w:jc w:val="center"/>
              <w:rPr>
                <w:color w:val="000000"/>
                <w:szCs w:val="21"/>
              </w:rPr>
            </w:pPr>
            <w:r>
              <w:rPr>
                <w:color w:val="000000"/>
                <w:szCs w:val="21"/>
              </w:rPr>
              <w:t>0.25~0.49</w:t>
            </w:r>
          </w:p>
        </w:tc>
        <w:tc>
          <w:tcPr>
            <w:tcW w:w="1009" w:type="pct"/>
            <w:noWrap w:val="0"/>
            <w:vAlign w:val="center"/>
          </w:tcPr>
          <w:p>
            <w:pPr>
              <w:jc w:val="center"/>
              <w:rPr>
                <w:color w:val="000000"/>
                <w:szCs w:val="21"/>
              </w:rPr>
            </w:pPr>
            <w:r>
              <w:rPr>
                <w:color w:val="000000"/>
                <w:szCs w:val="21"/>
              </w:rPr>
              <w:t>0.09~0.19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3" w:type="pct"/>
            <w:noWrap w:val="0"/>
            <w:vAlign w:val="center"/>
          </w:tcPr>
          <w:p>
            <w:pPr>
              <w:jc w:val="center"/>
              <w:rPr>
                <w:color w:val="000000"/>
                <w:kern w:val="0"/>
                <w:szCs w:val="21"/>
              </w:rPr>
            </w:pPr>
            <w:r>
              <w:rPr>
                <w:color w:val="000000"/>
                <w:kern w:val="0"/>
                <w:szCs w:val="21"/>
              </w:rPr>
              <w:t>高寒区</w:t>
            </w:r>
          </w:p>
        </w:tc>
        <w:tc>
          <w:tcPr>
            <w:tcW w:w="1026" w:type="pct"/>
            <w:noWrap w:val="0"/>
            <w:vAlign w:val="center"/>
          </w:tcPr>
          <w:p>
            <w:pPr>
              <w:jc w:val="center"/>
              <w:rPr>
                <w:color w:val="000000"/>
                <w:szCs w:val="21"/>
              </w:rPr>
            </w:pPr>
            <w:r>
              <w:rPr>
                <w:color w:val="000000"/>
                <w:szCs w:val="21"/>
              </w:rPr>
              <w:t>0.55~1.05</w:t>
            </w:r>
          </w:p>
        </w:tc>
        <w:tc>
          <w:tcPr>
            <w:tcW w:w="1002" w:type="pct"/>
            <w:noWrap w:val="0"/>
            <w:vAlign w:val="center"/>
          </w:tcPr>
          <w:p>
            <w:pPr>
              <w:jc w:val="center"/>
              <w:rPr>
                <w:color w:val="000000"/>
                <w:szCs w:val="21"/>
              </w:rPr>
            </w:pPr>
            <w:r>
              <w:rPr>
                <w:color w:val="000000"/>
                <w:szCs w:val="21"/>
              </w:rPr>
              <w:t>0.23~0.39</w:t>
            </w:r>
          </w:p>
        </w:tc>
        <w:tc>
          <w:tcPr>
            <w:tcW w:w="991" w:type="pct"/>
            <w:noWrap w:val="0"/>
            <w:vAlign w:val="center"/>
          </w:tcPr>
          <w:p>
            <w:pPr>
              <w:jc w:val="center"/>
              <w:rPr>
                <w:color w:val="000000"/>
                <w:szCs w:val="21"/>
              </w:rPr>
            </w:pPr>
            <w:r>
              <w:rPr>
                <w:color w:val="000000"/>
                <w:szCs w:val="21"/>
              </w:rPr>
              <w:t>0.21~0.45</w:t>
            </w:r>
          </w:p>
        </w:tc>
        <w:tc>
          <w:tcPr>
            <w:tcW w:w="1009" w:type="pct"/>
            <w:noWrap w:val="0"/>
            <w:vAlign w:val="center"/>
          </w:tcPr>
          <w:p>
            <w:pPr>
              <w:jc w:val="center"/>
              <w:rPr>
                <w:color w:val="000000"/>
                <w:szCs w:val="21"/>
              </w:rPr>
            </w:pPr>
            <w:r>
              <w:rPr>
                <w:color w:val="000000"/>
                <w:szCs w:val="21"/>
              </w:rPr>
              <w:t>0.11~0.21</w:t>
            </w:r>
          </w:p>
        </w:tc>
      </w:tr>
    </w:tbl>
    <w:p>
      <w:pPr>
        <w:adjustRightInd w:val="0"/>
        <w:snapToGrid w:val="0"/>
        <w:spacing w:line="596" w:lineRule="exact"/>
        <w:ind w:firstLine="640" w:firstLineChars="200"/>
        <w:rPr>
          <w:rStyle w:val="8"/>
          <w:rFonts w:eastAsia="仿宋_GB2312"/>
          <w:color w:val="000000"/>
        </w:rPr>
      </w:pPr>
      <w:r>
        <w:rPr>
          <w:rStyle w:val="8"/>
          <w:rFonts w:eastAsia="仿宋_GB2312"/>
          <w:color w:val="000000"/>
        </w:rPr>
        <w:t>二、飞播造林费用主要影响因子为：种子及处理、地面处理、飞行作业、播种量、播后管护和施工现场管理等。</w:t>
      </w:r>
    </w:p>
    <w:p>
      <w:pPr>
        <w:spacing w:before="156" w:beforeLines="50" w:line="460" w:lineRule="exact"/>
        <w:jc w:val="center"/>
        <w:rPr>
          <w:rFonts w:eastAsia="黑体"/>
          <w:bCs/>
          <w:color w:val="000000"/>
          <w:sz w:val="28"/>
          <w:szCs w:val="28"/>
        </w:rPr>
      </w:pPr>
      <w:r>
        <w:rPr>
          <w:rFonts w:eastAsia="黑体"/>
          <w:bCs/>
          <w:color w:val="000000"/>
          <w:sz w:val="28"/>
          <w:szCs w:val="28"/>
        </w:rPr>
        <w:t>表3.3 飞播造林单位面积费用</w:t>
      </w:r>
    </w:p>
    <w:p>
      <w:pPr>
        <w:ind w:firstLine="420" w:firstLineChars="200"/>
        <w:jc w:val="right"/>
        <w:rPr>
          <w:bCs/>
          <w:color w:val="000000"/>
          <w:kern w:val="0"/>
          <w:szCs w:val="21"/>
        </w:rPr>
      </w:pPr>
      <w:r>
        <w:rPr>
          <w:color w:val="000000"/>
          <w:kern w:val="0"/>
          <w:szCs w:val="21"/>
        </w:rPr>
        <w:t>单位：万元/hm²</w:t>
      </w:r>
    </w:p>
    <w:tbl>
      <w:tblPr>
        <w:tblStyle w:val="5"/>
        <w:tblW w:w="4896" w:type="pct"/>
        <w:jc w:val="center"/>
        <w:tblLayout w:type="autofit"/>
        <w:tblCellMar>
          <w:top w:w="0" w:type="dxa"/>
          <w:left w:w="108" w:type="dxa"/>
          <w:bottom w:w="0" w:type="dxa"/>
          <w:right w:w="108" w:type="dxa"/>
        </w:tblCellMar>
      </w:tblPr>
      <w:tblGrid>
        <w:gridCol w:w="1725"/>
        <w:gridCol w:w="1795"/>
        <w:gridCol w:w="1809"/>
        <w:gridCol w:w="1689"/>
        <w:gridCol w:w="1799"/>
      </w:tblGrid>
      <w:tr>
        <w:tblPrEx>
          <w:tblCellMar>
            <w:top w:w="0" w:type="dxa"/>
            <w:left w:w="108" w:type="dxa"/>
            <w:bottom w:w="0" w:type="dxa"/>
            <w:right w:w="108" w:type="dxa"/>
          </w:tblCellMar>
        </w:tblPrEx>
        <w:trPr>
          <w:trHeight w:val="276" w:hRule="atLeast"/>
          <w:jc w:val="center"/>
        </w:trPr>
        <w:tc>
          <w:tcPr>
            <w:tcW w:w="978"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color w:val="000000"/>
                <w:kern w:val="0"/>
                <w:szCs w:val="21"/>
              </w:rPr>
            </w:pPr>
            <w:r>
              <w:rPr>
                <w:rFonts w:eastAsia="黑体"/>
                <w:color w:val="000000"/>
                <w:kern w:val="0"/>
                <w:szCs w:val="21"/>
              </w:rPr>
              <w:t>生态保护和</w:t>
            </w:r>
          </w:p>
          <w:p>
            <w:pPr>
              <w:spacing w:line="260" w:lineRule="exact"/>
              <w:jc w:val="center"/>
              <w:rPr>
                <w:rFonts w:eastAsia="黑体"/>
                <w:color w:val="000000"/>
                <w:kern w:val="0"/>
                <w:szCs w:val="21"/>
              </w:rPr>
            </w:pPr>
            <w:r>
              <w:rPr>
                <w:rFonts w:eastAsia="黑体"/>
                <w:color w:val="000000"/>
                <w:kern w:val="0"/>
                <w:szCs w:val="21"/>
              </w:rPr>
              <w:t>修复区域</w:t>
            </w:r>
          </w:p>
        </w:tc>
        <w:tc>
          <w:tcPr>
            <w:tcW w:w="1018" w:type="pct"/>
            <w:tcBorders>
              <w:top w:val="single" w:color="auto" w:sz="4" w:space="0"/>
              <w:left w:val="nil"/>
              <w:bottom w:val="single" w:color="auto" w:sz="4" w:space="0"/>
              <w:right w:val="single" w:color="auto" w:sz="4" w:space="0"/>
            </w:tcBorders>
            <w:noWrap w:val="0"/>
            <w:vAlign w:val="center"/>
          </w:tcPr>
          <w:p>
            <w:pPr>
              <w:spacing w:line="260" w:lineRule="exact"/>
              <w:jc w:val="center"/>
              <w:rPr>
                <w:rFonts w:eastAsia="黑体"/>
                <w:color w:val="000000"/>
                <w:kern w:val="0"/>
                <w:szCs w:val="21"/>
              </w:rPr>
            </w:pPr>
            <w:r>
              <w:rPr>
                <w:rFonts w:eastAsia="黑体"/>
                <w:color w:val="000000"/>
                <w:kern w:val="0"/>
                <w:szCs w:val="21"/>
              </w:rPr>
              <w:t>合计</w:t>
            </w:r>
          </w:p>
        </w:tc>
        <w:tc>
          <w:tcPr>
            <w:tcW w:w="1026" w:type="pct"/>
            <w:tcBorders>
              <w:top w:val="single" w:color="auto" w:sz="4" w:space="0"/>
              <w:left w:val="nil"/>
              <w:bottom w:val="single" w:color="auto" w:sz="4" w:space="0"/>
              <w:right w:val="single" w:color="auto" w:sz="4" w:space="0"/>
            </w:tcBorders>
            <w:noWrap w:val="0"/>
            <w:vAlign w:val="center"/>
          </w:tcPr>
          <w:p>
            <w:pPr>
              <w:spacing w:line="260" w:lineRule="exact"/>
              <w:jc w:val="center"/>
              <w:rPr>
                <w:rFonts w:eastAsia="黑体"/>
                <w:color w:val="000000"/>
                <w:kern w:val="0"/>
                <w:szCs w:val="21"/>
              </w:rPr>
            </w:pPr>
            <w:r>
              <w:rPr>
                <w:rFonts w:eastAsia="黑体"/>
                <w:color w:val="000000"/>
                <w:kern w:val="0"/>
                <w:szCs w:val="21"/>
              </w:rPr>
              <w:t>种子等材料费</w:t>
            </w:r>
          </w:p>
        </w:tc>
        <w:tc>
          <w:tcPr>
            <w:tcW w:w="958" w:type="pct"/>
            <w:tcBorders>
              <w:top w:val="single" w:color="auto" w:sz="4" w:space="0"/>
              <w:left w:val="nil"/>
              <w:bottom w:val="single" w:color="auto" w:sz="4" w:space="0"/>
              <w:right w:val="single" w:color="auto" w:sz="4" w:space="0"/>
            </w:tcBorders>
            <w:noWrap w:val="0"/>
            <w:vAlign w:val="center"/>
          </w:tcPr>
          <w:p>
            <w:pPr>
              <w:spacing w:line="260" w:lineRule="exact"/>
              <w:jc w:val="center"/>
              <w:rPr>
                <w:rFonts w:eastAsia="黑体"/>
                <w:color w:val="000000"/>
                <w:kern w:val="0"/>
                <w:szCs w:val="21"/>
              </w:rPr>
            </w:pPr>
            <w:r>
              <w:rPr>
                <w:rFonts w:eastAsia="黑体"/>
                <w:color w:val="000000"/>
                <w:kern w:val="0"/>
                <w:szCs w:val="21"/>
              </w:rPr>
              <w:t>飞行作业等</w:t>
            </w:r>
          </w:p>
          <w:p>
            <w:pPr>
              <w:spacing w:line="260" w:lineRule="exact"/>
              <w:jc w:val="center"/>
              <w:rPr>
                <w:rFonts w:eastAsia="黑体"/>
                <w:color w:val="000000"/>
                <w:kern w:val="0"/>
                <w:szCs w:val="21"/>
              </w:rPr>
            </w:pPr>
            <w:r>
              <w:rPr>
                <w:rFonts w:eastAsia="黑体"/>
                <w:color w:val="000000"/>
                <w:kern w:val="0"/>
                <w:szCs w:val="21"/>
              </w:rPr>
              <w:t>作业费</w:t>
            </w:r>
          </w:p>
        </w:tc>
        <w:tc>
          <w:tcPr>
            <w:tcW w:w="1020" w:type="pct"/>
            <w:tcBorders>
              <w:top w:val="single" w:color="auto" w:sz="4" w:space="0"/>
              <w:left w:val="nil"/>
              <w:bottom w:val="single" w:color="auto" w:sz="4" w:space="0"/>
              <w:right w:val="single" w:color="auto" w:sz="4" w:space="0"/>
            </w:tcBorders>
            <w:noWrap w:val="0"/>
            <w:vAlign w:val="center"/>
          </w:tcPr>
          <w:p>
            <w:pPr>
              <w:spacing w:line="260" w:lineRule="exact"/>
              <w:jc w:val="center"/>
              <w:rPr>
                <w:rFonts w:eastAsia="黑体"/>
                <w:color w:val="000000"/>
                <w:kern w:val="0"/>
                <w:szCs w:val="21"/>
              </w:rPr>
            </w:pPr>
            <w:r>
              <w:rPr>
                <w:rFonts w:eastAsia="黑体"/>
                <w:color w:val="000000"/>
                <w:kern w:val="0"/>
                <w:szCs w:val="21"/>
              </w:rPr>
              <w:t>播后管护费</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中温带区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0.23~0.45</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0.03~0.07</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0.18~0.34</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0.02~0.04</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暖温带区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0.28~0.49</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0.10~0.13</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0.17~0.33</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0.01~0.03</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亚热带区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0.27~0.48</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0.01~0.04</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0.24~0.40</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0.02~0.04</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热带区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0.28~0.49</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0.02~0.05</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0.24~0.40</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0.02~0.04</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半干旱区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0.26~0.37</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0.11~0.14</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0.12~0.18</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0.03~0.05</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干旱区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0.24~0.35</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0.06~0.09</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0.15~0.21</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0.03~0.05</w:t>
            </w:r>
          </w:p>
        </w:tc>
      </w:tr>
      <w:tr>
        <w:tblPrEx>
          <w:tblCellMar>
            <w:top w:w="0" w:type="dxa"/>
            <w:left w:w="108" w:type="dxa"/>
            <w:bottom w:w="0" w:type="dxa"/>
            <w:right w:w="108" w:type="dxa"/>
          </w:tblCellMar>
        </w:tblPrEx>
        <w:trPr>
          <w:trHeight w:val="276" w:hRule="atLeast"/>
          <w:jc w:val="center"/>
        </w:trPr>
        <w:tc>
          <w:tcPr>
            <w:tcW w:w="97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极干旱区</w:t>
            </w:r>
          </w:p>
        </w:tc>
        <w:tc>
          <w:tcPr>
            <w:tcW w:w="101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0.25~0.34</w:t>
            </w:r>
          </w:p>
        </w:tc>
        <w:tc>
          <w:tcPr>
            <w:tcW w:w="1026"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0.08~0.11</w:t>
            </w:r>
          </w:p>
        </w:tc>
        <w:tc>
          <w:tcPr>
            <w:tcW w:w="958"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0.16~0.22</w:t>
            </w:r>
          </w:p>
        </w:tc>
        <w:tc>
          <w:tcPr>
            <w:tcW w:w="1020" w:type="pct"/>
            <w:tcBorders>
              <w:top w:val="nil"/>
              <w:left w:val="nil"/>
              <w:bottom w:val="single" w:color="auto" w:sz="4" w:space="0"/>
              <w:right w:val="single" w:color="auto" w:sz="4" w:space="0"/>
            </w:tcBorders>
            <w:noWrap/>
            <w:vAlign w:val="center"/>
          </w:tcPr>
          <w:p>
            <w:pPr>
              <w:jc w:val="center"/>
              <w:rPr>
                <w:color w:val="000000"/>
                <w:szCs w:val="16"/>
              </w:rPr>
            </w:pPr>
            <w:r>
              <w:rPr>
                <w:color w:val="000000"/>
                <w:szCs w:val="16"/>
              </w:rPr>
              <w:t>0.01~0.02</w:t>
            </w:r>
          </w:p>
        </w:tc>
      </w:tr>
    </w:tbl>
    <w:p>
      <w:pPr>
        <w:adjustRightInd w:val="0"/>
        <w:snapToGrid w:val="0"/>
        <w:spacing w:line="596" w:lineRule="exact"/>
        <w:ind w:firstLine="640" w:firstLineChars="200"/>
        <w:rPr>
          <w:rStyle w:val="8"/>
          <w:rFonts w:eastAsia="仿宋_GB2312"/>
          <w:color w:val="000000"/>
        </w:rPr>
      </w:pPr>
      <w:r>
        <w:rPr>
          <w:rStyle w:val="8"/>
          <w:rFonts w:eastAsia="仿宋_GB2312"/>
          <w:color w:val="000000"/>
        </w:rPr>
        <w:t>三、封山（沙）育林费用主要影响因子为：封育类型（乔木型、乔灌型、灌木型、灌草型和竹林型）、封育方式（全封、半封、轮封）、封禁设施及安装作业、补植（补播）等育林措施、管护和施工现场管理等。</w:t>
      </w:r>
    </w:p>
    <w:p>
      <w:pPr>
        <w:spacing w:before="156" w:beforeLines="50" w:line="460" w:lineRule="exact"/>
        <w:jc w:val="center"/>
        <w:rPr>
          <w:rFonts w:eastAsia="黑体"/>
          <w:bCs/>
          <w:color w:val="000000"/>
          <w:sz w:val="28"/>
          <w:szCs w:val="28"/>
        </w:rPr>
      </w:pPr>
      <w:r>
        <w:rPr>
          <w:rFonts w:eastAsia="黑体"/>
          <w:bCs/>
          <w:color w:val="000000"/>
          <w:sz w:val="28"/>
          <w:szCs w:val="28"/>
        </w:rPr>
        <w:t>表3.4 封山（沙）育林单位面积费用</w:t>
      </w:r>
    </w:p>
    <w:p>
      <w:pPr>
        <w:ind w:firstLine="420" w:firstLineChars="200"/>
        <w:jc w:val="right"/>
        <w:rPr>
          <w:bCs/>
          <w:color w:val="000000"/>
          <w:kern w:val="0"/>
        </w:rPr>
      </w:pPr>
      <w:r>
        <w:rPr>
          <w:color w:val="000000"/>
          <w:kern w:val="0"/>
          <w:szCs w:val="21"/>
        </w:rPr>
        <w:t>单位：万元/hm²</w:t>
      </w:r>
    </w:p>
    <w:tbl>
      <w:tblPr>
        <w:tblStyle w:val="5"/>
        <w:tblW w:w="4884" w:type="pct"/>
        <w:jc w:val="center"/>
        <w:tblLayout w:type="autofit"/>
        <w:tblCellMar>
          <w:top w:w="0" w:type="dxa"/>
          <w:left w:w="108" w:type="dxa"/>
          <w:bottom w:w="0" w:type="dxa"/>
          <w:right w:w="108" w:type="dxa"/>
        </w:tblCellMar>
      </w:tblPr>
      <w:tblGrid>
        <w:gridCol w:w="1650"/>
        <w:gridCol w:w="1613"/>
        <w:gridCol w:w="1972"/>
        <w:gridCol w:w="2014"/>
        <w:gridCol w:w="1546"/>
      </w:tblGrid>
      <w:tr>
        <w:tblPrEx>
          <w:tblCellMar>
            <w:top w:w="0" w:type="dxa"/>
            <w:left w:w="108" w:type="dxa"/>
            <w:bottom w:w="0" w:type="dxa"/>
            <w:right w:w="108" w:type="dxa"/>
          </w:tblCellMar>
        </w:tblPrEx>
        <w:trPr>
          <w:trHeight w:val="276" w:hRule="atLeast"/>
          <w:jc w:val="center"/>
        </w:trPr>
        <w:tc>
          <w:tcPr>
            <w:tcW w:w="938"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生态保护和</w:t>
            </w:r>
          </w:p>
          <w:p>
            <w:pPr>
              <w:jc w:val="center"/>
              <w:rPr>
                <w:rFonts w:eastAsia="黑体"/>
                <w:color w:val="000000"/>
                <w:kern w:val="0"/>
                <w:szCs w:val="21"/>
              </w:rPr>
            </w:pPr>
            <w:r>
              <w:rPr>
                <w:rFonts w:eastAsia="黑体"/>
                <w:color w:val="000000"/>
                <w:kern w:val="0"/>
                <w:szCs w:val="21"/>
              </w:rPr>
              <w:t>修复区域</w:t>
            </w:r>
          </w:p>
        </w:tc>
        <w:tc>
          <w:tcPr>
            <w:tcW w:w="917"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合计</w:t>
            </w:r>
          </w:p>
        </w:tc>
        <w:tc>
          <w:tcPr>
            <w:tcW w:w="1121"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封禁设施等材料费</w:t>
            </w:r>
          </w:p>
        </w:tc>
        <w:tc>
          <w:tcPr>
            <w:tcW w:w="1145"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封禁设施安装、补植补播等作业费</w:t>
            </w:r>
          </w:p>
        </w:tc>
        <w:tc>
          <w:tcPr>
            <w:tcW w:w="879"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管护费</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寒温带区</w:t>
            </w:r>
          </w:p>
        </w:tc>
        <w:tc>
          <w:tcPr>
            <w:tcW w:w="917" w:type="pct"/>
            <w:tcBorders>
              <w:top w:val="nil"/>
              <w:left w:val="nil"/>
              <w:bottom w:val="single" w:color="auto" w:sz="4" w:space="0"/>
              <w:right w:val="single" w:color="auto" w:sz="4" w:space="0"/>
            </w:tcBorders>
            <w:noWrap/>
            <w:vAlign w:val="center"/>
          </w:tcPr>
          <w:p>
            <w:pPr>
              <w:jc w:val="center"/>
              <w:rPr>
                <w:color w:val="000000"/>
                <w:szCs w:val="21"/>
              </w:rPr>
            </w:pPr>
            <w:r>
              <w:rPr>
                <w:color w:val="000000"/>
                <w:szCs w:val="21"/>
              </w:rPr>
              <w:t>0.15~0.23</w:t>
            </w:r>
          </w:p>
        </w:tc>
        <w:tc>
          <w:tcPr>
            <w:tcW w:w="1121" w:type="pct"/>
            <w:tcBorders>
              <w:top w:val="nil"/>
              <w:left w:val="nil"/>
              <w:bottom w:val="single" w:color="auto" w:sz="4" w:space="0"/>
              <w:right w:val="single" w:color="auto" w:sz="4" w:space="0"/>
            </w:tcBorders>
            <w:noWrap/>
            <w:vAlign w:val="center"/>
          </w:tcPr>
          <w:p>
            <w:pPr>
              <w:jc w:val="center"/>
              <w:rPr>
                <w:color w:val="000000"/>
                <w:szCs w:val="21"/>
              </w:rPr>
            </w:pPr>
            <w:r>
              <w:rPr>
                <w:color w:val="000000"/>
                <w:szCs w:val="21"/>
              </w:rPr>
              <w:t>0.05~0.08</w:t>
            </w:r>
          </w:p>
        </w:tc>
        <w:tc>
          <w:tcPr>
            <w:tcW w:w="1145" w:type="pct"/>
            <w:tcBorders>
              <w:top w:val="nil"/>
              <w:left w:val="nil"/>
              <w:bottom w:val="single" w:color="auto" w:sz="4" w:space="0"/>
              <w:right w:val="single" w:color="auto" w:sz="4" w:space="0"/>
            </w:tcBorders>
            <w:noWrap/>
            <w:vAlign w:val="center"/>
          </w:tcPr>
          <w:p>
            <w:pPr>
              <w:jc w:val="center"/>
              <w:rPr>
                <w:color w:val="000000"/>
                <w:szCs w:val="21"/>
              </w:rPr>
            </w:pPr>
            <w:r>
              <w:rPr>
                <w:color w:val="000000"/>
                <w:szCs w:val="21"/>
              </w:rPr>
              <w:t>0.05~0.08</w:t>
            </w:r>
          </w:p>
        </w:tc>
        <w:tc>
          <w:tcPr>
            <w:tcW w:w="879" w:type="pct"/>
            <w:tcBorders>
              <w:top w:val="nil"/>
              <w:left w:val="nil"/>
              <w:bottom w:val="single" w:color="auto" w:sz="4" w:space="0"/>
              <w:right w:val="single" w:color="auto" w:sz="4" w:space="0"/>
            </w:tcBorders>
            <w:noWrap/>
            <w:vAlign w:val="center"/>
          </w:tcPr>
          <w:p>
            <w:pPr>
              <w:jc w:val="center"/>
              <w:rPr>
                <w:color w:val="000000"/>
                <w:szCs w:val="21"/>
              </w:rPr>
            </w:pPr>
            <w:r>
              <w:rPr>
                <w:color w:val="000000"/>
                <w:szCs w:val="21"/>
              </w:rPr>
              <w:t>0.05~0.07</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中温带区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0.17~0.36</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0.06~0.14</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0.07~0.16</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0.04~0.06</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暖温带区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0.23~0.42</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0.12~0.15</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0.08~0.21</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0.04~0.06</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亚热带区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0.23~0.51</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0.12~0.24</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0.08~0.21</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0.04~0.06</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热带区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0.27~0.39</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0.12~0.15</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0.12~0.19</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0.03~0.05</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半干旱区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0.18~0.26</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0.07~0.10</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0.08~0.11</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0.03~0.05</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干旱区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0.23~0.31</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0.11~0.14</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0.09~0.12</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0.03~0.05</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极干旱区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0.18~0.26</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0.07~0.10</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0.04~0.07</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0.07~0.09</w:t>
            </w:r>
          </w:p>
        </w:tc>
      </w:tr>
      <w:tr>
        <w:tblPrEx>
          <w:tblCellMar>
            <w:top w:w="0" w:type="dxa"/>
            <w:left w:w="108" w:type="dxa"/>
            <w:bottom w:w="0" w:type="dxa"/>
            <w:right w:w="108" w:type="dxa"/>
          </w:tblCellMar>
        </w:tblPrEx>
        <w:trPr>
          <w:trHeight w:val="276" w:hRule="atLeast"/>
          <w:jc w:val="center"/>
        </w:trPr>
        <w:tc>
          <w:tcPr>
            <w:tcW w:w="93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高寒区</w:t>
            </w:r>
          </w:p>
        </w:tc>
        <w:tc>
          <w:tcPr>
            <w:tcW w:w="91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0.18~0.54</w:t>
            </w:r>
          </w:p>
        </w:tc>
        <w:tc>
          <w:tcPr>
            <w:tcW w:w="1121"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0.07~0.38</w:t>
            </w:r>
          </w:p>
        </w:tc>
        <w:tc>
          <w:tcPr>
            <w:tcW w:w="114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0.04~0.07</w:t>
            </w:r>
          </w:p>
        </w:tc>
        <w:tc>
          <w:tcPr>
            <w:tcW w:w="879"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szCs w:val="21"/>
              </w:rPr>
              <w:t>0.07~0.09</w:t>
            </w:r>
          </w:p>
        </w:tc>
      </w:tr>
    </w:tbl>
    <w:p>
      <w:pPr>
        <w:adjustRightInd w:val="0"/>
        <w:snapToGrid w:val="0"/>
        <w:spacing w:line="596" w:lineRule="exact"/>
        <w:ind w:firstLine="632" w:firstLineChars="200"/>
        <w:rPr>
          <w:rStyle w:val="8"/>
          <w:rFonts w:eastAsia="仿宋_GB2312"/>
          <w:color w:val="000000"/>
          <w:spacing w:val="-2"/>
        </w:rPr>
      </w:pPr>
      <w:r>
        <w:rPr>
          <w:rStyle w:val="8"/>
          <w:rFonts w:eastAsia="仿宋_GB2312"/>
          <w:color w:val="000000"/>
          <w:spacing w:val="-2"/>
        </w:rPr>
        <w:t>四、更替修复费用主要影响因子为：更替（皆伐、渐伐）作业和剩余物清理、更新树种、苗木规格、初植密度、更新造林方式、整地方式及规格、栽植（播种）、施肥、未成林管护等。</w:t>
      </w:r>
    </w:p>
    <w:p>
      <w:pPr>
        <w:spacing w:before="156" w:beforeLines="50" w:line="460" w:lineRule="exact"/>
        <w:jc w:val="center"/>
        <w:rPr>
          <w:rFonts w:eastAsia="黑体"/>
          <w:bCs/>
          <w:color w:val="000000"/>
          <w:sz w:val="28"/>
          <w:szCs w:val="28"/>
        </w:rPr>
      </w:pPr>
      <w:r>
        <w:rPr>
          <w:rFonts w:eastAsia="黑体"/>
          <w:bCs/>
          <w:color w:val="000000"/>
          <w:sz w:val="28"/>
          <w:szCs w:val="28"/>
        </w:rPr>
        <w:t>表3.5 更替修复单位面积费用</w:t>
      </w:r>
    </w:p>
    <w:p>
      <w:pPr>
        <w:ind w:firstLine="420" w:firstLineChars="200"/>
        <w:jc w:val="right"/>
        <w:rPr>
          <w:bCs/>
          <w:color w:val="000000"/>
          <w:kern w:val="0"/>
          <w:szCs w:val="21"/>
        </w:rPr>
      </w:pPr>
      <w:r>
        <w:rPr>
          <w:color w:val="000000"/>
          <w:kern w:val="0"/>
          <w:szCs w:val="21"/>
        </w:rPr>
        <w:t>单位：万元/hm²</w:t>
      </w:r>
    </w:p>
    <w:tbl>
      <w:tblPr>
        <w:tblStyle w:val="5"/>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1"/>
        <w:gridCol w:w="1621"/>
        <w:gridCol w:w="1522"/>
        <w:gridCol w:w="159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rFonts w:eastAsia="黑体"/>
                <w:color w:val="000000"/>
                <w:kern w:val="0"/>
                <w:szCs w:val="21"/>
              </w:rPr>
            </w:pPr>
            <w:r>
              <w:rPr>
                <w:rFonts w:eastAsia="黑体"/>
                <w:color w:val="000000"/>
                <w:kern w:val="0"/>
                <w:szCs w:val="21"/>
              </w:rPr>
              <w:t>生态保护和修复区域</w:t>
            </w:r>
          </w:p>
        </w:tc>
        <w:tc>
          <w:tcPr>
            <w:tcW w:w="708" w:type="pct"/>
            <w:noWrap w:val="0"/>
            <w:vAlign w:val="center"/>
          </w:tcPr>
          <w:p>
            <w:pPr>
              <w:jc w:val="center"/>
              <w:rPr>
                <w:rFonts w:eastAsia="黑体"/>
                <w:color w:val="000000"/>
                <w:kern w:val="0"/>
                <w:szCs w:val="21"/>
              </w:rPr>
            </w:pPr>
            <w:r>
              <w:rPr>
                <w:rFonts w:eastAsia="黑体"/>
                <w:color w:val="000000"/>
                <w:kern w:val="0"/>
                <w:szCs w:val="21"/>
              </w:rPr>
              <w:t>合计</w:t>
            </w:r>
          </w:p>
        </w:tc>
        <w:tc>
          <w:tcPr>
            <w:tcW w:w="917" w:type="pct"/>
            <w:noWrap w:val="0"/>
            <w:vAlign w:val="center"/>
          </w:tcPr>
          <w:p>
            <w:pPr>
              <w:jc w:val="center"/>
              <w:rPr>
                <w:rFonts w:eastAsia="黑体"/>
                <w:color w:val="000000"/>
                <w:kern w:val="0"/>
                <w:szCs w:val="21"/>
              </w:rPr>
            </w:pPr>
            <w:r>
              <w:rPr>
                <w:rFonts w:eastAsia="黑体"/>
                <w:color w:val="000000"/>
                <w:kern w:val="0"/>
                <w:szCs w:val="21"/>
              </w:rPr>
              <w:t>种苗等材料费</w:t>
            </w:r>
          </w:p>
        </w:tc>
        <w:tc>
          <w:tcPr>
            <w:tcW w:w="861" w:type="pct"/>
            <w:noWrap w:val="0"/>
            <w:vAlign w:val="center"/>
          </w:tcPr>
          <w:p>
            <w:pPr>
              <w:jc w:val="center"/>
              <w:rPr>
                <w:rFonts w:eastAsia="黑体"/>
                <w:color w:val="000000"/>
                <w:kern w:val="0"/>
                <w:szCs w:val="21"/>
              </w:rPr>
            </w:pPr>
            <w:r>
              <w:rPr>
                <w:rFonts w:eastAsia="黑体"/>
                <w:color w:val="000000"/>
                <w:kern w:val="0"/>
                <w:szCs w:val="21"/>
              </w:rPr>
              <w:t>更替等作业费</w:t>
            </w:r>
          </w:p>
        </w:tc>
        <w:tc>
          <w:tcPr>
            <w:tcW w:w="901" w:type="pct"/>
            <w:noWrap w:val="0"/>
            <w:vAlign w:val="center"/>
          </w:tcPr>
          <w:p>
            <w:pPr>
              <w:jc w:val="center"/>
              <w:rPr>
                <w:rFonts w:eastAsia="黑体"/>
                <w:color w:val="000000"/>
                <w:kern w:val="0"/>
                <w:szCs w:val="21"/>
              </w:rPr>
            </w:pPr>
            <w:r>
              <w:rPr>
                <w:rFonts w:eastAsia="黑体"/>
                <w:color w:val="000000"/>
                <w:kern w:val="0"/>
                <w:szCs w:val="21"/>
              </w:rPr>
              <w:t>栽植等作业费</w:t>
            </w:r>
          </w:p>
        </w:tc>
        <w:tc>
          <w:tcPr>
            <w:tcW w:w="814" w:type="pct"/>
            <w:noWrap w:val="0"/>
            <w:vAlign w:val="center"/>
          </w:tcPr>
          <w:p>
            <w:pPr>
              <w:jc w:val="center"/>
              <w:rPr>
                <w:rFonts w:eastAsia="黑体"/>
                <w:color w:val="000000"/>
                <w:kern w:val="0"/>
                <w:szCs w:val="21"/>
              </w:rPr>
            </w:pPr>
            <w:r>
              <w:rPr>
                <w:rFonts w:eastAsia="黑体"/>
                <w:color w:val="000000"/>
                <w:kern w:val="0"/>
                <w:szCs w:val="21"/>
              </w:rPr>
              <w:t>更替后未成林管护费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寒温带区</w:t>
            </w:r>
          </w:p>
        </w:tc>
        <w:tc>
          <w:tcPr>
            <w:tcW w:w="708" w:type="pct"/>
            <w:noWrap w:val="0"/>
            <w:vAlign w:val="top"/>
          </w:tcPr>
          <w:p>
            <w:pPr>
              <w:jc w:val="center"/>
              <w:rPr>
                <w:color w:val="000000"/>
                <w:kern w:val="0"/>
                <w:szCs w:val="21"/>
              </w:rPr>
            </w:pPr>
            <w:r>
              <w:rPr>
                <w:color w:val="000000"/>
                <w:szCs w:val="21"/>
              </w:rPr>
              <w:t>1.28~2.48</w:t>
            </w:r>
          </w:p>
        </w:tc>
        <w:tc>
          <w:tcPr>
            <w:tcW w:w="917" w:type="pct"/>
            <w:noWrap w:val="0"/>
            <w:vAlign w:val="bottom"/>
          </w:tcPr>
          <w:p>
            <w:pPr>
              <w:jc w:val="center"/>
              <w:rPr>
                <w:color w:val="000000"/>
                <w:kern w:val="0"/>
                <w:szCs w:val="21"/>
              </w:rPr>
            </w:pPr>
            <w:r>
              <w:rPr>
                <w:color w:val="000000"/>
                <w:kern w:val="0"/>
                <w:szCs w:val="21"/>
              </w:rPr>
              <w:t>0.44~0.98</w:t>
            </w:r>
          </w:p>
        </w:tc>
        <w:tc>
          <w:tcPr>
            <w:tcW w:w="861" w:type="pct"/>
            <w:noWrap w:val="0"/>
            <w:vAlign w:val="bottom"/>
          </w:tcPr>
          <w:p>
            <w:pPr>
              <w:jc w:val="center"/>
              <w:rPr>
                <w:color w:val="000000"/>
                <w:kern w:val="0"/>
                <w:szCs w:val="21"/>
              </w:rPr>
            </w:pPr>
            <w:r>
              <w:rPr>
                <w:color w:val="000000"/>
                <w:kern w:val="0"/>
                <w:szCs w:val="21"/>
              </w:rPr>
              <w:t xml:space="preserve">0.32~0.62 </w:t>
            </w:r>
          </w:p>
        </w:tc>
        <w:tc>
          <w:tcPr>
            <w:tcW w:w="901" w:type="pct"/>
            <w:noWrap w:val="0"/>
            <w:vAlign w:val="bottom"/>
          </w:tcPr>
          <w:p>
            <w:pPr>
              <w:jc w:val="center"/>
              <w:rPr>
                <w:color w:val="000000"/>
                <w:kern w:val="0"/>
                <w:szCs w:val="21"/>
              </w:rPr>
            </w:pPr>
            <w:r>
              <w:rPr>
                <w:color w:val="000000"/>
                <w:kern w:val="0"/>
                <w:szCs w:val="21"/>
              </w:rPr>
              <w:t xml:space="preserve">0.34~0.64 </w:t>
            </w:r>
          </w:p>
        </w:tc>
        <w:tc>
          <w:tcPr>
            <w:tcW w:w="814" w:type="pct"/>
            <w:noWrap w:val="0"/>
            <w:vAlign w:val="bottom"/>
          </w:tcPr>
          <w:p>
            <w:pPr>
              <w:jc w:val="center"/>
              <w:rPr>
                <w:color w:val="000000"/>
                <w:kern w:val="0"/>
                <w:szCs w:val="21"/>
              </w:rPr>
            </w:pPr>
            <w:r>
              <w:rPr>
                <w:color w:val="000000"/>
                <w:kern w:val="0"/>
                <w:szCs w:val="21"/>
              </w:rPr>
              <w:t xml:space="preserve">0.18~0.24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中温带区</w:t>
            </w:r>
          </w:p>
        </w:tc>
        <w:tc>
          <w:tcPr>
            <w:tcW w:w="708" w:type="pct"/>
            <w:noWrap w:val="0"/>
            <w:vAlign w:val="top"/>
          </w:tcPr>
          <w:p>
            <w:pPr>
              <w:jc w:val="center"/>
              <w:rPr>
                <w:color w:val="000000"/>
                <w:kern w:val="0"/>
                <w:szCs w:val="21"/>
              </w:rPr>
            </w:pPr>
            <w:r>
              <w:rPr>
                <w:color w:val="000000"/>
                <w:szCs w:val="21"/>
              </w:rPr>
              <w:t>1.43~2.75</w:t>
            </w:r>
          </w:p>
        </w:tc>
        <w:tc>
          <w:tcPr>
            <w:tcW w:w="917" w:type="pct"/>
            <w:noWrap w:val="0"/>
            <w:vAlign w:val="bottom"/>
          </w:tcPr>
          <w:p>
            <w:pPr>
              <w:jc w:val="center"/>
              <w:rPr>
                <w:color w:val="000000"/>
                <w:kern w:val="0"/>
                <w:szCs w:val="21"/>
              </w:rPr>
            </w:pPr>
            <w:r>
              <w:rPr>
                <w:color w:val="000000"/>
                <w:kern w:val="0"/>
                <w:szCs w:val="21"/>
              </w:rPr>
              <w:t>0.40~0.96</w:t>
            </w:r>
          </w:p>
        </w:tc>
        <w:tc>
          <w:tcPr>
            <w:tcW w:w="861" w:type="pct"/>
            <w:noWrap w:val="0"/>
            <w:vAlign w:val="bottom"/>
          </w:tcPr>
          <w:p>
            <w:pPr>
              <w:jc w:val="center"/>
              <w:rPr>
                <w:color w:val="000000"/>
                <w:kern w:val="0"/>
                <w:szCs w:val="21"/>
              </w:rPr>
            </w:pPr>
            <w:r>
              <w:rPr>
                <w:color w:val="000000"/>
                <w:kern w:val="0"/>
                <w:szCs w:val="21"/>
              </w:rPr>
              <w:t>0.42~0.81</w:t>
            </w:r>
          </w:p>
        </w:tc>
        <w:tc>
          <w:tcPr>
            <w:tcW w:w="901" w:type="pct"/>
            <w:noWrap w:val="0"/>
            <w:vAlign w:val="bottom"/>
          </w:tcPr>
          <w:p>
            <w:pPr>
              <w:jc w:val="center"/>
              <w:rPr>
                <w:color w:val="000000"/>
                <w:kern w:val="0"/>
                <w:szCs w:val="21"/>
              </w:rPr>
            </w:pPr>
            <w:r>
              <w:rPr>
                <w:color w:val="000000"/>
                <w:kern w:val="0"/>
                <w:szCs w:val="21"/>
              </w:rPr>
              <w:t xml:space="preserve">0.45~0.70 </w:t>
            </w:r>
          </w:p>
        </w:tc>
        <w:tc>
          <w:tcPr>
            <w:tcW w:w="814" w:type="pct"/>
            <w:noWrap w:val="0"/>
            <w:vAlign w:val="bottom"/>
          </w:tcPr>
          <w:p>
            <w:pPr>
              <w:jc w:val="center"/>
              <w:rPr>
                <w:color w:val="000000"/>
                <w:kern w:val="0"/>
                <w:szCs w:val="21"/>
              </w:rPr>
            </w:pPr>
            <w:r>
              <w:rPr>
                <w:color w:val="000000"/>
                <w:kern w:val="0"/>
                <w:szCs w:val="21"/>
              </w:rPr>
              <w:t xml:space="preserve">0.16~0.28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暖温带区</w:t>
            </w:r>
          </w:p>
        </w:tc>
        <w:tc>
          <w:tcPr>
            <w:tcW w:w="708" w:type="pct"/>
            <w:noWrap w:val="0"/>
            <w:vAlign w:val="top"/>
          </w:tcPr>
          <w:p>
            <w:pPr>
              <w:jc w:val="center"/>
              <w:rPr>
                <w:color w:val="000000"/>
                <w:kern w:val="0"/>
                <w:szCs w:val="21"/>
              </w:rPr>
            </w:pPr>
            <w:r>
              <w:rPr>
                <w:color w:val="000000"/>
                <w:szCs w:val="21"/>
              </w:rPr>
              <w:t>1.53~2.88</w:t>
            </w:r>
          </w:p>
        </w:tc>
        <w:tc>
          <w:tcPr>
            <w:tcW w:w="917" w:type="pct"/>
            <w:noWrap w:val="0"/>
            <w:vAlign w:val="bottom"/>
          </w:tcPr>
          <w:p>
            <w:pPr>
              <w:jc w:val="center"/>
              <w:rPr>
                <w:color w:val="000000"/>
                <w:kern w:val="0"/>
                <w:szCs w:val="21"/>
              </w:rPr>
            </w:pPr>
            <w:r>
              <w:rPr>
                <w:color w:val="000000"/>
                <w:kern w:val="0"/>
                <w:szCs w:val="21"/>
              </w:rPr>
              <w:t xml:space="preserve">0.43~1.05 </w:t>
            </w:r>
          </w:p>
        </w:tc>
        <w:tc>
          <w:tcPr>
            <w:tcW w:w="861" w:type="pct"/>
            <w:noWrap w:val="0"/>
            <w:vAlign w:val="bottom"/>
          </w:tcPr>
          <w:p>
            <w:pPr>
              <w:jc w:val="center"/>
              <w:rPr>
                <w:color w:val="000000"/>
                <w:kern w:val="0"/>
                <w:szCs w:val="21"/>
              </w:rPr>
            </w:pPr>
            <w:r>
              <w:rPr>
                <w:color w:val="000000"/>
                <w:kern w:val="0"/>
                <w:szCs w:val="21"/>
              </w:rPr>
              <w:t>0.44~0.78</w:t>
            </w:r>
          </w:p>
        </w:tc>
        <w:tc>
          <w:tcPr>
            <w:tcW w:w="901" w:type="pct"/>
            <w:noWrap w:val="0"/>
            <w:vAlign w:val="bottom"/>
          </w:tcPr>
          <w:p>
            <w:pPr>
              <w:jc w:val="center"/>
              <w:rPr>
                <w:color w:val="000000"/>
                <w:kern w:val="0"/>
                <w:szCs w:val="21"/>
              </w:rPr>
            </w:pPr>
            <w:r>
              <w:rPr>
                <w:color w:val="000000"/>
                <w:kern w:val="0"/>
                <w:szCs w:val="21"/>
              </w:rPr>
              <w:t xml:space="preserve">0.50~0.75  </w:t>
            </w:r>
          </w:p>
        </w:tc>
        <w:tc>
          <w:tcPr>
            <w:tcW w:w="814" w:type="pct"/>
            <w:noWrap w:val="0"/>
            <w:vAlign w:val="bottom"/>
          </w:tcPr>
          <w:p>
            <w:pPr>
              <w:jc w:val="center"/>
              <w:rPr>
                <w:color w:val="000000"/>
                <w:kern w:val="0"/>
                <w:szCs w:val="21"/>
              </w:rPr>
            </w:pPr>
            <w:r>
              <w:rPr>
                <w:color w:val="000000"/>
                <w:kern w:val="0"/>
                <w:szCs w:val="21"/>
              </w:rPr>
              <w:t xml:space="preserve">0.16~0.30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亚热带区</w:t>
            </w:r>
          </w:p>
        </w:tc>
        <w:tc>
          <w:tcPr>
            <w:tcW w:w="708" w:type="pct"/>
            <w:noWrap w:val="0"/>
            <w:vAlign w:val="top"/>
          </w:tcPr>
          <w:p>
            <w:pPr>
              <w:jc w:val="center"/>
              <w:rPr>
                <w:color w:val="000000"/>
                <w:kern w:val="0"/>
                <w:szCs w:val="21"/>
              </w:rPr>
            </w:pPr>
            <w:r>
              <w:rPr>
                <w:color w:val="000000"/>
                <w:szCs w:val="21"/>
              </w:rPr>
              <w:t>1.61~2.93</w:t>
            </w:r>
          </w:p>
        </w:tc>
        <w:tc>
          <w:tcPr>
            <w:tcW w:w="917" w:type="pct"/>
            <w:noWrap w:val="0"/>
            <w:vAlign w:val="bottom"/>
          </w:tcPr>
          <w:p>
            <w:pPr>
              <w:jc w:val="center"/>
              <w:rPr>
                <w:color w:val="000000"/>
                <w:kern w:val="0"/>
                <w:szCs w:val="21"/>
              </w:rPr>
            </w:pPr>
            <w:r>
              <w:rPr>
                <w:color w:val="000000"/>
                <w:kern w:val="0"/>
                <w:szCs w:val="21"/>
              </w:rPr>
              <w:t>0.45~1.05</w:t>
            </w:r>
          </w:p>
        </w:tc>
        <w:tc>
          <w:tcPr>
            <w:tcW w:w="861" w:type="pct"/>
            <w:noWrap w:val="0"/>
            <w:vAlign w:val="bottom"/>
          </w:tcPr>
          <w:p>
            <w:pPr>
              <w:jc w:val="center"/>
              <w:rPr>
                <w:color w:val="000000"/>
                <w:kern w:val="0"/>
                <w:szCs w:val="21"/>
              </w:rPr>
            </w:pPr>
            <w:r>
              <w:rPr>
                <w:color w:val="000000"/>
                <w:kern w:val="0"/>
                <w:szCs w:val="21"/>
              </w:rPr>
              <w:t xml:space="preserve">0.50~0.83 </w:t>
            </w:r>
          </w:p>
        </w:tc>
        <w:tc>
          <w:tcPr>
            <w:tcW w:w="901" w:type="pct"/>
            <w:noWrap w:val="0"/>
            <w:vAlign w:val="bottom"/>
          </w:tcPr>
          <w:p>
            <w:pPr>
              <w:jc w:val="center"/>
              <w:rPr>
                <w:color w:val="000000"/>
                <w:kern w:val="0"/>
                <w:szCs w:val="21"/>
              </w:rPr>
            </w:pPr>
            <w:r>
              <w:rPr>
                <w:color w:val="000000"/>
                <w:kern w:val="0"/>
                <w:szCs w:val="21"/>
              </w:rPr>
              <w:t xml:space="preserve">0.50~0.75 </w:t>
            </w:r>
          </w:p>
        </w:tc>
        <w:tc>
          <w:tcPr>
            <w:tcW w:w="814" w:type="pct"/>
            <w:noWrap w:val="0"/>
            <w:vAlign w:val="bottom"/>
          </w:tcPr>
          <w:p>
            <w:pPr>
              <w:jc w:val="center"/>
              <w:rPr>
                <w:color w:val="000000"/>
                <w:kern w:val="0"/>
                <w:szCs w:val="21"/>
              </w:rPr>
            </w:pPr>
            <w:r>
              <w:rPr>
                <w:color w:val="000000"/>
                <w:kern w:val="0"/>
                <w:szCs w:val="21"/>
              </w:rPr>
              <w:t xml:space="preserve">0.16~0.30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热带区</w:t>
            </w:r>
          </w:p>
        </w:tc>
        <w:tc>
          <w:tcPr>
            <w:tcW w:w="708" w:type="pct"/>
            <w:noWrap w:val="0"/>
            <w:vAlign w:val="top"/>
          </w:tcPr>
          <w:p>
            <w:pPr>
              <w:jc w:val="center"/>
              <w:rPr>
                <w:color w:val="000000"/>
                <w:kern w:val="0"/>
                <w:szCs w:val="21"/>
              </w:rPr>
            </w:pPr>
            <w:r>
              <w:rPr>
                <w:color w:val="000000"/>
                <w:szCs w:val="21"/>
              </w:rPr>
              <w:t>1.67~2.79</w:t>
            </w:r>
          </w:p>
        </w:tc>
        <w:tc>
          <w:tcPr>
            <w:tcW w:w="917" w:type="pct"/>
            <w:noWrap w:val="0"/>
            <w:vAlign w:val="bottom"/>
          </w:tcPr>
          <w:p>
            <w:pPr>
              <w:jc w:val="center"/>
              <w:rPr>
                <w:color w:val="000000"/>
                <w:kern w:val="0"/>
                <w:szCs w:val="21"/>
              </w:rPr>
            </w:pPr>
            <w:r>
              <w:rPr>
                <w:color w:val="000000"/>
                <w:kern w:val="0"/>
                <w:szCs w:val="21"/>
              </w:rPr>
              <w:t>0.43~0.90</w:t>
            </w:r>
          </w:p>
        </w:tc>
        <w:tc>
          <w:tcPr>
            <w:tcW w:w="861" w:type="pct"/>
            <w:noWrap w:val="0"/>
            <w:vAlign w:val="bottom"/>
          </w:tcPr>
          <w:p>
            <w:pPr>
              <w:jc w:val="center"/>
              <w:rPr>
                <w:color w:val="000000"/>
                <w:kern w:val="0"/>
                <w:szCs w:val="21"/>
              </w:rPr>
            </w:pPr>
            <w:r>
              <w:rPr>
                <w:color w:val="000000"/>
                <w:kern w:val="0"/>
                <w:szCs w:val="21"/>
              </w:rPr>
              <w:t>0.50~0.85</w:t>
            </w:r>
          </w:p>
        </w:tc>
        <w:tc>
          <w:tcPr>
            <w:tcW w:w="901" w:type="pct"/>
            <w:noWrap w:val="0"/>
            <w:vAlign w:val="bottom"/>
          </w:tcPr>
          <w:p>
            <w:pPr>
              <w:jc w:val="center"/>
              <w:rPr>
                <w:color w:val="000000"/>
                <w:kern w:val="0"/>
                <w:szCs w:val="21"/>
              </w:rPr>
            </w:pPr>
            <w:r>
              <w:rPr>
                <w:color w:val="000000"/>
                <w:kern w:val="0"/>
                <w:szCs w:val="21"/>
              </w:rPr>
              <w:t xml:space="preserve">0.50~0.72 </w:t>
            </w:r>
          </w:p>
        </w:tc>
        <w:tc>
          <w:tcPr>
            <w:tcW w:w="814" w:type="pct"/>
            <w:noWrap w:val="0"/>
            <w:vAlign w:val="bottom"/>
          </w:tcPr>
          <w:p>
            <w:pPr>
              <w:jc w:val="center"/>
              <w:rPr>
                <w:color w:val="000000"/>
                <w:kern w:val="0"/>
                <w:szCs w:val="21"/>
              </w:rPr>
            </w:pPr>
            <w:r>
              <w:rPr>
                <w:color w:val="000000"/>
                <w:kern w:val="0"/>
                <w:szCs w:val="21"/>
              </w:rPr>
              <w:t xml:space="preserve">0.24~0.32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半干旱区</w:t>
            </w:r>
          </w:p>
        </w:tc>
        <w:tc>
          <w:tcPr>
            <w:tcW w:w="708" w:type="pct"/>
            <w:noWrap w:val="0"/>
            <w:vAlign w:val="top"/>
          </w:tcPr>
          <w:p>
            <w:pPr>
              <w:jc w:val="center"/>
              <w:rPr>
                <w:color w:val="000000"/>
                <w:kern w:val="0"/>
                <w:szCs w:val="21"/>
              </w:rPr>
            </w:pPr>
            <w:r>
              <w:rPr>
                <w:color w:val="000000"/>
                <w:szCs w:val="21"/>
              </w:rPr>
              <w:t>1.62~2.73</w:t>
            </w:r>
          </w:p>
        </w:tc>
        <w:tc>
          <w:tcPr>
            <w:tcW w:w="917" w:type="pct"/>
            <w:noWrap w:val="0"/>
            <w:vAlign w:val="bottom"/>
          </w:tcPr>
          <w:p>
            <w:pPr>
              <w:jc w:val="center"/>
              <w:rPr>
                <w:color w:val="000000"/>
                <w:kern w:val="0"/>
                <w:szCs w:val="21"/>
              </w:rPr>
            </w:pPr>
            <w:r>
              <w:rPr>
                <w:color w:val="000000"/>
                <w:kern w:val="0"/>
                <w:szCs w:val="21"/>
              </w:rPr>
              <w:t xml:space="preserve">0.36~0.90  </w:t>
            </w:r>
          </w:p>
        </w:tc>
        <w:tc>
          <w:tcPr>
            <w:tcW w:w="861" w:type="pct"/>
            <w:noWrap w:val="0"/>
            <w:vAlign w:val="bottom"/>
          </w:tcPr>
          <w:p>
            <w:pPr>
              <w:jc w:val="center"/>
              <w:rPr>
                <w:color w:val="000000"/>
                <w:kern w:val="0"/>
                <w:szCs w:val="21"/>
              </w:rPr>
            </w:pPr>
            <w:r>
              <w:rPr>
                <w:color w:val="000000"/>
                <w:kern w:val="0"/>
                <w:szCs w:val="21"/>
              </w:rPr>
              <w:t>0.55~0.78</w:t>
            </w:r>
          </w:p>
        </w:tc>
        <w:tc>
          <w:tcPr>
            <w:tcW w:w="901" w:type="pct"/>
            <w:noWrap w:val="0"/>
            <w:vAlign w:val="bottom"/>
          </w:tcPr>
          <w:p>
            <w:pPr>
              <w:jc w:val="center"/>
              <w:rPr>
                <w:color w:val="000000"/>
                <w:kern w:val="0"/>
                <w:szCs w:val="21"/>
              </w:rPr>
            </w:pPr>
            <w:r>
              <w:rPr>
                <w:color w:val="000000"/>
                <w:kern w:val="0"/>
                <w:szCs w:val="21"/>
              </w:rPr>
              <w:t>0.56~0.78</w:t>
            </w:r>
          </w:p>
        </w:tc>
        <w:tc>
          <w:tcPr>
            <w:tcW w:w="814" w:type="pct"/>
            <w:noWrap w:val="0"/>
            <w:vAlign w:val="bottom"/>
          </w:tcPr>
          <w:p>
            <w:pPr>
              <w:jc w:val="center"/>
              <w:rPr>
                <w:color w:val="000000"/>
                <w:kern w:val="0"/>
                <w:szCs w:val="21"/>
              </w:rPr>
            </w:pPr>
            <w:r>
              <w:rPr>
                <w:color w:val="000000"/>
                <w:kern w:val="0"/>
                <w:szCs w:val="21"/>
              </w:rPr>
              <w:t xml:space="preserve">0.15~0.27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干旱区</w:t>
            </w:r>
          </w:p>
        </w:tc>
        <w:tc>
          <w:tcPr>
            <w:tcW w:w="708" w:type="pct"/>
            <w:noWrap w:val="0"/>
            <w:vAlign w:val="top"/>
          </w:tcPr>
          <w:p>
            <w:pPr>
              <w:jc w:val="center"/>
              <w:rPr>
                <w:color w:val="000000"/>
                <w:kern w:val="0"/>
                <w:szCs w:val="21"/>
              </w:rPr>
            </w:pPr>
            <w:r>
              <w:rPr>
                <w:color w:val="000000"/>
                <w:szCs w:val="21"/>
              </w:rPr>
              <w:t xml:space="preserve">1.55~2.89 </w:t>
            </w:r>
          </w:p>
        </w:tc>
        <w:tc>
          <w:tcPr>
            <w:tcW w:w="917" w:type="pct"/>
            <w:noWrap w:val="0"/>
            <w:vAlign w:val="bottom"/>
          </w:tcPr>
          <w:p>
            <w:pPr>
              <w:jc w:val="center"/>
              <w:rPr>
                <w:color w:val="000000"/>
                <w:kern w:val="0"/>
                <w:szCs w:val="21"/>
              </w:rPr>
            </w:pPr>
            <w:r>
              <w:rPr>
                <w:color w:val="000000"/>
                <w:kern w:val="0"/>
                <w:szCs w:val="21"/>
              </w:rPr>
              <w:t>0.28~0.95</w:t>
            </w:r>
          </w:p>
        </w:tc>
        <w:tc>
          <w:tcPr>
            <w:tcW w:w="861" w:type="pct"/>
            <w:noWrap w:val="0"/>
            <w:vAlign w:val="bottom"/>
          </w:tcPr>
          <w:p>
            <w:pPr>
              <w:jc w:val="center"/>
              <w:rPr>
                <w:color w:val="000000"/>
                <w:kern w:val="0"/>
                <w:szCs w:val="21"/>
              </w:rPr>
            </w:pPr>
            <w:r>
              <w:rPr>
                <w:color w:val="000000"/>
                <w:kern w:val="0"/>
                <w:szCs w:val="21"/>
              </w:rPr>
              <w:t>0.49~0.75</w:t>
            </w:r>
          </w:p>
        </w:tc>
        <w:tc>
          <w:tcPr>
            <w:tcW w:w="901" w:type="pct"/>
            <w:noWrap w:val="0"/>
            <w:vAlign w:val="bottom"/>
          </w:tcPr>
          <w:p>
            <w:pPr>
              <w:jc w:val="center"/>
              <w:rPr>
                <w:color w:val="000000"/>
                <w:kern w:val="0"/>
                <w:szCs w:val="21"/>
              </w:rPr>
            </w:pPr>
            <w:r>
              <w:rPr>
                <w:color w:val="000000"/>
                <w:kern w:val="0"/>
                <w:szCs w:val="21"/>
              </w:rPr>
              <w:t xml:space="preserve">0.63~0.89 </w:t>
            </w:r>
          </w:p>
        </w:tc>
        <w:tc>
          <w:tcPr>
            <w:tcW w:w="814" w:type="pct"/>
            <w:noWrap w:val="0"/>
            <w:vAlign w:val="bottom"/>
          </w:tcPr>
          <w:p>
            <w:pPr>
              <w:jc w:val="center"/>
              <w:rPr>
                <w:color w:val="000000"/>
                <w:kern w:val="0"/>
                <w:szCs w:val="21"/>
              </w:rPr>
            </w:pPr>
            <w:r>
              <w:rPr>
                <w:color w:val="000000"/>
                <w:kern w:val="0"/>
                <w:szCs w:val="21"/>
              </w:rPr>
              <w:t xml:space="preserve">0.15~0.30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极干旱区</w:t>
            </w:r>
          </w:p>
        </w:tc>
        <w:tc>
          <w:tcPr>
            <w:tcW w:w="708" w:type="pct"/>
            <w:noWrap w:val="0"/>
            <w:vAlign w:val="top"/>
          </w:tcPr>
          <w:p>
            <w:pPr>
              <w:jc w:val="center"/>
              <w:rPr>
                <w:color w:val="000000"/>
                <w:kern w:val="0"/>
                <w:szCs w:val="21"/>
              </w:rPr>
            </w:pPr>
            <w:r>
              <w:rPr>
                <w:color w:val="000000"/>
                <w:szCs w:val="21"/>
              </w:rPr>
              <w:t>1.59~2.85</w:t>
            </w:r>
          </w:p>
        </w:tc>
        <w:tc>
          <w:tcPr>
            <w:tcW w:w="917" w:type="pct"/>
            <w:noWrap w:val="0"/>
            <w:vAlign w:val="bottom"/>
          </w:tcPr>
          <w:p>
            <w:pPr>
              <w:jc w:val="center"/>
              <w:rPr>
                <w:color w:val="000000"/>
                <w:kern w:val="0"/>
                <w:szCs w:val="21"/>
              </w:rPr>
            </w:pPr>
            <w:r>
              <w:rPr>
                <w:color w:val="000000"/>
                <w:kern w:val="0"/>
                <w:szCs w:val="21"/>
              </w:rPr>
              <w:t>0.25~0.85</w:t>
            </w:r>
          </w:p>
        </w:tc>
        <w:tc>
          <w:tcPr>
            <w:tcW w:w="861" w:type="pct"/>
            <w:noWrap w:val="0"/>
            <w:vAlign w:val="bottom"/>
          </w:tcPr>
          <w:p>
            <w:pPr>
              <w:jc w:val="center"/>
              <w:rPr>
                <w:color w:val="000000"/>
                <w:kern w:val="0"/>
                <w:szCs w:val="21"/>
              </w:rPr>
            </w:pPr>
            <w:r>
              <w:rPr>
                <w:color w:val="000000"/>
                <w:kern w:val="0"/>
                <w:szCs w:val="21"/>
              </w:rPr>
              <w:t>0.46~0.72</w:t>
            </w:r>
          </w:p>
        </w:tc>
        <w:tc>
          <w:tcPr>
            <w:tcW w:w="901" w:type="pct"/>
            <w:noWrap w:val="0"/>
            <w:vAlign w:val="bottom"/>
          </w:tcPr>
          <w:p>
            <w:pPr>
              <w:jc w:val="center"/>
              <w:rPr>
                <w:color w:val="000000"/>
                <w:kern w:val="0"/>
                <w:szCs w:val="21"/>
              </w:rPr>
            </w:pPr>
            <w:r>
              <w:rPr>
                <w:color w:val="000000"/>
                <w:kern w:val="0"/>
                <w:szCs w:val="21"/>
              </w:rPr>
              <w:t xml:space="preserve">0.65~0.87 </w:t>
            </w:r>
          </w:p>
        </w:tc>
        <w:tc>
          <w:tcPr>
            <w:tcW w:w="814" w:type="pct"/>
            <w:noWrap w:val="0"/>
            <w:vAlign w:val="bottom"/>
          </w:tcPr>
          <w:p>
            <w:pPr>
              <w:jc w:val="center"/>
              <w:rPr>
                <w:color w:val="000000"/>
                <w:kern w:val="0"/>
                <w:szCs w:val="21"/>
              </w:rPr>
            </w:pPr>
            <w:r>
              <w:rPr>
                <w:color w:val="000000"/>
                <w:kern w:val="0"/>
                <w:szCs w:val="21"/>
              </w:rPr>
              <w:t>0.23~ 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99" w:type="pct"/>
            <w:noWrap w:val="0"/>
            <w:vAlign w:val="center"/>
          </w:tcPr>
          <w:p>
            <w:pPr>
              <w:jc w:val="center"/>
              <w:rPr>
                <w:color w:val="000000"/>
                <w:kern w:val="0"/>
                <w:szCs w:val="21"/>
              </w:rPr>
            </w:pPr>
            <w:r>
              <w:rPr>
                <w:color w:val="000000"/>
                <w:kern w:val="0"/>
                <w:szCs w:val="21"/>
              </w:rPr>
              <w:t>高寒区</w:t>
            </w:r>
          </w:p>
        </w:tc>
        <w:tc>
          <w:tcPr>
            <w:tcW w:w="708" w:type="pct"/>
            <w:noWrap w:val="0"/>
            <w:vAlign w:val="top"/>
          </w:tcPr>
          <w:p>
            <w:pPr>
              <w:jc w:val="center"/>
              <w:rPr>
                <w:color w:val="000000"/>
                <w:kern w:val="0"/>
                <w:szCs w:val="21"/>
              </w:rPr>
            </w:pPr>
            <w:r>
              <w:rPr>
                <w:color w:val="000000"/>
                <w:szCs w:val="21"/>
              </w:rPr>
              <w:t>1.73~2.73</w:t>
            </w:r>
          </w:p>
        </w:tc>
        <w:tc>
          <w:tcPr>
            <w:tcW w:w="917" w:type="pct"/>
            <w:noWrap w:val="0"/>
            <w:vAlign w:val="bottom"/>
          </w:tcPr>
          <w:p>
            <w:pPr>
              <w:jc w:val="center"/>
              <w:rPr>
                <w:color w:val="000000"/>
                <w:kern w:val="0"/>
                <w:szCs w:val="21"/>
              </w:rPr>
            </w:pPr>
            <w:r>
              <w:rPr>
                <w:color w:val="000000"/>
                <w:kern w:val="0"/>
                <w:szCs w:val="21"/>
              </w:rPr>
              <w:t xml:space="preserve">0.51~0.95 </w:t>
            </w:r>
          </w:p>
        </w:tc>
        <w:tc>
          <w:tcPr>
            <w:tcW w:w="861" w:type="pct"/>
            <w:noWrap w:val="0"/>
            <w:vAlign w:val="bottom"/>
          </w:tcPr>
          <w:p>
            <w:pPr>
              <w:jc w:val="center"/>
              <w:rPr>
                <w:color w:val="000000"/>
                <w:kern w:val="0"/>
                <w:szCs w:val="21"/>
              </w:rPr>
            </w:pPr>
            <w:r>
              <w:rPr>
                <w:color w:val="000000"/>
                <w:kern w:val="0"/>
                <w:szCs w:val="21"/>
              </w:rPr>
              <w:t>0.55~0.79</w:t>
            </w:r>
          </w:p>
        </w:tc>
        <w:tc>
          <w:tcPr>
            <w:tcW w:w="901" w:type="pct"/>
            <w:noWrap w:val="0"/>
            <w:vAlign w:val="bottom"/>
          </w:tcPr>
          <w:p>
            <w:pPr>
              <w:jc w:val="center"/>
              <w:rPr>
                <w:color w:val="000000"/>
                <w:kern w:val="0"/>
                <w:szCs w:val="21"/>
              </w:rPr>
            </w:pPr>
            <w:r>
              <w:rPr>
                <w:color w:val="000000"/>
                <w:kern w:val="0"/>
                <w:szCs w:val="21"/>
              </w:rPr>
              <w:t>0.49~0.67</w:t>
            </w:r>
          </w:p>
        </w:tc>
        <w:tc>
          <w:tcPr>
            <w:tcW w:w="814" w:type="pct"/>
            <w:noWrap w:val="0"/>
            <w:vAlign w:val="bottom"/>
          </w:tcPr>
          <w:p>
            <w:pPr>
              <w:jc w:val="center"/>
              <w:rPr>
                <w:color w:val="000000"/>
                <w:kern w:val="0"/>
                <w:szCs w:val="21"/>
              </w:rPr>
            </w:pPr>
            <w:r>
              <w:rPr>
                <w:color w:val="000000"/>
                <w:kern w:val="0"/>
                <w:szCs w:val="21"/>
              </w:rPr>
              <w:t xml:space="preserve">0.18~0.32  </w:t>
            </w:r>
          </w:p>
        </w:tc>
      </w:tr>
    </w:tbl>
    <w:p>
      <w:pPr>
        <w:adjustRightInd w:val="0"/>
        <w:snapToGrid w:val="0"/>
        <w:spacing w:line="596" w:lineRule="exact"/>
        <w:ind w:firstLine="640" w:firstLineChars="200"/>
        <w:rPr>
          <w:rStyle w:val="8"/>
          <w:rFonts w:eastAsia="仿宋_GB2312"/>
          <w:color w:val="000000"/>
        </w:rPr>
      </w:pPr>
      <w:r>
        <w:rPr>
          <w:rStyle w:val="8"/>
          <w:rFonts w:eastAsia="仿宋_GB2312"/>
          <w:color w:val="000000"/>
        </w:rPr>
        <w:t>五、择伐补植修复费用主要影响因子为：择伐（单株择伐、群状择伐）作业和剩余物清理、补植树种、苗木规格、补植株数、补植方式、整地方式及规格、补植（补播）、施肥、补植后管护等。</w:t>
      </w:r>
    </w:p>
    <w:p>
      <w:pPr>
        <w:spacing w:before="156" w:beforeLines="50" w:line="460" w:lineRule="exact"/>
        <w:jc w:val="center"/>
        <w:rPr>
          <w:rFonts w:eastAsia="黑体"/>
          <w:bCs/>
          <w:color w:val="000000"/>
          <w:sz w:val="28"/>
          <w:szCs w:val="28"/>
        </w:rPr>
      </w:pPr>
      <w:r>
        <w:rPr>
          <w:rFonts w:eastAsia="黑体"/>
          <w:bCs/>
          <w:color w:val="000000"/>
          <w:sz w:val="28"/>
          <w:szCs w:val="28"/>
        </w:rPr>
        <w:t>表3.6 择伐修复单位面积费用</w:t>
      </w:r>
    </w:p>
    <w:p>
      <w:pPr>
        <w:ind w:firstLine="420" w:firstLineChars="200"/>
        <w:jc w:val="right"/>
        <w:rPr>
          <w:bCs/>
          <w:color w:val="000000"/>
          <w:kern w:val="0"/>
          <w:szCs w:val="21"/>
        </w:rPr>
      </w:pPr>
      <w:r>
        <w:rPr>
          <w:color w:val="000000"/>
          <w:kern w:val="0"/>
          <w:szCs w:val="21"/>
        </w:rPr>
        <w:t>单位：万元/hm²</w:t>
      </w:r>
    </w:p>
    <w:tbl>
      <w:tblPr>
        <w:tblStyle w:val="5"/>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40"/>
        <w:gridCol w:w="1587"/>
        <w:gridCol w:w="1530"/>
        <w:gridCol w:w="157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rFonts w:eastAsia="黑体"/>
                <w:color w:val="000000"/>
                <w:kern w:val="0"/>
                <w:szCs w:val="21"/>
              </w:rPr>
            </w:pPr>
            <w:r>
              <w:rPr>
                <w:rFonts w:eastAsia="黑体"/>
                <w:color w:val="000000"/>
                <w:kern w:val="0"/>
                <w:szCs w:val="21"/>
              </w:rPr>
              <w:t>生态保护和修复区域</w:t>
            </w:r>
          </w:p>
        </w:tc>
        <w:tc>
          <w:tcPr>
            <w:tcW w:w="750" w:type="pct"/>
            <w:noWrap w:val="0"/>
            <w:vAlign w:val="center"/>
          </w:tcPr>
          <w:p>
            <w:pPr>
              <w:jc w:val="center"/>
              <w:rPr>
                <w:rFonts w:eastAsia="黑体"/>
                <w:color w:val="000000"/>
                <w:kern w:val="0"/>
                <w:szCs w:val="21"/>
              </w:rPr>
            </w:pPr>
            <w:r>
              <w:rPr>
                <w:rFonts w:eastAsia="黑体"/>
                <w:color w:val="000000"/>
                <w:kern w:val="0"/>
                <w:szCs w:val="21"/>
              </w:rPr>
              <w:t>合计</w:t>
            </w:r>
          </w:p>
        </w:tc>
        <w:tc>
          <w:tcPr>
            <w:tcW w:w="888" w:type="pct"/>
            <w:noWrap w:val="0"/>
            <w:vAlign w:val="center"/>
          </w:tcPr>
          <w:p>
            <w:pPr>
              <w:jc w:val="center"/>
              <w:rPr>
                <w:rFonts w:eastAsia="黑体"/>
                <w:color w:val="000000"/>
                <w:kern w:val="0"/>
                <w:szCs w:val="21"/>
              </w:rPr>
            </w:pPr>
            <w:r>
              <w:rPr>
                <w:rFonts w:eastAsia="黑体"/>
                <w:color w:val="000000"/>
                <w:kern w:val="0"/>
                <w:szCs w:val="21"/>
              </w:rPr>
              <w:t>种苗等材料费</w:t>
            </w:r>
          </w:p>
        </w:tc>
        <w:tc>
          <w:tcPr>
            <w:tcW w:w="856" w:type="pct"/>
            <w:noWrap w:val="0"/>
            <w:vAlign w:val="center"/>
          </w:tcPr>
          <w:p>
            <w:pPr>
              <w:jc w:val="center"/>
              <w:rPr>
                <w:rFonts w:eastAsia="黑体"/>
                <w:color w:val="000000"/>
                <w:kern w:val="0"/>
                <w:szCs w:val="21"/>
              </w:rPr>
            </w:pPr>
            <w:r>
              <w:rPr>
                <w:rFonts w:eastAsia="黑体"/>
                <w:color w:val="000000"/>
                <w:kern w:val="0"/>
                <w:szCs w:val="21"/>
              </w:rPr>
              <w:t>择伐等作业费</w:t>
            </w:r>
          </w:p>
        </w:tc>
        <w:tc>
          <w:tcPr>
            <w:tcW w:w="879" w:type="pct"/>
            <w:noWrap w:val="0"/>
            <w:vAlign w:val="center"/>
          </w:tcPr>
          <w:p>
            <w:pPr>
              <w:jc w:val="center"/>
              <w:rPr>
                <w:rFonts w:eastAsia="黑体"/>
                <w:color w:val="000000"/>
                <w:kern w:val="0"/>
                <w:szCs w:val="21"/>
              </w:rPr>
            </w:pPr>
            <w:r>
              <w:rPr>
                <w:rFonts w:eastAsia="黑体"/>
                <w:color w:val="000000"/>
                <w:kern w:val="0"/>
                <w:szCs w:val="21"/>
              </w:rPr>
              <w:t>补植等作业费</w:t>
            </w:r>
          </w:p>
        </w:tc>
        <w:tc>
          <w:tcPr>
            <w:tcW w:w="875" w:type="pct"/>
            <w:noWrap w:val="0"/>
            <w:vAlign w:val="center"/>
          </w:tcPr>
          <w:p>
            <w:pPr>
              <w:jc w:val="center"/>
              <w:rPr>
                <w:rFonts w:eastAsia="黑体"/>
                <w:color w:val="000000"/>
                <w:kern w:val="0"/>
                <w:szCs w:val="21"/>
              </w:rPr>
            </w:pPr>
            <w:r>
              <w:rPr>
                <w:rFonts w:eastAsia="黑体"/>
                <w:color w:val="000000"/>
                <w:kern w:val="0"/>
                <w:szCs w:val="21"/>
              </w:rPr>
              <w:t>补植后管护费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寒温带区</w:t>
            </w:r>
          </w:p>
        </w:tc>
        <w:tc>
          <w:tcPr>
            <w:tcW w:w="750" w:type="pct"/>
            <w:noWrap w:val="0"/>
            <w:vAlign w:val="top"/>
          </w:tcPr>
          <w:p>
            <w:pPr>
              <w:jc w:val="center"/>
              <w:rPr>
                <w:color w:val="000000"/>
                <w:kern w:val="0"/>
                <w:szCs w:val="21"/>
                <w:lang w:bidi="ar"/>
              </w:rPr>
            </w:pPr>
            <w:r>
              <w:rPr>
                <w:color w:val="000000"/>
                <w:szCs w:val="21"/>
              </w:rPr>
              <w:t>1.10~1.95</w:t>
            </w:r>
          </w:p>
        </w:tc>
        <w:tc>
          <w:tcPr>
            <w:tcW w:w="888" w:type="pct"/>
            <w:noWrap w:val="0"/>
            <w:vAlign w:val="center"/>
          </w:tcPr>
          <w:p>
            <w:pPr>
              <w:jc w:val="center"/>
              <w:textAlignment w:val="center"/>
              <w:rPr>
                <w:color w:val="000000"/>
                <w:kern w:val="0"/>
                <w:szCs w:val="21"/>
                <w:lang w:bidi="ar"/>
              </w:rPr>
            </w:pPr>
            <w:r>
              <w:rPr>
                <w:color w:val="000000"/>
                <w:kern w:val="0"/>
                <w:szCs w:val="21"/>
                <w:lang w:bidi="ar"/>
              </w:rPr>
              <w:t>0.35~0.77</w:t>
            </w:r>
          </w:p>
        </w:tc>
        <w:tc>
          <w:tcPr>
            <w:tcW w:w="856" w:type="pct"/>
            <w:noWrap w:val="0"/>
            <w:vAlign w:val="center"/>
          </w:tcPr>
          <w:p>
            <w:pPr>
              <w:jc w:val="center"/>
              <w:textAlignment w:val="center"/>
              <w:rPr>
                <w:color w:val="000000"/>
                <w:szCs w:val="21"/>
              </w:rPr>
            </w:pPr>
            <w:r>
              <w:rPr>
                <w:color w:val="000000"/>
                <w:kern w:val="0"/>
                <w:szCs w:val="21"/>
                <w:lang w:bidi="ar"/>
              </w:rPr>
              <w:t>0.28~0.51</w:t>
            </w:r>
          </w:p>
        </w:tc>
        <w:tc>
          <w:tcPr>
            <w:tcW w:w="879" w:type="pct"/>
            <w:noWrap w:val="0"/>
            <w:vAlign w:val="center"/>
          </w:tcPr>
          <w:p>
            <w:pPr>
              <w:jc w:val="center"/>
              <w:textAlignment w:val="center"/>
              <w:rPr>
                <w:color w:val="000000"/>
                <w:kern w:val="0"/>
                <w:szCs w:val="21"/>
                <w:lang w:bidi="ar"/>
              </w:rPr>
            </w:pPr>
            <w:r>
              <w:rPr>
                <w:color w:val="000000"/>
                <w:kern w:val="0"/>
                <w:szCs w:val="21"/>
                <w:lang w:bidi="ar"/>
              </w:rPr>
              <w:t>0.33~0.48</w:t>
            </w:r>
          </w:p>
        </w:tc>
        <w:tc>
          <w:tcPr>
            <w:tcW w:w="875" w:type="pct"/>
            <w:noWrap w:val="0"/>
            <w:vAlign w:val="center"/>
          </w:tcPr>
          <w:p>
            <w:pPr>
              <w:jc w:val="center"/>
              <w:textAlignment w:val="center"/>
              <w:rPr>
                <w:color w:val="000000"/>
                <w:kern w:val="0"/>
                <w:szCs w:val="21"/>
                <w:lang w:bidi="ar"/>
              </w:rPr>
            </w:pPr>
            <w:r>
              <w:rPr>
                <w:color w:val="000000"/>
                <w:kern w:val="0"/>
                <w:szCs w:val="21"/>
                <w:lang w:bidi="ar"/>
              </w:rPr>
              <w:t>0.14~0.19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中温带区</w:t>
            </w:r>
          </w:p>
        </w:tc>
        <w:tc>
          <w:tcPr>
            <w:tcW w:w="750" w:type="pct"/>
            <w:noWrap w:val="0"/>
            <w:vAlign w:val="top"/>
          </w:tcPr>
          <w:p>
            <w:pPr>
              <w:jc w:val="center"/>
              <w:rPr>
                <w:color w:val="000000"/>
                <w:kern w:val="0"/>
                <w:szCs w:val="21"/>
                <w:lang w:bidi="ar"/>
              </w:rPr>
            </w:pPr>
            <w:r>
              <w:rPr>
                <w:color w:val="000000"/>
                <w:szCs w:val="21"/>
              </w:rPr>
              <w:t>1.11~1.99</w:t>
            </w:r>
          </w:p>
        </w:tc>
        <w:tc>
          <w:tcPr>
            <w:tcW w:w="888" w:type="pct"/>
            <w:noWrap w:val="0"/>
            <w:vAlign w:val="center"/>
          </w:tcPr>
          <w:p>
            <w:pPr>
              <w:jc w:val="center"/>
              <w:textAlignment w:val="center"/>
              <w:rPr>
                <w:color w:val="000000"/>
                <w:kern w:val="0"/>
                <w:szCs w:val="21"/>
                <w:lang w:bidi="ar"/>
              </w:rPr>
            </w:pPr>
            <w:r>
              <w:rPr>
                <w:color w:val="000000"/>
                <w:kern w:val="0"/>
                <w:szCs w:val="21"/>
                <w:lang w:bidi="ar"/>
              </w:rPr>
              <w:t>0.35~0.78</w:t>
            </w:r>
          </w:p>
        </w:tc>
        <w:tc>
          <w:tcPr>
            <w:tcW w:w="856" w:type="pct"/>
            <w:noWrap w:val="0"/>
            <w:vAlign w:val="center"/>
          </w:tcPr>
          <w:p>
            <w:pPr>
              <w:jc w:val="center"/>
              <w:textAlignment w:val="center"/>
              <w:rPr>
                <w:color w:val="000000"/>
                <w:szCs w:val="21"/>
              </w:rPr>
            </w:pPr>
            <w:r>
              <w:rPr>
                <w:color w:val="000000"/>
                <w:kern w:val="0"/>
                <w:szCs w:val="21"/>
                <w:lang w:bidi="ar"/>
              </w:rPr>
              <w:t>0.29~0.50</w:t>
            </w:r>
          </w:p>
        </w:tc>
        <w:tc>
          <w:tcPr>
            <w:tcW w:w="879" w:type="pct"/>
            <w:noWrap w:val="0"/>
            <w:vAlign w:val="center"/>
          </w:tcPr>
          <w:p>
            <w:pPr>
              <w:jc w:val="center"/>
              <w:textAlignment w:val="center"/>
              <w:rPr>
                <w:color w:val="000000"/>
                <w:kern w:val="0"/>
                <w:szCs w:val="21"/>
                <w:lang w:bidi="ar"/>
              </w:rPr>
            </w:pPr>
            <w:r>
              <w:rPr>
                <w:color w:val="000000"/>
                <w:kern w:val="0"/>
                <w:szCs w:val="21"/>
                <w:lang w:bidi="ar"/>
              </w:rPr>
              <w:t>0.34~0.49</w:t>
            </w:r>
          </w:p>
        </w:tc>
        <w:tc>
          <w:tcPr>
            <w:tcW w:w="875" w:type="pct"/>
            <w:noWrap w:val="0"/>
            <w:vAlign w:val="center"/>
          </w:tcPr>
          <w:p>
            <w:pPr>
              <w:jc w:val="center"/>
              <w:textAlignment w:val="center"/>
              <w:rPr>
                <w:color w:val="000000"/>
                <w:kern w:val="0"/>
                <w:szCs w:val="21"/>
                <w:lang w:bidi="ar"/>
              </w:rPr>
            </w:pPr>
            <w:r>
              <w:rPr>
                <w:color w:val="000000"/>
                <w:kern w:val="0"/>
                <w:szCs w:val="21"/>
                <w:lang w:bidi="ar"/>
              </w:rPr>
              <w:t>0.13~0.22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暖温带区</w:t>
            </w:r>
          </w:p>
        </w:tc>
        <w:tc>
          <w:tcPr>
            <w:tcW w:w="750" w:type="pct"/>
            <w:noWrap w:val="0"/>
            <w:vAlign w:val="top"/>
          </w:tcPr>
          <w:p>
            <w:pPr>
              <w:jc w:val="center"/>
              <w:rPr>
                <w:color w:val="000000"/>
                <w:kern w:val="0"/>
                <w:szCs w:val="21"/>
                <w:lang w:bidi="ar"/>
              </w:rPr>
            </w:pPr>
            <w:r>
              <w:rPr>
                <w:color w:val="000000"/>
                <w:szCs w:val="21"/>
              </w:rPr>
              <w:t>1.02~1.95</w:t>
            </w:r>
          </w:p>
        </w:tc>
        <w:tc>
          <w:tcPr>
            <w:tcW w:w="888" w:type="pct"/>
            <w:noWrap w:val="0"/>
            <w:vAlign w:val="center"/>
          </w:tcPr>
          <w:p>
            <w:pPr>
              <w:jc w:val="center"/>
              <w:textAlignment w:val="center"/>
              <w:rPr>
                <w:color w:val="000000"/>
                <w:kern w:val="0"/>
                <w:szCs w:val="21"/>
                <w:lang w:bidi="ar"/>
              </w:rPr>
            </w:pPr>
            <w:r>
              <w:rPr>
                <w:color w:val="000000"/>
                <w:kern w:val="0"/>
                <w:szCs w:val="21"/>
                <w:lang w:bidi="ar"/>
              </w:rPr>
              <w:t>0.37~0.84</w:t>
            </w:r>
          </w:p>
        </w:tc>
        <w:tc>
          <w:tcPr>
            <w:tcW w:w="856" w:type="pct"/>
            <w:noWrap w:val="0"/>
            <w:vAlign w:val="center"/>
          </w:tcPr>
          <w:p>
            <w:pPr>
              <w:jc w:val="center"/>
              <w:textAlignment w:val="center"/>
              <w:rPr>
                <w:color w:val="000000"/>
                <w:szCs w:val="21"/>
              </w:rPr>
            </w:pPr>
            <w:r>
              <w:rPr>
                <w:color w:val="000000"/>
                <w:kern w:val="0"/>
                <w:szCs w:val="21"/>
                <w:lang w:bidi="ar"/>
              </w:rPr>
              <w:t>0.24~0.42</w:t>
            </w:r>
          </w:p>
        </w:tc>
        <w:tc>
          <w:tcPr>
            <w:tcW w:w="879" w:type="pct"/>
            <w:noWrap w:val="0"/>
            <w:vAlign w:val="center"/>
          </w:tcPr>
          <w:p>
            <w:pPr>
              <w:jc w:val="center"/>
              <w:textAlignment w:val="center"/>
              <w:rPr>
                <w:color w:val="000000"/>
                <w:kern w:val="0"/>
                <w:szCs w:val="21"/>
                <w:lang w:bidi="ar"/>
              </w:rPr>
            </w:pPr>
            <w:r>
              <w:rPr>
                <w:color w:val="000000"/>
                <w:kern w:val="0"/>
                <w:szCs w:val="21"/>
                <w:lang w:bidi="ar"/>
              </w:rPr>
              <w:t>0.28~0.45</w:t>
            </w:r>
          </w:p>
        </w:tc>
        <w:tc>
          <w:tcPr>
            <w:tcW w:w="875" w:type="pct"/>
            <w:noWrap w:val="0"/>
            <w:vAlign w:val="center"/>
          </w:tcPr>
          <w:p>
            <w:pPr>
              <w:jc w:val="center"/>
              <w:textAlignment w:val="center"/>
              <w:rPr>
                <w:color w:val="000000"/>
                <w:kern w:val="0"/>
                <w:szCs w:val="21"/>
                <w:lang w:bidi="ar"/>
              </w:rPr>
            </w:pPr>
            <w:r>
              <w:rPr>
                <w:color w:val="000000"/>
                <w:kern w:val="0"/>
                <w:szCs w:val="21"/>
                <w:lang w:bidi="ar"/>
              </w:rPr>
              <w:t>0.13~0.24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亚热带区</w:t>
            </w:r>
          </w:p>
        </w:tc>
        <w:tc>
          <w:tcPr>
            <w:tcW w:w="750" w:type="pct"/>
            <w:noWrap w:val="0"/>
            <w:vAlign w:val="top"/>
          </w:tcPr>
          <w:p>
            <w:pPr>
              <w:jc w:val="center"/>
              <w:rPr>
                <w:color w:val="000000"/>
                <w:kern w:val="0"/>
                <w:szCs w:val="21"/>
                <w:lang w:bidi="ar"/>
              </w:rPr>
            </w:pPr>
            <w:r>
              <w:rPr>
                <w:color w:val="000000"/>
                <w:szCs w:val="21"/>
              </w:rPr>
              <w:t>0.96~1.80</w:t>
            </w:r>
          </w:p>
        </w:tc>
        <w:tc>
          <w:tcPr>
            <w:tcW w:w="888" w:type="pct"/>
            <w:noWrap w:val="0"/>
            <w:vAlign w:val="center"/>
          </w:tcPr>
          <w:p>
            <w:pPr>
              <w:jc w:val="center"/>
              <w:textAlignment w:val="center"/>
              <w:rPr>
                <w:color w:val="000000"/>
                <w:kern w:val="0"/>
                <w:szCs w:val="21"/>
                <w:lang w:bidi="ar"/>
              </w:rPr>
            </w:pPr>
            <w:r>
              <w:rPr>
                <w:color w:val="000000"/>
                <w:kern w:val="0"/>
                <w:szCs w:val="21"/>
                <w:lang w:bidi="ar"/>
              </w:rPr>
              <w:t>0.38~0.72</w:t>
            </w:r>
          </w:p>
        </w:tc>
        <w:tc>
          <w:tcPr>
            <w:tcW w:w="856" w:type="pct"/>
            <w:noWrap w:val="0"/>
            <w:vAlign w:val="center"/>
          </w:tcPr>
          <w:p>
            <w:pPr>
              <w:jc w:val="center"/>
              <w:textAlignment w:val="center"/>
              <w:rPr>
                <w:color w:val="000000"/>
                <w:szCs w:val="21"/>
              </w:rPr>
            </w:pPr>
            <w:r>
              <w:rPr>
                <w:color w:val="000000"/>
                <w:kern w:val="0"/>
                <w:szCs w:val="21"/>
                <w:lang w:bidi="ar"/>
              </w:rPr>
              <w:t>0.22~0.42</w:t>
            </w:r>
          </w:p>
        </w:tc>
        <w:tc>
          <w:tcPr>
            <w:tcW w:w="879" w:type="pct"/>
            <w:noWrap w:val="0"/>
            <w:vAlign w:val="center"/>
          </w:tcPr>
          <w:p>
            <w:pPr>
              <w:jc w:val="center"/>
              <w:textAlignment w:val="center"/>
              <w:rPr>
                <w:color w:val="000000"/>
                <w:kern w:val="0"/>
                <w:szCs w:val="21"/>
                <w:lang w:bidi="ar"/>
              </w:rPr>
            </w:pPr>
            <w:r>
              <w:rPr>
                <w:color w:val="000000"/>
                <w:kern w:val="0"/>
                <w:szCs w:val="21"/>
                <w:lang w:bidi="ar"/>
              </w:rPr>
              <w:t>0.23~0.43</w:t>
            </w:r>
          </w:p>
        </w:tc>
        <w:tc>
          <w:tcPr>
            <w:tcW w:w="875" w:type="pct"/>
            <w:noWrap w:val="0"/>
            <w:vAlign w:val="center"/>
          </w:tcPr>
          <w:p>
            <w:pPr>
              <w:jc w:val="center"/>
              <w:textAlignment w:val="center"/>
              <w:rPr>
                <w:color w:val="000000"/>
                <w:kern w:val="0"/>
                <w:szCs w:val="21"/>
                <w:lang w:bidi="ar"/>
              </w:rPr>
            </w:pPr>
            <w:r>
              <w:rPr>
                <w:color w:val="000000"/>
                <w:kern w:val="0"/>
                <w:szCs w:val="21"/>
                <w:lang w:bidi="ar"/>
              </w:rPr>
              <w:t>0.13~0.24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热带区</w:t>
            </w:r>
          </w:p>
        </w:tc>
        <w:tc>
          <w:tcPr>
            <w:tcW w:w="750" w:type="pct"/>
            <w:noWrap w:val="0"/>
            <w:vAlign w:val="top"/>
          </w:tcPr>
          <w:p>
            <w:pPr>
              <w:jc w:val="center"/>
              <w:rPr>
                <w:color w:val="000000"/>
                <w:kern w:val="0"/>
                <w:szCs w:val="21"/>
                <w:lang w:bidi="ar"/>
              </w:rPr>
            </w:pPr>
            <w:r>
              <w:rPr>
                <w:color w:val="000000"/>
                <w:szCs w:val="21"/>
              </w:rPr>
              <w:t>1.24~1.96</w:t>
            </w:r>
          </w:p>
        </w:tc>
        <w:tc>
          <w:tcPr>
            <w:tcW w:w="888" w:type="pct"/>
            <w:noWrap w:val="0"/>
            <w:vAlign w:val="center"/>
          </w:tcPr>
          <w:p>
            <w:pPr>
              <w:jc w:val="center"/>
              <w:textAlignment w:val="center"/>
              <w:rPr>
                <w:color w:val="000000"/>
                <w:kern w:val="0"/>
                <w:szCs w:val="21"/>
                <w:lang w:bidi="ar"/>
              </w:rPr>
            </w:pPr>
            <w:r>
              <w:rPr>
                <w:color w:val="000000"/>
                <w:kern w:val="0"/>
                <w:szCs w:val="21"/>
                <w:lang w:bidi="ar"/>
              </w:rPr>
              <w:t>0.40~0.64</w:t>
            </w:r>
          </w:p>
        </w:tc>
        <w:tc>
          <w:tcPr>
            <w:tcW w:w="856" w:type="pct"/>
            <w:noWrap w:val="0"/>
            <w:vAlign w:val="center"/>
          </w:tcPr>
          <w:p>
            <w:pPr>
              <w:jc w:val="center"/>
              <w:textAlignment w:val="center"/>
              <w:rPr>
                <w:color w:val="000000"/>
                <w:szCs w:val="21"/>
              </w:rPr>
            </w:pPr>
            <w:r>
              <w:rPr>
                <w:color w:val="000000"/>
                <w:kern w:val="0"/>
                <w:szCs w:val="21"/>
                <w:lang w:bidi="ar"/>
              </w:rPr>
              <w:t>0.30~0.54</w:t>
            </w:r>
          </w:p>
        </w:tc>
        <w:tc>
          <w:tcPr>
            <w:tcW w:w="879" w:type="pct"/>
            <w:noWrap w:val="0"/>
            <w:vAlign w:val="center"/>
          </w:tcPr>
          <w:p>
            <w:pPr>
              <w:jc w:val="center"/>
              <w:textAlignment w:val="center"/>
              <w:rPr>
                <w:color w:val="000000"/>
                <w:kern w:val="0"/>
                <w:szCs w:val="21"/>
                <w:lang w:bidi="ar"/>
              </w:rPr>
            </w:pPr>
            <w:r>
              <w:rPr>
                <w:color w:val="000000"/>
                <w:kern w:val="0"/>
                <w:szCs w:val="21"/>
                <w:lang w:bidi="ar"/>
              </w:rPr>
              <w:t>0.33~0.58</w:t>
            </w:r>
          </w:p>
        </w:tc>
        <w:tc>
          <w:tcPr>
            <w:tcW w:w="875" w:type="pct"/>
            <w:noWrap w:val="0"/>
            <w:vAlign w:val="center"/>
          </w:tcPr>
          <w:p>
            <w:pPr>
              <w:jc w:val="center"/>
              <w:textAlignment w:val="center"/>
              <w:rPr>
                <w:color w:val="000000"/>
                <w:kern w:val="0"/>
                <w:szCs w:val="21"/>
                <w:lang w:bidi="ar"/>
              </w:rPr>
            </w:pPr>
            <w:r>
              <w:rPr>
                <w:color w:val="000000"/>
                <w:kern w:val="0"/>
                <w:szCs w:val="21"/>
                <w:lang w:bidi="ar"/>
              </w:rPr>
              <w:t>0.15~0.20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半干旱区</w:t>
            </w:r>
          </w:p>
        </w:tc>
        <w:tc>
          <w:tcPr>
            <w:tcW w:w="750" w:type="pct"/>
            <w:noWrap w:val="0"/>
            <w:vAlign w:val="top"/>
          </w:tcPr>
          <w:p>
            <w:pPr>
              <w:jc w:val="center"/>
              <w:rPr>
                <w:color w:val="000000"/>
                <w:kern w:val="0"/>
                <w:szCs w:val="21"/>
                <w:lang w:bidi="ar"/>
              </w:rPr>
            </w:pPr>
            <w:r>
              <w:rPr>
                <w:color w:val="000000"/>
                <w:szCs w:val="21"/>
              </w:rPr>
              <w:t>1.08~2.01</w:t>
            </w:r>
          </w:p>
        </w:tc>
        <w:tc>
          <w:tcPr>
            <w:tcW w:w="888" w:type="pct"/>
            <w:noWrap w:val="0"/>
            <w:vAlign w:val="center"/>
          </w:tcPr>
          <w:p>
            <w:pPr>
              <w:jc w:val="center"/>
              <w:textAlignment w:val="center"/>
              <w:rPr>
                <w:color w:val="000000"/>
                <w:kern w:val="0"/>
                <w:szCs w:val="21"/>
                <w:lang w:bidi="ar"/>
              </w:rPr>
            </w:pPr>
            <w:r>
              <w:rPr>
                <w:color w:val="000000"/>
                <w:kern w:val="0"/>
                <w:szCs w:val="21"/>
                <w:lang w:bidi="ar"/>
              </w:rPr>
              <w:t>0.34~0.72</w:t>
            </w:r>
          </w:p>
        </w:tc>
        <w:tc>
          <w:tcPr>
            <w:tcW w:w="856" w:type="pct"/>
            <w:noWrap w:val="0"/>
            <w:vAlign w:val="center"/>
          </w:tcPr>
          <w:p>
            <w:pPr>
              <w:jc w:val="center"/>
              <w:textAlignment w:val="center"/>
              <w:rPr>
                <w:color w:val="000000"/>
                <w:szCs w:val="21"/>
              </w:rPr>
            </w:pPr>
            <w:r>
              <w:rPr>
                <w:color w:val="000000"/>
                <w:kern w:val="0"/>
                <w:szCs w:val="21"/>
                <w:lang w:bidi="ar"/>
              </w:rPr>
              <w:t>0.26~0.57</w:t>
            </w:r>
          </w:p>
        </w:tc>
        <w:tc>
          <w:tcPr>
            <w:tcW w:w="879" w:type="pct"/>
            <w:noWrap w:val="0"/>
            <w:vAlign w:val="center"/>
          </w:tcPr>
          <w:p>
            <w:pPr>
              <w:jc w:val="center"/>
              <w:textAlignment w:val="center"/>
              <w:rPr>
                <w:color w:val="000000"/>
                <w:kern w:val="0"/>
                <w:szCs w:val="21"/>
                <w:lang w:bidi="ar"/>
              </w:rPr>
            </w:pPr>
            <w:r>
              <w:rPr>
                <w:color w:val="000000"/>
                <w:kern w:val="0"/>
                <w:szCs w:val="21"/>
                <w:lang w:bidi="ar"/>
              </w:rPr>
              <w:t>0.29~0.50</w:t>
            </w:r>
          </w:p>
        </w:tc>
        <w:tc>
          <w:tcPr>
            <w:tcW w:w="875" w:type="pct"/>
            <w:noWrap w:val="0"/>
            <w:vAlign w:val="center"/>
          </w:tcPr>
          <w:p>
            <w:pPr>
              <w:jc w:val="center"/>
              <w:textAlignment w:val="center"/>
              <w:rPr>
                <w:color w:val="000000"/>
                <w:kern w:val="0"/>
                <w:szCs w:val="21"/>
                <w:lang w:bidi="ar"/>
              </w:rPr>
            </w:pPr>
            <w:r>
              <w:rPr>
                <w:color w:val="000000"/>
                <w:kern w:val="0"/>
                <w:szCs w:val="21"/>
                <w:lang w:bidi="ar"/>
              </w:rPr>
              <w:t>0.12~0.22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干旱区</w:t>
            </w:r>
          </w:p>
        </w:tc>
        <w:tc>
          <w:tcPr>
            <w:tcW w:w="750" w:type="pct"/>
            <w:noWrap w:val="0"/>
            <w:vAlign w:val="top"/>
          </w:tcPr>
          <w:p>
            <w:pPr>
              <w:jc w:val="center"/>
              <w:rPr>
                <w:color w:val="000000"/>
                <w:kern w:val="0"/>
                <w:szCs w:val="21"/>
                <w:lang w:bidi="ar"/>
              </w:rPr>
            </w:pPr>
            <w:r>
              <w:rPr>
                <w:color w:val="000000"/>
                <w:szCs w:val="21"/>
              </w:rPr>
              <w:t>1.28~1.97</w:t>
            </w:r>
          </w:p>
        </w:tc>
        <w:tc>
          <w:tcPr>
            <w:tcW w:w="888" w:type="pct"/>
            <w:noWrap w:val="0"/>
            <w:vAlign w:val="center"/>
          </w:tcPr>
          <w:p>
            <w:pPr>
              <w:jc w:val="center"/>
              <w:textAlignment w:val="center"/>
              <w:rPr>
                <w:color w:val="000000"/>
                <w:kern w:val="0"/>
                <w:szCs w:val="21"/>
                <w:lang w:bidi="ar"/>
              </w:rPr>
            </w:pPr>
            <w:r>
              <w:rPr>
                <w:color w:val="000000"/>
                <w:kern w:val="0"/>
                <w:szCs w:val="21"/>
                <w:lang w:bidi="ar"/>
              </w:rPr>
              <w:t>0.24~0.48</w:t>
            </w:r>
          </w:p>
        </w:tc>
        <w:tc>
          <w:tcPr>
            <w:tcW w:w="856" w:type="pct"/>
            <w:noWrap w:val="0"/>
            <w:vAlign w:val="center"/>
          </w:tcPr>
          <w:p>
            <w:pPr>
              <w:jc w:val="center"/>
              <w:textAlignment w:val="center"/>
              <w:rPr>
                <w:color w:val="000000"/>
                <w:szCs w:val="21"/>
              </w:rPr>
            </w:pPr>
            <w:r>
              <w:rPr>
                <w:color w:val="000000"/>
                <w:kern w:val="0"/>
                <w:szCs w:val="21"/>
                <w:lang w:bidi="ar"/>
              </w:rPr>
              <w:t>0.43~0.61</w:t>
            </w:r>
          </w:p>
        </w:tc>
        <w:tc>
          <w:tcPr>
            <w:tcW w:w="879" w:type="pct"/>
            <w:noWrap w:val="0"/>
            <w:vAlign w:val="center"/>
          </w:tcPr>
          <w:p>
            <w:pPr>
              <w:jc w:val="center"/>
              <w:textAlignment w:val="center"/>
              <w:rPr>
                <w:color w:val="000000"/>
                <w:kern w:val="0"/>
                <w:szCs w:val="21"/>
                <w:lang w:bidi="ar"/>
              </w:rPr>
            </w:pPr>
            <w:r>
              <w:rPr>
                <w:color w:val="000000"/>
                <w:kern w:val="0"/>
                <w:szCs w:val="21"/>
                <w:lang w:bidi="ar"/>
              </w:rPr>
              <w:t>0.46~0.66</w:t>
            </w:r>
          </w:p>
        </w:tc>
        <w:tc>
          <w:tcPr>
            <w:tcW w:w="875" w:type="pct"/>
            <w:noWrap w:val="0"/>
            <w:vAlign w:val="center"/>
          </w:tcPr>
          <w:p>
            <w:pPr>
              <w:jc w:val="center"/>
              <w:textAlignment w:val="center"/>
              <w:rPr>
                <w:color w:val="000000"/>
                <w:kern w:val="0"/>
                <w:szCs w:val="21"/>
                <w:lang w:bidi="ar"/>
              </w:rPr>
            </w:pPr>
            <w:r>
              <w:rPr>
                <w:color w:val="000000"/>
                <w:kern w:val="0"/>
                <w:szCs w:val="21"/>
                <w:lang w:bidi="ar"/>
              </w:rPr>
              <w:t>0.11~0.22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极干旱区</w:t>
            </w:r>
          </w:p>
        </w:tc>
        <w:tc>
          <w:tcPr>
            <w:tcW w:w="750" w:type="pct"/>
            <w:noWrap w:val="0"/>
            <w:vAlign w:val="top"/>
          </w:tcPr>
          <w:p>
            <w:pPr>
              <w:jc w:val="center"/>
              <w:rPr>
                <w:color w:val="000000"/>
                <w:kern w:val="0"/>
                <w:szCs w:val="21"/>
                <w:lang w:bidi="ar"/>
              </w:rPr>
            </w:pPr>
            <w:r>
              <w:rPr>
                <w:color w:val="000000"/>
                <w:szCs w:val="21"/>
              </w:rPr>
              <w:t>1.27~1.89</w:t>
            </w:r>
          </w:p>
        </w:tc>
        <w:tc>
          <w:tcPr>
            <w:tcW w:w="888" w:type="pct"/>
            <w:noWrap w:val="0"/>
            <w:vAlign w:val="center"/>
          </w:tcPr>
          <w:p>
            <w:pPr>
              <w:jc w:val="center"/>
              <w:textAlignment w:val="center"/>
              <w:rPr>
                <w:color w:val="000000"/>
                <w:kern w:val="0"/>
                <w:szCs w:val="21"/>
                <w:lang w:bidi="ar"/>
              </w:rPr>
            </w:pPr>
            <w:r>
              <w:rPr>
                <w:color w:val="000000"/>
                <w:kern w:val="0"/>
                <w:szCs w:val="21"/>
                <w:lang w:bidi="ar"/>
              </w:rPr>
              <w:t>0.20~0.36</w:t>
            </w:r>
          </w:p>
        </w:tc>
        <w:tc>
          <w:tcPr>
            <w:tcW w:w="856" w:type="pct"/>
            <w:noWrap w:val="0"/>
            <w:vAlign w:val="center"/>
          </w:tcPr>
          <w:p>
            <w:pPr>
              <w:jc w:val="center"/>
              <w:textAlignment w:val="center"/>
              <w:rPr>
                <w:color w:val="000000"/>
                <w:szCs w:val="21"/>
              </w:rPr>
            </w:pPr>
            <w:r>
              <w:rPr>
                <w:color w:val="000000"/>
                <w:kern w:val="0"/>
                <w:szCs w:val="21"/>
                <w:lang w:bidi="ar"/>
              </w:rPr>
              <w:t>0.45~0.65</w:t>
            </w:r>
          </w:p>
        </w:tc>
        <w:tc>
          <w:tcPr>
            <w:tcW w:w="879" w:type="pct"/>
            <w:noWrap w:val="0"/>
            <w:vAlign w:val="center"/>
          </w:tcPr>
          <w:p>
            <w:pPr>
              <w:jc w:val="center"/>
              <w:textAlignment w:val="center"/>
              <w:rPr>
                <w:color w:val="000000"/>
                <w:kern w:val="0"/>
                <w:szCs w:val="21"/>
                <w:lang w:bidi="ar"/>
              </w:rPr>
            </w:pPr>
            <w:r>
              <w:rPr>
                <w:color w:val="000000"/>
                <w:kern w:val="0"/>
                <w:szCs w:val="21"/>
                <w:lang w:bidi="ar"/>
              </w:rPr>
              <w:t>0.48~0.68</w:t>
            </w:r>
          </w:p>
        </w:tc>
        <w:tc>
          <w:tcPr>
            <w:tcW w:w="875" w:type="pct"/>
            <w:noWrap w:val="0"/>
            <w:vAlign w:val="center"/>
          </w:tcPr>
          <w:p>
            <w:pPr>
              <w:jc w:val="center"/>
              <w:textAlignment w:val="center"/>
              <w:rPr>
                <w:color w:val="000000"/>
                <w:kern w:val="0"/>
                <w:szCs w:val="21"/>
                <w:lang w:bidi="ar"/>
              </w:rPr>
            </w:pPr>
            <w:r>
              <w:rPr>
                <w:color w:val="000000"/>
                <w:kern w:val="0"/>
                <w:szCs w:val="21"/>
                <w:lang w:bidi="ar"/>
              </w:rPr>
              <w:t>0.11~0.20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2" w:type="pct"/>
            <w:noWrap w:val="0"/>
            <w:vAlign w:val="center"/>
          </w:tcPr>
          <w:p>
            <w:pPr>
              <w:jc w:val="center"/>
              <w:rPr>
                <w:color w:val="000000"/>
                <w:kern w:val="0"/>
                <w:szCs w:val="21"/>
              </w:rPr>
            </w:pPr>
            <w:r>
              <w:rPr>
                <w:color w:val="000000"/>
                <w:kern w:val="0"/>
                <w:szCs w:val="21"/>
              </w:rPr>
              <w:t>高寒区</w:t>
            </w:r>
          </w:p>
        </w:tc>
        <w:tc>
          <w:tcPr>
            <w:tcW w:w="750" w:type="pct"/>
            <w:noWrap w:val="0"/>
            <w:vAlign w:val="top"/>
          </w:tcPr>
          <w:p>
            <w:pPr>
              <w:jc w:val="center"/>
              <w:rPr>
                <w:color w:val="000000"/>
                <w:kern w:val="0"/>
                <w:szCs w:val="21"/>
                <w:lang w:bidi="ar"/>
              </w:rPr>
            </w:pPr>
            <w:r>
              <w:rPr>
                <w:color w:val="000000"/>
                <w:szCs w:val="21"/>
              </w:rPr>
              <w:t>1.25~1.96</w:t>
            </w:r>
          </w:p>
        </w:tc>
        <w:tc>
          <w:tcPr>
            <w:tcW w:w="888" w:type="pct"/>
            <w:noWrap w:val="0"/>
            <w:vAlign w:val="center"/>
          </w:tcPr>
          <w:p>
            <w:pPr>
              <w:jc w:val="center"/>
              <w:textAlignment w:val="center"/>
              <w:rPr>
                <w:color w:val="000000"/>
                <w:kern w:val="0"/>
                <w:szCs w:val="21"/>
                <w:lang w:bidi="ar"/>
              </w:rPr>
            </w:pPr>
            <w:r>
              <w:rPr>
                <w:color w:val="000000"/>
                <w:kern w:val="0"/>
                <w:szCs w:val="21"/>
                <w:lang w:bidi="ar"/>
              </w:rPr>
              <w:t>0.36~0.64</w:t>
            </w:r>
          </w:p>
        </w:tc>
        <w:tc>
          <w:tcPr>
            <w:tcW w:w="856" w:type="pct"/>
            <w:noWrap w:val="0"/>
            <w:vAlign w:val="center"/>
          </w:tcPr>
          <w:p>
            <w:pPr>
              <w:jc w:val="center"/>
              <w:textAlignment w:val="center"/>
              <w:rPr>
                <w:color w:val="000000"/>
                <w:szCs w:val="21"/>
              </w:rPr>
            </w:pPr>
            <w:r>
              <w:rPr>
                <w:color w:val="000000"/>
                <w:kern w:val="0"/>
                <w:szCs w:val="21"/>
                <w:lang w:bidi="ar"/>
              </w:rPr>
              <w:t>0.35~0.56</w:t>
            </w:r>
          </w:p>
        </w:tc>
        <w:tc>
          <w:tcPr>
            <w:tcW w:w="879" w:type="pct"/>
            <w:noWrap w:val="0"/>
            <w:vAlign w:val="center"/>
          </w:tcPr>
          <w:p>
            <w:pPr>
              <w:jc w:val="center"/>
              <w:textAlignment w:val="center"/>
              <w:rPr>
                <w:color w:val="000000"/>
                <w:kern w:val="0"/>
                <w:szCs w:val="21"/>
                <w:lang w:bidi="ar"/>
              </w:rPr>
            </w:pPr>
            <w:r>
              <w:rPr>
                <w:color w:val="000000"/>
                <w:kern w:val="0"/>
                <w:szCs w:val="21"/>
                <w:lang w:bidi="ar"/>
              </w:rPr>
              <w:t>0.37~0.58</w:t>
            </w:r>
          </w:p>
        </w:tc>
        <w:tc>
          <w:tcPr>
            <w:tcW w:w="875" w:type="pct"/>
            <w:noWrap w:val="0"/>
            <w:vAlign w:val="center"/>
          </w:tcPr>
          <w:p>
            <w:pPr>
              <w:jc w:val="center"/>
              <w:textAlignment w:val="center"/>
              <w:rPr>
                <w:color w:val="000000"/>
                <w:kern w:val="0"/>
                <w:szCs w:val="21"/>
                <w:lang w:bidi="ar"/>
              </w:rPr>
            </w:pPr>
            <w:r>
              <w:rPr>
                <w:color w:val="000000"/>
                <w:kern w:val="0"/>
                <w:szCs w:val="21"/>
                <w:lang w:bidi="ar"/>
              </w:rPr>
              <w:t>0.14~0.26</w:t>
            </w:r>
          </w:p>
        </w:tc>
      </w:tr>
    </w:tbl>
    <w:p>
      <w:pPr>
        <w:adjustRightInd w:val="0"/>
        <w:snapToGrid w:val="0"/>
        <w:spacing w:line="596" w:lineRule="exact"/>
        <w:ind w:firstLine="640" w:firstLineChars="200"/>
        <w:rPr>
          <w:rStyle w:val="8"/>
          <w:rFonts w:eastAsia="仿宋_GB2312"/>
          <w:color w:val="000000"/>
        </w:rPr>
      </w:pPr>
      <w:r>
        <w:rPr>
          <w:rStyle w:val="8"/>
          <w:rFonts w:eastAsia="仿宋_GB2312"/>
          <w:color w:val="000000"/>
        </w:rPr>
        <w:t>六、抚育修复费用主要影响因子为：间伐作业和剩余物清理、补植树种、苗木规格、补植株数、补植方式、整地方式及规格、补植（补播）、施肥、补植后管护等。</w:t>
      </w:r>
    </w:p>
    <w:p>
      <w:pPr>
        <w:spacing w:before="156" w:beforeLines="50" w:line="460" w:lineRule="exact"/>
        <w:jc w:val="center"/>
        <w:rPr>
          <w:rFonts w:eastAsia="黑体"/>
          <w:color w:val="000000"/>
          <w:sz w:val="28"/>
          <w:szCs w:val="28"/>
        </w:rPr>
      </w:pPr>
      <w:r>
        <w:rPr>
          <w:rFonts w:eastAsia="黑体"/>
          <w:color w:val="000000"/>
          <w:sz w:val="28"/>
          <w:szCs w:val="28"/>
        </w:rPr>
        <w:t>表3.7 抚育修复单位面积费用</w:t>
      </w:r>
    </w:p>
    <w:p>
      <w:pPr>
        <w:ind w:firstLine="420" w:firstLineChars="200"/>
        <w:jc w:val="right"/>
        <w:rPr>
          <w:color w:val="000000"/>
          <w:kern w:val="0"/>
          <w:szCs w:val="21"/>
        </w:rPr>
      </w:pPr>
      <w:r>
        <w:rPr>
          <w:color w:val="000000"/>
          <w:kern w:val="0"/>
          <w:szCs w:val="21"/>
        </w:rPr>
        <w:t>单位：万元/hm²</w:t>
      </w:r>
    </w:p>
    <w:tbl>
      <w:tblPr>
        <w:tblStyle w:val="5"/>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34"/>
        <w:gridCol w:w="1514"/>
        <w:gridCol w:w="1541"/>
        <w:gridCol w:w="149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rFonts w:eastAsia="黑体"/>
                <w:color w:val="000000"/>
                <w:kern w:val="0"/>
                <w:szCs w:val="21"/>
              </w:rPr>
            </w:pPr>
            <w:r>
              <w:rPr>
                <w:rFonts w:eastAsia="黑体"/>
                <w:color w:val="000000"/>
                <w:kern w:val="0"/>
                <w:szCs w:val="21"/>
              </w:rPr>
              <w:t>生态保护和修复区域</w:t>
            </w:r>
          </w:p>
        </w:tc>
        <w:tc>
          <w:tcPr>
            <w:tcW w:w="755" w:type="pct"/>
            <w:noWrap w:val="0"/>
            <w:vAlign w:val="center"/>
          </w:tcPr>
          <w:p>
            <w:pPr>
              <w:jc w:val="center"/>
              <w:rPr>
                <w:rFonts w:eastAsia="黑体"/>
                <w:color w:val="000000"/>
                <w:kern w:val="0"/>
                <w:szCs w:val="21"/>
              </w:rPr>
            </w:pPr>
            <w:r>
              <w:rPr>
                <w:rFonts w:eastAsia="黑体"/>
                <w:color w:val="000000"/>
                <w:kern w:val="0"/>
                <w:szCs w:val="21"/>
              </w:rPr>
              <w:t>合计</w:t>
            </w:r>
          </w:p>
        </w:tc>
        <w:tc>
          <w:tcPr>
            <w:tcW w:w="857" w:type="pct"/>
            <w:noWrap w:val="0"/>
            <w:vAlign w:val="center"/>
          </w:tcPr>
          <w:p>
            <w:pPr>
              <w:jc w:val="center"/>
              <w:rPr>
                <w:rFonts w:eastAsia="黑体"/>
                <w:color w:val="000000"/>
                <w:kern w:val="0"/>
                <w:szCs w:val="21"/>
              </w:rPr>
            </w:pPr>
            <w:r>
              <w:rPr>
                <w:rFonts w:eastAsia="黑体"/>
                <w:color w:val="000000"/>
                <w:kern w:val="0"/>
                <w:szCs w:val="21"/>
              </w:rPr>
              <w:t>种苗等材料费</w:t>
            </w:r>
          </w:p>
        </w:tc>
        <w:tc>
          <w:tcPr>
            <w:tcW w:w="872" w:type="pct"/>
            <w:noWrap w:val="0"/>
            <w:vAlign w:val="center"/>
          </w:tcPr>
          <w:p>
            <w:pPr>
              <w:jc w:val="center"/>
              <w:rPr>
                <w:rFonts w:eastAsia="黑体"/>
                <w:color w:val="000000"/>
                <w:kern w:val="0"/>
                <w:szCs w:val="21"/>
              </w:rPr>
            </w:pPr>
            <w:r>
              <w:rPr>
                <w:rFonts w:eastAsia="黑体"/>
                <w:color w:val="000000"/>
                <w:kern w:val="0"/>
                <w:szCs w:val="21"/>
              </w:rPr>
              <w:t>间伐等作业费</w:t>
            </w:r>
          </w:p>
        </w:tc>
        <w:tc>
          <w:tcPr>
            <w:tcW w:w="843" w:type="pct"/>
            <w:noWrap w:val="0"/>
            <w:vAlign w:val="center"/>
          </w:tcPr>
          <w:p>
            <w:pPr>
              <w:jc w:val="center"/>
              <w:rPr>
                <w:rFonts w:eastAsia="黑体"/>
                <w:color w:val="000000"/>
                <w:kern w:val="0"/>
                <w:szCs w:val="21"/>
              </w:rPr>
            </w:pPr>
            <w:r>
              <w:rPr>
                <w:rFonts w:eastAsia="黑体"/>
                <w:color w:val="000000"/>
                <w:kern w:val="0"/>
                <w:szCs w:val="21"/>
              </w:rPr>
              <w:t>补植等作业费</w:t>
            </w:r>
          </w:p>
        </w:tc>
        <w:tc>
          <w:tcPr>
            <w:tcW w:w="927" w:type="pct"/>
            <w:noWrap w:val="0"/>
            <w:vAlign w:val="center"/>
          </w:tcPr>
          <w:p>
            <w:pPr>
              <w:jc w:val="center"/>
              <w:rPr>
                <w:rFonts w:eastAsia="黑体"/>
                <w:color w:val="000000"/>
                <w:kern w:val="0"/>
                <w:szCs w:val="21"/>
              </w:rPr>
            </w:pPr>
            <w:r>
              <w:rPr>
                <w:rFonts w:eastAsia="黑体"/>
                <w:color w:val="000000"/>
                <w:kern w:val="0"/>
                <w:szCs w:val="21"/>
              </w:rPr>
              <w:t>补植后管护费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46" w:type="pct"/>
            <w:noWrap w:val="0"/>
            <w:vAlign w:val="center"/>
          </w:tcPr>
          <w:p>
            <w:pPr>
              <w:jc w:val="center"/>
              <w:rPr>
                <w:color w:val="000000"/>
                <w:kern w:val="0"/>
                <w:szCs w:val="21"/>
              </w:rPr>
            </w:pPr>
            <w:r>
              <w:rPr>
                <w:color w:val="000000"/>
                <w:kern w:val="0"/>
                <w:szCs w:val="21"/>
              </w:rPr>
              <w:t>寒温带区</w:t>
            </w:r>
          </w:p>
        </w:tc>
        <w:tc>
          <w:tcPr>
            <w:tcW w:w="755" w:type="pct"/>
            <w:noWrap w:val="0"/>
            <w:vAlign w:val="top"/>
          </w:tcPr>
          <w:p>
            <w:pPr>
              <w:jc w:val="center"/>
              <w:rPr>
                <w:color w:val="000000"/>
                <w:kern w:val="0"/>
                <w:szCs w:val="21"/>
              </w:rPr>
            </w:pPr>
            <w:r>
              <w:rPr>
                <w:color w:val="000000"/>
                <w:szCs w:val="21"/>
              </w:rPr>
              <w:t>0.90~1.70</w:t>
            </w:r>
          </w:p>
        </w:tc>
        <w:tc>
          <w:tcPr>
            <w:tcW w:w="857" w:type="pct"/>
            <w:noWrap w:val="0"/>
            <w:vAlign w:val="center"/>
          </w:tcPr>
          <w:p>
            <w:pPr>
              <w:jc w:val="center"/>
              <w:textAlignment w:val="center"/>
              <w:rPr>
                <w:color w:val="000000"/>
                <w:kern w:val="0"/>
                <w:szCs w:val="21"/>
              </w:rPr>
            </w:pPr>
            <w:r>
              <w:rPr>
                <w:color w:val="000000"/>
                <w:kern w:val="0"/>
                <w:szCs w:val="21"/>
              </w:rPr>
              <w:t xml:space="preserve">0.28~0.61 </w:t>
            </w:r>
          </w:p>
        </w:tc>
        <w:tc>
          <w:tcPr>
            <w:tcW w:w="872" w:type="pct"/>
            <w:noWrap w:val="0"/>
            <w:vAlign w:val="center"/>
          </w:tcPr>
          <w:p>
            <w:pPr>
              <w:jc w:val="center"/>
              <w:textAlignment w:val="center"/>
              <w:rPr>
                <w:color w:val="000000"/>
                <w:kern w:val="0"/>
                <w:szCs w:val="21"/>
              </w:rPr>
            </w:pPr>
            <w:r>
              <w:rPr>
                <w:color w:val="000000"/>
                <w:kern w:val="0"/>
                <w:szCs w:val="21"/>
              </w:rPr>
              <w:t>0.27~0.46</w:t>
            </w:r>
          </w:p>
        </w:tc>
        <w:tc>
          <w:tcPr>
            <w:tcW w:w="843" w:type="pct"/>
            <w:noWrap w:val="0"/>
            <w:vAlign w:val="center"/>
          </w:tcPr>
          <w:p>
            <w:pPr>
              <w:jc w:val="center"/>
              <w:textAlignment w:val="center"/>
              <w:rPr>
                <w:color w:val="000000"/>
                <w:kern w:val="0"/>
                <w:szCs w:val="21"/>
              </w:rPr>
            </w:pPr>
            <w:r>
              <w:rPr>
                <w:color w:val="000000"/>
                <w:kern w:val="0"/>
                <w:szCs w:val="21"/>
              </w:rPr>
              <w:t>0.22~0.48</w:t>
            </w:r>
          </w:p>
        </w:tc>
        <w:tc>
          <w:tcPr>
            <w:tcW w:w="927" w:type="pct"/>
            <w:noWrap w:val="0"/>
            <w:vAlign w:val="center"/>
          </w:tcPr>
          <w:p>
            <w:pPr>
              <w:jc w:val="center"/>
              <w:textAlignment w:val="center"/>
              <w:rPr>
                <w:color w:val="000000"/>
                <w:kern w:val="0"/>
                <w:szCs w:val="21"/>
              </w:rPr>
            </w:pPr>
            <w:r>
              <w:rPr>
                <w:color w:val="000000"/>
                <w:kern w:val="0"/>
                <w:szCs w:val="21"/>
              </w:rPr>
              <w:t xml:space="preserve">0.12~0.15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中温带区</w:t>
            </w:r>
          </w:p>
        </w:tc>
        <w:tc>
          <w:tcPr>
            <w:tcW w:w="755" w:type="pct"/>
            <w:noWrap w:val="0"/>
            <w:vAlign w:val="top"/>
          </w:tcPr>
          <w:p>
            <w:pPr>
              <w:jc w:val="center"/>
              <w:rPr>
                <w:color w:val="000000"/>
                <w:kern w:val="0"/>
                <w:szCs w:val="21"/>
              </w:rPr>
            </w:pPr>
            <w:r>
              <w:rPr>
                <w:color w:val="000000"/>
                <w:szCs w:val="21"/>
              </w:rPr>
              <w:t>0.79~1.57</w:t>
            </w:r>
          </w:p>
        </w:tc>
        <w:tc>
          <w:tcPr>
            <w:tcW w:w="857" w:type="pct"/>
            <w:noWrap w:val="0"/>
            <w:vAlign w:val="center"/>
          </w:tcPr>
          <w:p>
            <w:pPr>
              <w:jc w:val="center"/>
              <w:textAlignment w:val="center"/>
              <w:rPr>
                <w:color w:val="000000"/>
                <w:kern w:val="0"/>
                <w:szCs w:val="21"/>
              </w:rPr>
            </w:pPr>
            <w:r>
              <w:rPr>
                <w:color w:val="000000"/>
                <w:kern w:val="0"/>
                <w:szCs w:val="21"/>
              </w:rPr>
              <w:t xml:space="preserve">0.26~0.63 </w:t>
            </w:r>
          </w:p>
        </w:tc>
        <w:tc>
          <w:tcPr>
            <w:tcW w:w="872" w:type="pct"/>
            <w:noWrap w:val="0"/>
            <w:vAlign w:val="center"/>
          </w:tcPr>
          <w:p>
            <w:pPr>
              <w:jc w:val="center"/>
              <w:textAlignment w:val="center"/>
              <w:rPr>
                <w:color w:val="000000"/>
                <w:kern w:val="0"/>
                <w:szCs w:val="21"/>
              </w:rPr>
            </w:pPr>
            <w:r>
              <w:rPr>
                <w:color w:val="000000"/>
                <w:kern w:val="0"/>
                <w:szCs w:val="21"/>
              </w:rPr>
              <w:t xml:space="preserve">0.19~0.36 </w:t>
            </w:r>
          </w:p>
        </w:tc>
        <w:tc>
          <w:tcPr>
            <w:tcW w:w="843" w:type="pct"/>
            <w:noWrap w:val="0"/>
            <w:vAlign w:val="center"/>
          </w:tcPr>
          <w:p>
            <w:pPr>
              <w:jc w:val="center"/>
              <w:textAlignment w:val="center"/>
              <w:rPr>
                <w:color w:val="000000"/>
                <w:kern w:val="0"/>
                <w:szCs w:val="21"/>
              </w:rPr>
            </w:pPr>
            <w:r>
              <w:rPr>
                <w:color w:val="000000"/>
                <w:kern w:val="0"/>
                <w:szCs w:val="21"/>
              </w:rPr>
              <w:t xml:space="preserve">0.22~0.40 </w:t>
            </w:r>
          </w:p>
        </w:tc>
        <w:tc>
          <w:tcPr>
            <w:tcW w:w="927" w:type="pct"/>
            <w:noWrap w:val="0"/>
            <w:vAlign w:val="center"/>
          </w:tcPr>
          <w:p>
            <w:pPr>
              <w:jc w:val="center"/>
              <w:textAlignment w:val="center"/>
              <w:rPr>
                <w:color w:val="000000"/>
                <w:kern w:val="0"/>
                <w:szCs w:val="21"/>
              </w:rPr>
            </w:pPr>
            <w:r>
              <w:rPr>
                <w:color w:val="000000"/>
                <w:kern w:val="0"/>
                <w:szCs w:val="21"/>
              </w:rPr>
              <w:t xml:space="preserve">0.10~0.18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暖温带区</w:t>
            </w:r>
          </w:p>
        </w:tc>
        <w:tc>
          <w:tcPr>
            <w:tcW w:w="755" w:type="pct"/>
            <w:noWrap w:val="0"/>
            <w:vAlign w:val="top"/>
          </w:tcPr>
          <w:p>
            <w:pPr>
              <w:jc w:val="center"/>
              <w:rPr>
                <w:color w:val="000000"/>
                <w:kern w:val="0"/>
                <w:szCs w:val="21"/>
              </w:rPr>
            </w:pPr>
            <w:r>
              <w:rPr>
                <w:color w:val="000000"/>
                <w:szCs w:val="21"/>
              </w:rPr>
              <w:t xml:space="preserve">0.77~1.68  </w:t>
            </w:r>
          </w:p>
        </w:tc>
        <w:tc>
          <w:tcPr>
            <w:tcW w:w="857" w:type="pct"/>
            <w:noWrap w:val="0"/>
            <w:vAlign w:val="center"/>
          </w:tcPr>
          <w:p>
            <w:pPr>
              <w:jc w:val="center"/>
              <w:textAlignment w:val="center"/>
              <w:rPr>
                <w:color w:val="000000"/>
                <w:kern w:val="0"/>
                <w:szCs w:val="21"/>
              </w:rPr>
            </w:pPr>
            <w:r>
              <w:rPr>
                <w:color w:val="000000"/>
                <w:kern w:val="0"/>
                <w:szCs w:val="21"/>
              </w:rPr>
              <w:t xml:space="preserve">0.21~0.67 </w:t>
            </w:r>
          </w:p>
        </w:tc>
        <w:tc>
          <w:tcPr>
            <w:tcW w:w="872" w:type="pct"/>
            <w:noWrap w:val="0"/>
            <w:vAlign w:val="center"/>
          </w:tcPr>
          <w:p>
            <w:pPr>
              <w:jc w:val="center"/>
              <w:textAlignment w:val="center"/>
              <w:rPr>
                <w:color w:val="000000"/>
                <w:kern w:val="0"/>
                <w:szCs w:val="21"/>
              </w:rPr>
            </w:pPr>
            <w:r>
              <w:rPr>
                <w:color w:val="000000"/>
                <w:kern w:val="0"/>
                <w:szCs w:val="21"/>
              </w:rPr>
              <w:t xml:space="preserve">0.20~0.38 </w:t>
            </w:r>
          </w:p>
        </w:tc>
        <w:tc>
          <w:tcPr>
            <w:tcW w:w="843" w:type="pct"/>
            <w:noWrap w:val="0"/>
            <w:vAlign w:val="center"/>
          </w:tcPr>
          <w:p>
            <w:pPr>
              <w:jc w:val="center"/>
              <w:textAlignment w:val="center"/>
              <w:rPr>
                <w:color w:val="000000"/>
                <w:kern w:val="0"/>
                <w:szCs w:val="21"/>
              </w:rPr>
            </w:pPr>
            <w:r>
              <w:rPr>
                <w:color w:val="000000"/>
                <w:kern w:val="0"/>
                <w:szCs w:val="21"/>
              </w:rPr>
              <w:t>0.25~0.44</w:t>
            </w:r>
          </w:p>
        </w:tc>
        <w:tc>
          <w:tcPr>
            <w:tcW w:w="927" w:type="pct"/>
            <w:noWrap w:val="0"/>
            <w:vAlign w:val="center"/>
          </w:tcPr>
          <w:p>
            <w:pPr>
              <w:jc w:val="center"/>
              <w:textAlignment w:val="center"/>
              <w:rPr>
                <w:color w:val="000000"/>
                <w:kern w:val="0"/>
                <w:szCs w:val="21"/>
              </w:rPr>
            </w:pPr>
            <w:r>
              <w:rPr>
                <w:color w:val="000000"/>
                <w:kern w:val="0"/>
                <w:szCs w:val="21"/>
              </w:rPr>
              <w:t xml:space="preserve">0.10~0.19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亚热带区</w:t>
            </w:r>
          </w:p>
        </w:tc>
        <w:tc>
          <w:tcPr>
            <w:tcW w:w="755" w:type="pct"/>
            <w:noWrap w:val="0"/>
            <w:vAlign w:val="top"/>
          </w:tcPr>
          <w:p>
            <w:pPr>
              <w:jc w:val="center"/>
              <w:rPr>
                <w:color w:val="000000"/>
                <w:kern w:val="0"/>
                <w:szCs w:val="21"/>
              </w:rPr>
            </w:pPr>
            <w:r>
              <w:rPr>
                <w:color w:val="000000"/>
                <w:szCs w:val="21"/>
              </w:rPr>
              <w:t>0.72~1.64</w:t>
            </w:r>
          </w:p>
        </w:tc>
        <w:tc>
          <w:tcPr>
            <w:tcW w:w="857" w:type="pct"/>
            <w:noWrap w:val="0"/>
            <w:vAlign w:val="center"/>
          </w:tcPr>
          <w:p>
            <w:pPr>
              <w:jc w:val="center"/>
              <w:textAlignment w:val="center"/>
              <w:rPr>
                <w:color w:val="000000"/>
                <w:kern w:val="0"/>
                <w:szCs w:val="21"/>
              </w:rPr>
            </w:pPr>
            <w:r>
              <w:rPr>
                <w:color w:val="000000"/>
                <w:kern w:val="0"/>
                <w:szCs w:val="21"/>
              </w:rPr>
              <w:t xml:space="preserve">0.24~0.58 </w:t>
            </w:r>
          </w:p>
        </w:tc>
        <w:tc>
          <w:tcPr>
            <w:tcW w:w="872" w:type="pct"/>
            <w:noWrap w:val="0"/>
            <w:vAlign w:val="center"/>
          </w:tcPr>
          <w:p>
            <w:pPr>
              <w:jc w:val="center"/>
              <w:textAlignment w:val="center"/>
              <w:rPr>
                <w:color w:val="000000"/>
                <w:kern w:val="0"/>
                <w:szCs w:val="21"/>
              </w:rPr>
            </w:pPr>
            <w:r>
              <w:rPr>
                <w:color w:val="000000"/>
                <w:kern w:val="0"/>
                <w:szCs w:val="21"/>
              </w:rPr>
              <w:t xml:space="preserve">0.18~0.38 </w:t>
            </w:r>
          </w:p>
        </w:tc>
        <w:tc>
          <w:tcPr>
            <w:tcW w:w="843" w:type="pct"/>
            <w:noWrap w:val="0"/>
            <w:vAlign w:val="center"/>
          </w:tcPr>
          <w:p>
            <w:pPr>
              <w:jc w:val="center"/>
              <w:textAlignment w:val="center"/>
              <w:rPr>
                <w:color w:val="000000"/>
                <w:kern w:val="0"/>
                <w:szCs w:val="21"/>
              </w:rPr>
            </w:pPr>
            <w:r>
              <w:rPr>
                <w:color w:val="000000"/>
                <w:kern w:val="0"/>
                <w:szCs w:val="21"/>
              </w:rPr>
              <w:t>0.20~0.49</w:t>
            </w:r>
          </w:p>
        </w:tc>
        <w:tc>
          <w:tcPr>
            <w:tcW w:w="927" w:type="pct"/>
            <w:noWrap w:val="0"/>
            <w:vAlign w:val="center"/>
          </w:tcPr>
          <w:p>
            <w:pPr>
              <w:jc w:val="center"/>
              <w:textAlignment w:val="center"/>
              <w:rPr>
                <w:color w:val="000000"/>
                <w:kern w:val="0"/>
                <w:szCs w:val="21"/>
              </w:rPr>
            </w:pPr>
            <w:r>
              <w:rPr>
                <w:color w:val="000000"/>
                <w:kern w:val="0"/>
                <w:szCs w:val="21"/>
              </w:rPr>
              <w:t xml:space="preserve">0.10~0.19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热带区</w:t>
            </w:r>
          </w:p>
        </w:tc>
        <w:tc>
          <w:tcPr>
            <w:tcW w:w="755" w:type="pct"/>
            <w:noWrap w:val="0"/>
            <w:vAlign w:val="top"/>
          </w:tcPr>
          <w:p>
            <w:pPr>
              <w:jc w:val="center"/>
              <w:rPr>
                <w:color w:val="000000"/>
                <w:kern w:val="0"/>
                <w:szCs w:val="21"/>
              </w:rPr>
            </w:pPr>
            <w:r>
              <w:rPr>
                <w:color w:val="000000"/>
                <w:szCs w:val="21"/>
              </w:rPr>
              <w:t>1.11~1.68</w:t>
            </w:r>
          </w:p>
        </w:tc>
        <w:tc>
          <w:tcPr>
            <w:tcW w:w="857" w:type="pct"/>
            <w:noWrap w:val="0"/>
            <w:vAlign w:val="center"/>
          </w:tcPr>
          <w:p>
            <w:pPr>
              <w:jc w:val="center"/>
              <w:textAlignment w:val="center"/>
              <w:rPr>
                <w:color w:val="000000"/>
                <w:kern w:val="0"/>
                <w:szCs w:val="21"/>
              </w:rPr>
            </w:pPr>
            <w:r>
              <w:rPr>
                <w:color w:val="000000"/>
                <w:kern w:val="0"/>
                <w:szCs w:val="21"/>
              </w:rPr>
              <w:t xml:space="preserve">0.31~0.51 </w:t>
            </w:r>
          </w:p>
        </w:tc>
        <w:tc>
          <w:tcPr>
            <w:tcW w:w="872" w:type="pct"/>
            <w:noWrap w:val="0"/>
            <w:vAlign w:val="center"/>
          </w:tcPr>
          <w:p>
            <w:pPr>
              <w:jc w:val="center"/>
              <w:textAlignment w:val="center"/>
              <w:rPr>
                <w:color w:val="000000"/>
                <w:kern w:val="0"/>
                <w:szCs w:val="21"/>
              </w:rPr>
            </w:pPr>
            <w:r>
              <w:rPr>
                <w:color w:val="000000"/>
                <w:kern w:val="0"/>
                <w:szCs w:val="21"/>
              </w:rPr>
              <w:t xml:space="preserve">0.30~0.46 </w:t>
            </w:r>
          </w:p>
        </w:tc>
        <w:tc>
          <w:tcPr>
            <w:tcW w:w="843" w:type="pct"/>
            <w:noWrap w:val="0"/>
            <w:vAlign w:val="center"/>
          </w:tcPr>
          <w:p>
            <w:pPr>
              <w:jc w:val="center"/>
              <w:textAlignment w:val="center"/>
              <w:rPr>
                <w:color w:val="000000"/>
                <w:kern w:val="0"/>
                <w:szCs w:val="21"/>
              </w:rPr>
            </w:pPr>
            <w:r>
              <w:rPr>
                <w:color w:val="000000"/>
                <w:kern w:val="0"/>
                <w:szCs w:val="21"/>
              </w:rPr>
              <w:t xml:space="preserve">0.35~0.51 </w:t>
            </w:r>
          </w:p>
        </w:tc>
        <w:tc>
          <w:tcPr>
            <w:tcW w:w="927" w:type="pct"/>
            <w:noWrap w:val="0"/>
            <w:vAlign w:val="center"/>
          </w:tcPr>
          <w:p>
            <w:pPr>
              <w:jc w:val="center"/>
              <w:textAlignment w:val="center"/>
              <w:rPr>
                <w:color w:val="000000"/>
                <w:kern w:val="0"/>
                <w:szCs w:val="21"/>
              </w:rPr>
            </w:pPr>
            <w:r>
              <w:rPr>
                <w:color w:val="000000"/>
                <w:kern w:val="0"/>
                <w:szCs w:val="21"/>
              </w:rPr>
              <w:t xml:space="preserve">0.15~0.20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半干旱区</w:t>
            </w:r>
          </w:p>
        </w:tc>
        <w:tc>
          <w:tcPr>
            <w:tcW w:w="755" w:type="pct"/>
            <w:noWrap w:val="0"/>
            <w:vAlign w:val="top"/>
          </w:tcPr>
          <w:p>
            <w:pPr>
              <w:jc w:val="center"/>
              <w:rPr>
                <w:color w:val="000000"/>
                <w:kern w:val="0"/>
                <w:szCs w:val="21"/>
              </w:rPr>
            </w:pPr>
            <w:r>
              <w:rPr>
                <w:color w:val="000000"/>
                <w:szCs w:val="21"/>
              </w:rPr>
              <w:t>0.96~1.78</w:t>
            </w:r>
          </w:p>
        </w:tc>
        <w:tc>
          <w:tcPr>
            <w:tcW w:w="857" w:type="pct"/>
            <w:noWrap w:val="0"/>
            <w:vAlign w:val="center"/>
          </w:tcPr>
          <w:p>
            <w:pPr>
              <w:jc w:val="center"/>
              <w:textAlignment w:val="center"/>
              <w:rPr>
                <w:color w:val="000000"/>
                <w:kern w:val="0"/>
                <w:szCs w:val="21"/>
              </w:rPr>
            </w:pPr>
            <w:r>
              <w:rPr>
                <w:color w:val="000000"/>
                <w:kern w:val="0"/>
                <w:szCs w:val="21"/>
              </w:rPr>
              <w:t xml:space="preserve">0.25~0.58 </w:t>
            </w:r>
          </w:p>
        </w:tc>
        <w:tc>
          <w:tcPr>
            <w:tcW w:w="872" w:type="pct"/>
            <w:noWrap w:val="0"/>
            <w:vAlign w:val="center"/>
          </w:tcPr>
          <w:p>
            <w:pPr>
              <w:jc w:val="center"/>
              <w:textAlignment w:val="center"/>
              <w:rPr>
                <w:color w:val="000000"/>
                <w:kern w:val="0"/>
                <w:szCs w:val="21"/>
              </w:rPr>
            </w:pPr>
            <w:r>
              <w:rPr>
                <w:color w:val="000000"/>
                <w:kern w:val="0"/>
                <w:szCs w:val="21"/>
              </w:rPr>
              <w:t xml:space="preserve">0.26~0.46 </w:t>
            </w:r>
          </w:p>
        </w:tc>
        <w:tc>
          <w:tcPr>
            <w:tcW w:w="843" w:type="pct"/>
            <w:noWrap w:val="0"/>
            <w:vAlign w:val="center"/>
          </w:tcPr>
          <w:p>
            <w:pPr>
              <w:jc w:val="center"/>
              <w:textAlignment w:val="center"/>
              <w:rPr>
                <w:color w:val="000000"/>
                <w:kern w:val="0"/>
                <w:szCs w:val="21"/>
              </w:rPr>
            </w:pPr>
            <w:r>
              <w:rPr>
                <w:color w:val="000000"/>
                <w:kern w:val="0"/>
                <w:szCs w:val="21"/>
              </w:rPr>
              <w:t>0.29~0.53</w:t>
            </w:r>
          </w:p>
        </w:tc>
        <w:tc>
          <w:tcPr>
            <w:tcW w:w="927" w:type="pct"/>
            <w:noWrap w:val="0"/>
            <w:vAlign w:val="center"/>
          </w:tcPr>
          <w:p>
            <w:pPr>
              <w:jc w:val="center"/>
              <w:textAlignment w:val="center"/>
              <w:rPr>
                <w:color w:val="000000"/>
                <w:kern w:val="0"/>
                <w:szCs w:val="21"/>
              </w:rPr>
            </w:pPr>
            <w:r>
              <w:rPr>
                <w:color w:val="000000"/>
                <w:kern w:val="0"/>
                <w:szCs w:val="21"/>
              </w:rPr>
              <w:t xml:space="preserve">0.12~0.21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干旱区</w:t>
            </w:r>
          </w:p>
        </w:tc>
        <w:tc>
          <w:tcPr>
            <w:tcW w:w="755" w:type="pct"/>
            <w:noWrap w:val="0"/>
            <w:vAlign w:val="top"/>
          </w:tcPr>
          <w:p>
            <w:pPr>
              <w:jc w:val="center"/>
              <w:rPr>
                <w:color w:val="000000"/>
                <w:kern w:val="0"/>
                <w:szCs w:val="21"/>
              </w:rPr>
            </w:pPr>
            <w:r>
              <w:rPr>
                <w:color w:val="000000"/>
                <w:szCs w:val="21"/>
              </w:rPr>
              <w:t>0.92~1.65</w:t>
            </w:r>
          </w:p>
        </w:tc>
        <w:tc>
          <w:tcPr>
            <w:tcW w:w="857" w:type="pct"/>
            <w:noWrap w:val="0"/>
            <w:vAlign w:val="center"/>
          </w:tcPr>
          <w:p>
            <w:pPr>
              <w:jc w:val="center"/>
              <w:textAlignment w:val="center"/>
              <w:rPr>
                <w:color w:val="000000"/>
                <w:kern w:val="0"/>
                <w:szCs w:val="21"/>
              </w:rPr>
            </w:pPr>
            <w:r>
              <w:rPr>
                <w:color w:val="000000"/>
                <w:kern w:val="0"/>
                <w:szCs w:val="21"/>
              </w:rPr>
              <w:t xml:space="preserve">0.19~0.38 </w:t>
            </w:r>
          </w:p>
        </w:tc>
        <w:tc>
          <w:tcPr>
            <w:tcW w:w="872" w:type="pct"/>
            <w:noWrap w:val="0"/>
            <w:vAlign w:val="center"/>
          </w:tcPr>
          <w:p>
            <w:pPr>
              <w:jc w:val="center"/>
              <w:textAlignment w:val="center"/>
              <w:rPr>
                <w:color w:val="000000"/>
                <w:kern w:val="0"/>
                <w:szCs w:val="21"/>
              </w:rPr>
            </w:pPr>
            <w:r>
              <w:rPr>
                <w:color w:val="000000"/>
                <w:kern w:val="0"/>
                <w:szCs w:val="21"/>
              </w:rPr>
              <w:t xml:space="preserve">0.29~0.46 </w:t>
            </w:r>
          </w:p>
        </w:tc>
        <w:tc>
          <w:tcPr>
            <w:tcW w:w="843" w:type="pct"/>
            <w:noWrap w:val="0"/>
            <w:vAlign w:val="center"/>
          </w:tcPr>
          <w:p>
            <w:pPr>
              <w:jc w:val="center"/>
              <w:textAlignment w:val="center"/>
              <w:rPr>
                <w:color w:val="000000"/>
                <w:kern w:val="0"/>
                <w:szCs w:val="21"/>
              </w:rPr>
            </w:pPr>
            <w:r>
              <w:rPr>
                <w:color w:val="000000"/>
                <w:kern w:val="0"/>
                <w:szCs w:val="21"/>
              </w:rPr>
              <w:t>0.32~0.60</w:t>
            </w:r>
          </w:p>
        </w:tc>
        <w:tc>
          <w:tcPr>
            <w:tcW w:w="927" w:type="pct"/>
            <w:noWrap w:val="0"/>
            <w:vAlign w:val="center"/>
          </w:tcPr>
          <w:p>
            <w:pPr>
              <w:jc w:val="center"/>
              <w:textAlignment w:val="center"/>
              <w:rPr>
                <w:color w:val="000000"/>
                <w:kern w:val="0"/>
                <w:szCs w:val="21"/>
              </w:rPr>
            </w:pPr>
            <w:r>
              <w:rPr>
                <w:color w:val="000000"/>
                <w:kern w:val="0"/>
                <w:szCs w:val="21"/>
              </w:rPr>
              <w:t xml:space="preserve">0.11~0.21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极干旱区</w:t>
            </w:r>
          </w:p>
        </w:tc>
        <w:tc>
          <w:tcPr>
            <w:tcW w:w="755" w:type="pct"/>
            <w:noWrap w:val="0"/>
            <w:vAlign w:val="top"/>
          </w:tcPr>
          <w:p>
            <w:pPr>
              <w:jc w:val="center"/>
              <w:rPr>
                <w:color w:val="000000"/>
                <w:kern w:val="0"/>
                <w:szCs w:val="21"/>
              </w:rPr>
            </w:pPr>
            <w:r>
              <w:rPr>
                <w:color w:val="000000"/>
                <w:szCs w:val="21"/>
              </w:rPr>
              <w:t>0.93~1.47</w:t>
            </w:r>
          </w:p>
        </w:tc>
        <w:tc>
          <w:tcPr>
            <w:tcW w:w="857" w:type="pct"/>
            <w:noWrap w:val="0"/>
            <w:vAlign w:val="center"/>
          </w:tcPr>
          <w:p>
            <w:pPr>
              <w:jc w:val="center"/>
              <w:textAlignment w:val="center"/>
              <w:rPr>
                <w:color w:val="000000"/>
                <w:kern w:val="0"/>
                <w:szCs w:val="21"/>
              </w:rPr>
            </w:pPr>
            <w:r>
              <w:rPr>
                <w:color w:val="000000"/>
                <w:kern w:val="0"/>
                <w:szCs w:val="21"/>
              </w:rPr>
              <w:t xml:space="preserve">0.16~0.29 </w:t>
            </w:r>
          </w:p>
        </w:tc>
        <w:tc>
          <w:tcPr>
            <w:tcW w:w="872" w:type="pct"/>
            <w:noWrap w:val="0"/>
            <w:vAlign w:val="center"/>
          </w:tcPr>
          <w:p>
            <w:pPr>
              <w:jc w:val="center"/>
              <w:textAlignment w:val="center"/>
              <w:rPr>
                <w:color w:val="000000"/>
                <w:kern w:val="0"/>
                <w:szCs w:val="21"/>
              </w:rPr>
            </w:pPr>
            <w:r>
              <w:rPr>
                <w:color w:val="000000"/>
                <w:kern w:val="0"/>
                <w:szCs w:val="21"/>
              </w:rPr>
              <w:t xml:space="preserve">0.30~0.49 </w:t>
            </w:r>
          </w:p>
        </w:tc>
        <w:tc>
          <w:tcPr>
            <w:tcW w:w="843" w:type="pct"/>
            <w:noWrap w:val="0"/>
            <w:vAlign w:val="center"/>
          </w:tcPr>
          <w:p>
            <w:pPr>
              <w:jc w:val="center"/>
              <w:textAlignment w:val="center"/>
              <w:rPr>
                <w:color w:val="000000"/>
                <w:kern w:val="0"/>
                <w:szCs w:val="21"/>
              </w:rPr>
            </w:pPr>
            <w:r>
              <w:rPr>
                <w:color w:val="000000"/>
                <w:kern w:val="0"/>
                <w:szCs w:val="21"/>
              </w:rPr>
              <w:t xml:space="preserve">0.35~0.50 </w:t>
            </w:r>
          </w:p>
        </w:tc>
        <w:tc>
          <w:tcPr>
            <w:tcW w:w="927" w:type="pct"/>
            <w:noWrap w:val="0"/>
            <w:vAlign w:val="center"/>
          </w:tcPr>
          <w:p>
            <w:pPr>
              <w:jc w:val="center"/>
              <w:textAlignment w:val="center"/>
              <w:rPr>
                <w:color w:val="000000"/>
                <w:kern w:val="0"/>
                <w:szCs w:val="21"/>
              </w:rPr>
            </w:pPr>
            <w:r>
              <w:rPr>
                <w:color w:val="000000"/>
                <w:kern w:val="0"/>
                <w:szCs w:val="21"/>
              </w:rPr>
              <w:t xml:space="preserve">0.11~0.19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6" w:type="pct"/>
            <w:noWrap w:val="0"/>
            <w:vAlign w:val="center"/>
          </w:tcPr>
          <w:p>
            <w:pPr>
              <w:jc w:val="center"/>
              <w:rPr>
                <w:color w:val="000000"/>
                <w:kern w:val="0"/>
                <w:szCs w:val="21"/>
              </w:rPr>
            </w:pPr>
            <w:r>
              <w:rPr>
                <w:color w:val="000000"/>
                <w:kern w:val="0"/>
                <w:szCs w:val="21"/>
              </w:rPr>
              <w:t>高寒区</w:t>
            </w:r>
          </w:p>
        </w:tc>
        <w:tc>
          <w:tcPr>
            <w:tcW w:w="755" w:type="pct"/>
            <w:noWrap w:val="0"/>
            <w:vAlign w:val="top"/>
          </w:tcPr>
          <w:p>
            <w:pPr>
              <w:jc w:val="center"/>
              <w:rPr>
                <w:color w:val="000000"/>
                <w:kern w:val="0"/>
                <w:szCs w:val="21"/>
              </w:rPr>
            </w:pPr>
            <w:r>
              <w:rPr>
                <w:color w:val="000000"/>
                <w:szCs w:val="21"/>
              </w:rPr>
              <w:t>0.78~1.50</w:t>
            </w:r>
          </w:p>
        </w:tc>
        <w:tc>
          <w:tcPr>
            <w:tcW w:w="857" w:type="pct"/>
            <w:noWrap w:val="0"/>
            <w:vAlign w:val="center"/>
          </w:tcPr>
          <w:p>
            <w:pPr>
              <w:jc w:val="center"/>
              <w:textAlignment w:val="center"/>
              <w:rPr>
                <w:color w:val="000000"/>
                <w:kern w:val="0"/>
                <w:szCs w:val="21"/>
              </w:rPr>
            </w:pPr>
            <w:r>
              <w:rPr>
                <w:color w:val="000000"/>
                <w:kern w:val="0"/>
                <w:szCs w:val="21"/>
              </w:rPr>
              <w:t xml:space="preserve">0.29~0.51 </w:t>
            </w:r>
          </w:p>
        </w:tc>
        <w:tc>
          <w:tcPr>
            <w:tcW w:w="872" w:type="pct"/>
            <w:noWrap w:val="0"/>
            <w:vAlign w:val="center"/>
          </w:tcPr>
          <w:p>
            <w:pPr>
              <w:jc w:val="center"/>
              <w:textAlignment w:val="center"/>
              <w:rPr>
                <w:color w:val="000000"/>
                <w:kern w:val="0"/>
                <w:szCs w:val="21"/>
              </w:rPr>
            </w:pPr>
            <w:r>
              <w:rPr>
                <w:color w:val="000000"/>
                <w:kern w:val="0"/>
                <w:szCs w:val="21"/>
              </w:rPr>
              <w:t xml:space="preserve">0.18~0.36 </w:t>
            </w:r>
          </w:p>
        </w:tc>
        <w:tc>
          <w:tcPr>
            <w:tcW w:w="843" w:type="pct"/>
            <w:noWrap w:val="0"/>
            <w:vAlign w:val="center"/>
          </w:tcPr>
          <w:p>
            <w:pPr>
              <w:jc w:val="center"/>
              <w:textAlignment w:val="center"/>
              <w:rPr>
                <w:color w:val="000000"/>
                <w:kern w:val="0"/>
                <w:szCs w:val="21"/>
              </w:rPr>
            </w:pPr>
            <w:r>
              <w:rPr>
                <w:color w:val="000000"/>
                <w:kern w:val="0"/>
                <w:szCs w:val="21"/>
              </w:rPr>
              <w:t>0.20~0.45</w:t>
            </w:r>
          </w:p>
        </w:tc>
        <w:tc>
          <w:tcPr>
            <w:tcW w:w="927" w:type="pct"/>
            <w:noWrap w:val="0"/>
            <w:vAlign w:val="center"/>
          </w:tcPr>
          <w:p>
            <w:pPr>
              <w:jc w:val="center"/>
              <w:textAlignment w:val="center"/>
              <w:rPr>
                <w:color w:val="000000"/>
                <w:kern w:val="0"/>
                <w:szCs w:val="21"/>
              </w:rPr>
            </w:pPr>
            <w:r>
              <w:rPr>
                <w:color w:val="000000"/>
                <w:kern w:val="0"/>
                <w:szCs w:val="21"/>
              </w:rPr>
              <w:t xml:space="preserve">0.10~0.18 </w:t>
            </w:r>
          </w:p>
        </w:tc>
      </w:tr>
    </w:tbl>
    <w:p>
      <w:pPr>
        <w:adjustRightInd w:val="0"/>
        <w:snapToGrid w:val="0"/>
        <w:spacing w:line="570" w:lineRule="exact"/>
        <w:ind w:firstLine="640" w:firstLineChars="200"/>
        <w:rPr>
          <w:rStyle w:val="8"/>
          <w:rFonts w:eastAsia="仿宋_GB2312"/>
          <w:color w:val="000000"/>
        </w:rPr>
      </w:pPr>
      <w:r>
        <w:rPr>
          <w:rStyle w:val="8"/>
          <w:rFonts w:eastAsia="仿宋_GB2312"/>
          <w:color w:val="000000"/>
        </w:rPr>
        <w:t>七、渐进修复费用主要影响因子为：修复作业（隔株、半带、带外、隔带、断带更新）和剩余物清理、更新树种、苗木规格、初植密度、更新方式、整地方式及规格、栽植（播种）、施肥、更新后未成林管护等。</w:t>
      </w:r>
    </w:p>
    <w:p>
      <w:pPr>
        <w:spacing w:before="156" w:beforeLines="50" w:line="460" w:lineRule="exact"/>
        <w:jc w:val="center"/>
        <w:rPr>
          <w:rFonts w:eastAsia="黑体"/>
          <w:color w:val="000000"/>
          <w:sz w:val="28"/>
          <w:szCs w:val="28"/>
        </w:rPr>
      </w:pPr>
      <w:r>
        <w:rPr>
          <w:rFonts w:eastAsia="黑体"/>
          <w:color w:val="000000"/>
          <w:sz w:val="28"/>
          <w:szCs w:val="28"/>
        </w:rPr>
        <w:t>表3.8 渐进修复单位面积费用</w:t>
      </w:r>
    </w:p>
    <w:p>
      <w:pPr>
        <w:ind w:firstLine="420" w:firstLineChars="200"/>
        <w:jc w:val="right"/>
        <w:rPr>
          <w:color w:val="000000"/>
          <w:kern w:val="0"/>
          <w:szCs w:val="21"/>
        </w:rPr>
      </w:pPr>
      <w:r>
        <w:rPr>
          <w:color w:val="000000"/>
          <w:kern w:val="0"/>
          <w:szCs w:val="21"/>
        </w:rPr>
        <w:t>单位：万元/hm²</w:t>
      </w:r>
    </w:p>
    <w:tbl>
      <w:tblPr>
        <w:tblStyle w:val="5"/>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4"/>
        <w:gridCol w:w="1563"/>
        <w:gridCol w:w="1566"/>
        <w:gridCol w:w="157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rFonts w:eastAsia="黑体"/>
                <w:color w:val="000000"/>
                <w:kern w:val="0"/>
                <w:szCs w:val="21"/>
              </w:rPr>
            </w:pPr>
            <w:r>
              <w:rPr>
                <w:rFonts w:eastAsia="黑体"/>
                <w:color w:val="000000"/>
                <w:kern w:val="0"/>
                <w:szCs w:val="21"/>
              </w:rPr>
              <w:t>生态保护和</w:t>
            </w:r>
          </w:p>
          <w:p>
            <w:pPr>
              <w:jc w:val="center"/>
              <w:rPr>
                <w:rFonts w:eastAsia="黑体"/>
                <w:color w:val="000000"/>
                <w:kern w:val="0"/>
                <w:szCs w:val="21"/>
              </w:rPr>
            </w:pPr>
            <w:r>
              <w:rPr>
                <w:rFonts w:eastAsia="黑体"/>
                <w:color w:val="000000"/>
                <w:kern w:val="0"/>
                <w:szCs w:val="21"/>
              </w:rPr>
              <w:t>修复区域</w:t>
            </w:r>
          </w:p>
        </w:tc>
        <w:tc>
          <w:tcPr>
            <w:tcW w:w="703" w:type="pct"/>
            <w:noWrap w:val="0"/>
            <w:vAlign w:val="center"/>
          </w:tcPr>
          <w:p>
            <w:pPr>
              <w:jc w:val="center"/>
              <w:rPr>
                <w:rFonts w:eastAsia="黑体"/>
                <w:color w:val="000000"/>
                <w:kern w:val="0"/>
                <w:szCs w:val="21"/>
              </w:rPr>
            </w:pPr>
            <w:r>
              <w:rPr>
                <w:rFonts w:eastAsia="黑体"/>
                <w:color w:val="000000"/>
                <w:kern w:val="0"/>
                <w:szCs w:val="21"/>
              </w:rPr>
              <w:t>合计</w:t>
            </w:r>
          </w:p>
        </w:tc>
        <w:tc>
          <w:tcPr>
            <w:tcW w:w="890" w:type="pct"/>
            <w:noWrap w:val="0"/>
            <w:vAlign w:val="center"/>
          </w:tcPr>
          <w:p>
            <w:pPr>
              <w:jc w:val="center"/>
              <w:rPr>
                <w:rFonts w:eastAsia="黑体"/>
                <w:color w:val="000000"/>
                <w:kern w:val="0"/>
                <w:szCs w:val="21"/>
              </w:rPr>
            </w:pPr>
            <w:r>
              <w:rPr>
                <w:rFonts w:eastAsia="黑体"/>
                <w:color w:val="000000"/>
                <w:kern w:val="0"/>
                <w:szCs w:val="21"/>
              </w:rPr>
              <w:t>种苗等材料费</w:t>
            </w:r>
          </w:p>
        </w:tc>
        <w:tc>
          <w:tcPr>
            <w:tcW w:w="892" w:type="pct"/>
            <w:noWrap w:val="0"/>
            <w:vAlign w:val="center"/>
          </w:tcPr>
          <w:p>
            <w:pPr>
              <w:jc w:val="center"/>
              <w:rPr>
                <w:rFonts w:eastAsia="黑体"/>
                <w:color w:val="000000"/>
                <w:kern w:val="0"/>
                <w:szCs w:val="21"/>
              </w:rPr>
            </w:pPr>
            <w:r>
              <w:rPr>
                <w:rFonts w:eastAsia="黑体"/>
                <w:color w:val="000000"/>
                <w:kern w:val="0"/>
                <w:szCs w:val="21"/>
              </w:rPr>
              <w:t>间伐等作业费</w:t>
            </w:r>
          </w:p>
        </w:tc>
        <w:tc>
          <w:tcPr>
            <w:tcW w:w="898" w:type="pct"/>
            <w:noWrap w:val="0"/>
            <w:vAlign w:val="center"/>
          </w:tcPr>
          <w:p>
            <w:pPr>
              <w:jc w:val="center"/>
              <w:rPr>
                <w:rFonts w:eastAsia="黑体"/>
                <w:color w:val="000000"/>
                <w:kern w:val="0"/>
                <w:szCs w:val="21"/>
              </w:rPr>
            </w:pPr>
            <w:r>
              <w:rPr>
                <w:rFonts w:eastAsia="黑体"/>
                <w:color w:val="000000"/>
                <w:kern w:val="0"/>
                <w:szCs w:val="21"/>
              </w:rPr>
              <w:t>更新等作业费</w:t>
            </w:r>
          </w:p>
        </w:tc>
        <w:tc>
          <w:tcPr>
            <w:tcW w:w="803" w:type="pct"/>
            <w:noWrap w:val="0"/>
            <w:vAlign w:val="center"/>
          </w:tcPr>
          <w:p>
            <w:pPr>
              <w:jc w:val="center"/>
              <w:rPr>
                <w:rFonts w:eastAsia="黑体"/>
                <w:color w:val="000000"/>
                <w:kern w:val="0"/>
                <w:szCs w:val="21"/>
              </w:rPr>
            </w:pPr>
            <w:r>
              <w:rPr>
                <w:rFonts w:eastAsia="黑体"/>
                <w:color w:val="000000"/>
                <w:kern w:val="0"/>
                <w:szCs w:val="21"/>
              </w:rPr>
              <w:t>更新后未成林管护费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寒温带区</w:t>
            </w:r>
          </w:p>
        </w:tc>
        <w:tc>
          <w:tcPr>
            <w:tcW w:w="703" w:type="pct"/>
            <w:noWrap w:val="0"/>
            <w:vAlign w:val="top"/>
          </w:tcPr>
          <w:p>
            <w:pPr>
              <w:jc w:val="center"/>
              <w:rPr>
                <w:color w:val="000000"/>
                <w:kern w:val="0"/>
                <w:szCs w:val="21"/>
                <w:lang w:bidi="ar"/>
              </w:rPr>
            </w:pPr>
            <w:r>
              <w:rPr>
                <w:color w:val="000000"/>
                <w:szCs w:val="21"/>
              </w:rPr>
              <w:t>1.10~1.92</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0.35~0.77 </w:t>
            </w:r>
          </w:p>
        </w:tc>
        <w:tc>
          <w:tcPr>
            <w:tcW w:w="892" w:type="pct"/>
            <w:noWrap w:val="0"/>
            <w:vAlign w:val="center"/>
          </w:tcPr>
          <w:p>
            <w:pPr>
              <w:jc w:val="center"/>
              <w:textAlignment w:val="center"/>
              <w:rPr>
                <w:color w:val="000000"/>
                <w:kern w:val="0"/>
                <w:szCs w:val="21"/>
                <w:lang w:bidi="ar"/>
              </w:rPr>
            </w:pPr>
            <w:r>
              <w:rPr>
                <w:color w:val="000000"/>
                <w:kern w:val="0"/>
                <w:szCs w:val="21"/>
                <w:lang w:bidi="ar"/>
              </w:rPr>
              <w:t>0.25~0.50</w:t>
            </w:r>
          </w:p>
        </w:tc>
        <w:tc>
          <w:tcPr>
            <w:tcW w:w="898" w:type="pct"/>
            <w:noWrap w:val="0"/>
            <w:vAlign w:val="center"/>
          </w:tcPr>
          <w:p>
            <w:pPr>
              <w:jc w:val="center"/>
              <w:textAlignment w:val="center"/>
              <w:rPr>
                <w:color w:val="000000"/>
                <w:kern w:val="0"/>
                <w:szCs w:val="21"/>
                <w:lang w:bidi="ar"/>
              </w:rPr>
            </w:pPr>
            <w:r>
              <w:rPr>
                <w:color w:val="000000"/>
                <w:kern w:val="0"/>
                <w:szCs w:val="21"/>
                <w:lang w:bidi="ar"/>
              </w:rPr>
              <w:t xml:space="preserve">0.31~0.45 </w:t>
            </w:r>
          </w:p>
        </w:tc>
        <w:tc>
          <w:tcPr>
            <w:tcW w:w="803" w:type="pct"/>
            <w:noWrap w:val="0"/>
            <w:vAlign w:val="center"/>
          </w:tcPr>
          <w:p>
            <w:pPr>
              <w:jc w:val="center"/>
              <w:textAlignment w:val="center"/>
              <w:rPr>
                <w:color w:val="000000"/>
                <w:kern w:val="0"/>
                <w:szCs w:val="21"/>
                <w:lang w:bidi="ar"/>
              </w:rPr>
            </w:pPr>
            <w:r>
              <w:rPr>
                <w:color w:val="000000"/>
                <w:kern w:val="0"/>
                <w:szCs w:val="21"/>
                <w:lang w:bidi="ar"/>
              </w:rPr>
              <w:t>0.14~0.20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中温带区</w:t>
            </w:r>
          </w:p>
        </w:tc>
        <w:tc>
          <w:tcPr>
            <w:tcW w:w="703" w:type="pct"/>
            <w:noWrap w:val="0"/>
            <w:vAlign w:val="top"/>
          </w:tcPr>
          <w:p>
            <w:pPr>
              <w:jc w:val="center"/>
              <w:rPr>
                <w:color w:val="000000"/>
                <w:kern w:val="0"/>
                <w:szCs w:val="21"/>
                <w:lang w:bidi="ar"/>
              </w:rPr>
            </w:pPr>
            <w:r>
              <w:rPr>
                <w:color w:val="000000"/>
                <w:szCs w:val="21"/>
              </w:rPr>
              <w:t>1.15~2.00</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0.32~0.78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0.30~0.50 </w:t>
            </w:r>
          </w:p>
        </w:tc>
        <w:tc>
          <w:tcPr>
            <w:tcW w:w="898" w:type="pct"/>
            <w:noWrap w:val="0"/>
            <w:vAlign w:val="center"/>
          </w:tcPr>
          <w:p>
            <w:pPr>
              <w:jc w:val="center"/>
              <w:textAlignment w:val="center"/>
              <w:rPr>
                <w:color w:val="000000"/>
                <w:kern w:val="0"/>
                <w:szCs w:val="21"/>
                <w:lang w:bidi="ar"/>
              </w:rPr>
            </w:pPr>
            <w:r>
              <w:rPr>
                <w:color w:val="000000"/>
                <w:kern w:val="0"/>
                <w:szCs w:val="21"/>
                <w:lang w:bidi="ar"/>
              </w:rPr>
              <w:t xml:space="preserve">0.32~0.50 </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0.13~0.22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暖温带区</w:t>
            </w:r>
          </w:p>
        </w:tc>
        <w:tc>
          <w:tcPr>
            <w:tcW w:w="703" w:type="pct"/>
            <w:noWrap w:val="0"/>
            <w:vAlign w:val="top"/>
          </w:tcPr>
          <w:p>
            <w:pPr>
              <w:jc w:val="center"/>
              <w:rPr>
                <w:color w:val="000000"/>
                <w:kern w:val="0"/>
                <w:szCs w:val="21"/>
                <w:lang w:bidi="ar"/>
              </w:rPr>
            </w:pPr>
            <w:r>
              <w:rPr>
                <w:color w:val="000000"/>
                <w:szCs w:val="21"/>
              </w:rPr>
              <w:t xml:space="preserve">1.17~2.09 </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0.30~0.84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0.32~0.42 </w:t>
            </w:r>
          </w:p>
        </w:tc>
        <w:tc>
          <w:tcPr>
            <w:tcW w:w="898" w:type="pct"/>
            <w:noWrap w:val="0"/>
            <w:vAlign w:val="center"/>
          </w:tcPr>
          <w:p>
            <w:pPr>
              <w:jc w:val="center"/>
              <w:textAlignment w:val="center"/>
              <w:rPr>
                <w:color w:val="000000"/>
                <w:kern w:val="0"/>
                <w:szCs w:val="21"/>
                <w:lang w:bidi="ar"/>
              </w:rPr>
            </w:pPr>
            <w:r>
              <w:rPr>
                <w:color w:val="000000"/>
                <w:kern w:val="0"/>
                <w:szCs w:val="21"/>
                <w:lang w:bidi="ar"/>
              </w:rPr>
              <w:t>0.40~0.59</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0.13~0.24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亚热带区</w:t>
            </w:r>
          </w:p>
        </w:tc>
        <w:tc>
          <w:tcPr>
            <w:tcW w:w="703" w:type="pct"/>
            <w:noWrap w:val="0"/>
            <w:vAlign w:val="top"/>
          </w:tcPr>
          <w:p>
            <w:pPr>
              <w:jc w:val="center"/>
              <w:rPr>
                <w:color w:val="000000"/>
                <w:kern w:val="0"/>
                <w:szCs w:val="21"/>
                <w:lang w:bidi="ar"/>
              </w:rPr>
            </w:pPr>
            <w:r>
              <w:rPr>
                <w:color w:val="000000"/>
                <w:szCs w:val="21"/>
              </w:rPr>
              <w:t>1.16~1.89</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0.30~0.72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0.35~0.42 </w:t>
            </w:r>
          </w:p>
        </w:tc>
        <w:tc>
          <w:tcPr>
            <w:tcW w:w="898" w:type="pct"/>
            <w:noWrap w:val="0"/>
            <w:vAlign w:val="center"/>
          </w:tcPr>
          <w:p>
            <w:pPr>
              <w:jc w:val="center"/>
              <w:textAlignment w:val="center"/>
              <w:rPr>
                <w:color w:val="000000"/>
                <w:kern w:val="0"/>
                <w:szCs w:val="21"/>
                <w:lang w:bidi="ar"/>
              </w:rPr>
            </w:pPr>
            <w:r>
              <w:rPr>
                <w:color w:val="000000"/>
                <w:kern w:val="0"/>
                <w:szCs w:val="21"/>
                <w:lang w:bidi="ar"/>
              </w:rPr>
              <w:t xml:space="preserve">0.38~0.55 </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0.13~0.24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热带区</w:t>
            </w:r>
          </w:p>
        </w:tc>
        <w:tc>
          <w:tcPr>
            <w:tcW w:w="703" w:type="pct"/>
            <w:noWrap w:val="0"/>
            <w:vAlign w:val="top"/>
          </w:tcPr>
          <w:p>
            <w:pPr>
              <w:jc w:val="center"/>
              <w:rPr>
                <w:color w:val="000000"/>
                <w:kern w:val="0"/>
                <w:szCs w:val="21"/>
                <w:lang w:bidi="ar"/>
              </w:rPr>
            </w:pPr>
            <w:r>
              <w:rPr>
                <w:color w:val="000000"/>
                <w:szCs w:val="21"/>
              </w:rPr>
              <w:t xml:space="preserve">1.34~2.08 </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0.29~0.64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0.43~0.58 </w:t>
            </w:r>
          </w:p>
        </w:tc>
        <w:tc>
          <w:tcPr>
            <w:tcW w:w="898" w:type="pct"/>
            <w:noWrap w:val="0"/>
            <w:vAlign w:val="center"/>
          </w:tcPr>
          <w:p>
            <w:pPr>
              <w:jc w:val="center"/>
              <w:textAlignment w:val="center"/>
              <w:rPr>
                <w:color w:val="000000"/>
                <w:kern w:val="0"/>
                <w:szCs w:val="21"/>
                <w:lang w:bidi="ar"/>
              </w:rPr>
            </w:pPr>
            <w:r>
              <w:rPr>
                <w:color w:val="000000"/>
                <w:kern w:val="0"/>
                <w:szCs w:val="21"/>
                <w:lang w:bidi="ar"/>
              </w:rPr>
              <w:t>0.43~0.60</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0.19~0.26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半干旱区</w:t>
            </w:r>
          </w:p>
        </w:tc>
        <w:tc>
          <w:tcPr>
            <w:tcW w:w="703" w:type="pct"/>
            <w:noWrap w:val="0"/>
            <w:vAlign w:val="top"/>
          </w:tcPr>
          <w:p>
            <w:pPr>
              <w:jc w:val="center"/>
              <w:rPr>
                <w:color w:val="000000"/>
                <w:kern w:val="0"/>
                <w:szCs w:val="21"/>
                <w:lang w:bidi="ar"/>
              </w:rPr>
            </w:pPr>
            <w:r>
              <w:rPr>
                <w:color w:val="000000"/>
                <w:szCs w:val="21"/>
              </w:rPr>
              <w:t>1.19~1.99</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0.27~0.72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0.36~0.43  </w:t>
            </w:r>
          </w:p>
        </w:tc>
        <w:tc>
          <w:tcPr>
            <w:tcW w:w="898" w:type="pct"/>
            <w:noWrap w:val="0"/>
            <w:vAlign w:val="center"/>
          </w:tcPr>
          <w:p>
            <w:pPr>
              <w:jc w:val="center"/>
              <w:textAlignment w:val="center"/>
              <w:rPr>
                <w:color w:val="000000"/>
                <w:kern w:val="0"/>
                <w:szCs w:val="21"/>
                <w:lang w:bidi="ar"/>
              </w:rPr>
            </w:pPr>
            <w:r>
              <w:rPr>
                <w:color w:val="000000"/>
                <w:kern w:val="0"/>
                <w:szCs w:val="21"/>
                <w:lang w:bidi="ar"/>
              </w:rPr>
              <w:t>0.38~0.55</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0.16~0.29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干旱区</w:t>
            </w:r>
          </w:p>
        </w:tc>
        <w:tc>
          <w:tcPr>
            <w:tcW w:w="703" w:type="pct"/>
            <w:noWrap w:val="0"/>
            <w:vAlign w:val="top"/>
          </w:tcPr>
          <w:p>
            <w:pPr>
              <w:jc w:val="center"/>
              <w:rPr>
                <w:color w:val="000000"/>
                <w:kern w:val="0"/>
                <w:szCs w:val="21"/>
                <w:lang w:bidi="ar"/>
              </w:rPr>
            </w:pPr>
            <w:r>
              <w:rPr>
                <w:color w:val="000000"/>
                <w:szCs w:val="21"/>
              </w:rPr>
              <w:t>1.37~1.94</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0.24~0.48 </w:t>
            </w:r>
          </w:p>
        </w:tc>
        <w:tc>
          <w:tcPr>
            <w:tcW w:w="892" w:type="pct"/>
            <w:noWrap w:val="0"/>
            <w:vAlign w:val="center"/>
          </w:tcPr>
          <w:p>
            <w:pPr>
              <w:jc w:val="center"/>
              <w:textAlignment w:val="center"/>
              <w:rPr>
                <w:color w:val="000000"/>
                <w:kern w:val="0"/>
                <w:szCs w:val="21"/>
                <w:lang w:bidi="ar"/>
              </w:rPr>
            </w:pPr>
            <w:r>
              <w:rPr>
                <w:color w:val="000000"/>
                <w:kern w:val="0"/>
                <w:szCs w:val="21"/>
                <w:lang w:bidi="ar"/>
              </w:rPr>
              <w:t xml:space="preserve">0.48~0.60 </w:t>
            </w:r>
          </w:p>
        </w:tc>
        <w:tc>
          <w:tcPr>
            <w:tcW w:w="898" w:type="pct"/>
            <w:noWrap w:val="0"/>
            <w:vAlign w:val="center"/>
          </w:tcPr>
          <w:p>
            <w:pPr>
              <w:jc w:val="center"/>
              <w:textAlignment w:val="center"/>
              <w:rPr>
                <w:color w:val="000000"/>
                <w:kern w:val="0"/>
                <w:szCs w:val="21"/>
                <w:lang w:bidi="ar"/>
              </w:rPr>
            </w:pPr>
            <w:r>
              <w:rPr>
                <w:color w:val="000000"/>
                <w:kern w:val="0"/>
                <w:szCs w:val="21"/>
                <w:lang w:bidi="ar"/>
              </w:rPr>
              <w:t xml:space="preserve">0.50~0.62 </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0.12~0.24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极干旱区</w:t>
            </w:r>
          </w:p>
        </w:tc>
        <w:tc>
          <w:tcPr>
            <w:tcW w:w="703" w:type="pct"/>
            <w:noWrap w:val="0"/>
            <w:vAlign w:val="top"/>
          </w:tcPr>
          <w:p>
            <w:pPr>
              <w:jc w:val="center"/>
              <w:rPr>
                <w:color w:val="000000"/>
                <w:kern w:val="0"/>
                <w:szCs w:val="21"/>
                <w:lang w:bidi="ar"/>
              </w:rPr>
            </w:pPr>
            <w:r>
              <w:rPr>
                <w:color w:val="000000"/>
                <w:szCs w:val="21"/>
              </w:rPr>
              <w:t>1.35~1.87</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0.20~0.36 </w:t>
            </w:r>
          </w:p>
        </w:tc>
        <w:tc>
          <w:tcPr>
            <w:tcW w:w="892" w:type="pct"/>
            <w:noWrap w:val="0"/>
            <w:vAlign w:val="center"/>
          </w:tcPr>
          <w:p>
            <w:pPr>
              <w:jc w:val="center"/>
              <w:textAlignment w:val="center"/>
              <w:rPr>
                <w:color w:val="000000"/>
                <w:kern w:val="0"/>
                <w:szCs w:val="21"/>
                <w:lang w:bidi="ar"/>
              </w:rPr>
            </w:pPr>
            <w:r>
              <w:rPr>
                <w:color w:val="000000"/>
                <w:kern w:val="0"/>
                <w:szCs w:val="21"/>
                <w:lang w:bidi="ar"/>
              </w:rPr>
              <w:t>0.48~0.65</w:t>
            </w:r>
          </w:p>
        </w:tc>
        <w:tc>
          <w:tcPr>
            <w:tcW w:w="898" w:type="pct"/>
            <w:noWrap w:val="0"/>
            <w:vAlign w:val="center"/>
          </w:tcPr>
          <w:p>
            <w:pPr>
              <w:jc w:val="center"/>
              <w:textAlignment w:val="center"/>
              <w:rPr>
                <w:color w:val="000000"/>
                <w:kern w:val="0"/>
                <w:szCs w:val="21"/>
                <w:lang w:bidi="ar"/>
              </w:rPr>
            </w:pPr>
            <w:r>
              <w:rPr>
                <w:color w:val="000000"/>
                <w:kern w:val="0"/>
                <w:szCs w:val="21"/>
                <w:lang w:bidi="ar"/>
              </w:rPr>
              <w:t>0.51~0.64</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0.12~0.22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4" w:type="pct"/>
            <w:noWrap w:val="0"/>
            <w:vAlign w:val="center"/>
          </w:tcPr>
          <w:p>
            <w:pPr>
              <w:jc w:val="center"/>
              <w:rPr>
                <w:color w:val="000000"/>
                <w:kern w:val="0"/>
                <w:szCs w:val="21"/>
              </w:rPr>
            </w:pPr>
            <w:r>
              <w:rPr>
                <w:color w:val="000000"/>
                <w:kern w:val="0"/>
                <w:szCs w:val="21"/>
              </w:rPr>
              <w:t>高寒区</w:t>
            </w:r>
          </w:p>
        </w:tc>
        <w:tc>
          <w:tcPr>
            <w:tcW w:w="703" w:type="pct"/>
            <w:noWrap w:val="0"/>
            <w:vAlign w:val="top"/>
          </w:tcPr>
          <w:p>
            <w:pPr>
              <w:jc w:val="center"/>
              <w:rPr>
                <w:color w:val="000000"/>
                <w:kern w:val="0"/>
                <w:szCs w:val="21"/>
                <w:lang w:bidi="ar"/>
              </w:rPr>
            </w:pPr>
            <w:r>
              <w:rPr>
                <w:color w:val="000000"/>
                <w:szCs w:val="21"/>
              </w:rPr>
              <w:t>1.29~2.01</w:t>
            </w:r>
          </w:p>
        </w:tc>
        <w:tc>
          <w:tcPr>
            <w:tcW w:w="890" w:type="pct"/>
            <w:noWrap w:val="0"/>
            <w:vAlign w:val="center"/>
          </w:tcPr>
          <w:p>
            <w:pPr>
              <w:jc w:val="center"/>
              <w:textAlignment w:val="center"/>
              <w:rPr>
                <w:color w:val="000000"/>
                <w:kern w:val="0"/>
                <w:szCs w:val="21"/>
                <w:lang w:bidi="ar"/>
              </w:rPr>
            </w:pPr>
            <w:r>
              <w:rPr>
                <w:color w:val="000000"/>
                <w:kern w:val="0"/>
                <w:szCs w:val="21"/>
                <w:lang w:bidi="ar"/>
              </w:rPr>
              <w:t xml:space="preserve">0.33~0.64 </w:t>
            </w:r>
          </w:p>
        </w:tc>
        <w:tc>
          <w:tcPr>
            <w:tcW w:w="892" w:type="pct"/>
            <w:noWrap w:val="0"/>
            <w:vAlign w:val="center"/>
          </w:tcPr>
          <w:p>
            <w:pPr>
              <w:jc w:val="center"/>
              <w:textAlignment w:val="center"/>
              <w:rPr>
                <w:color w:val="000000"/>
                <w:kern w:val="0"/>
                <w:szCs w:val="21"/>
                <w:lang w:bidi="ar"/>
              </w:rPr>
            </w:pPr>
            <w:r>
              <w:rPr>
                <w:color w:val="000000"/>
                <w:kern w:val="0"/>
                <w:szCs w:val="21"/>
                <w:lang w:bidi="ar"/>
              </w:rPr>
              <w:t>0.38~0.63</w:t>
            </w:r>
          </w:p>
        </w:tc>
        <w:tc>
          <w:tcPr>
            <w:tcW w:w="898" w:type="pct"/>
            <w:noWrap w:val="0"/>
            <w:vAlign w:val="center"/>
          </w:tcPr>
          <w:p>
            <w:pPr>
              <w:jc w:val="center"/>
              <w:textAlignment w:val="center"/>
              <w:rPr>
                <w:color w:val="000000"/>
                <w:kern w:val="0"/>
                <w:szCs w:val="21"/>
                <w:lang w:bidi="ar"/>
              </w:rPr>
            </w:pPr>
            <w:r>
              <w:rPr>
                <w:color w:val="000000"/>
                <w:kern w:val="0"/>
                <w:szCs w:val="21"/>
                <w:lang w:bidi="ar"/>
              </w:rPr>
              <w:t>0.40~0.55</w:t>
            </w:r>
          </w:p>
        </w:tc>
        <w:tc>
          <w:tcPr>
            <w:tcW w:w="803" w:type="pct"/>
            <w:noWrap w:val="0"/>
            <w:vAlign w:val="center"/>
          </w:tcPr>
          <w:p>
            <w:pPr>
              <w:jc w:val="center"/>
              <w:textAlignment w:val="center"/>
              <w:rPr>
                <w:color w:val="000000"/>
                <w:kern w:val="0"/>
                <w:szCs w:val="21"/>
                <w:lang w:bidi="ar"/>
              </w:rPr>
            </w:pPr>
            <w:r>
              <w:rPr>
                <w:color w:val="000000"/>
                <w:kern w:val="0"/>
                <w:szCs w:val="21"/>
                <w:lang w:bidi="ar"/>
              </w:rPr>
              <w:t xml:space="preserve">0.11~0.19 </w:t>
            </w:r>
          </w:p>
        </w:tc>
      </w:tr>
    </w:tbl>
    <w:p>
      <w:pPr>
        <w:adjustRightInd w:val="0"/>
        <w:snapToGrid w:val="0"/>
        <w:spacing w:line="570" w:lineRule="exact"/>
        <w:ind w:firstLine="640" w:firstLineChars="200"/>
        <w:rPr>
          <w:rStyle w:val="8"/>
          <w:rFonts w:eastAsia="仿宋_GB2312"/>
          <w:color w:val="000000"/>
        </w:rPr>
      </w:pPr>
      <w:r>
        <w:rPr>
          <w:rStyle w:val="8"/>
          <w:rFonts w:eastAsia="仿宋_GB2312"/>
          <w:color w:val="000000"/>
        </w:rPr>
        <w:t>八、退化灌木林修复费用主要影响因子为：平茬作业（带状、块状平茬）和剩余物清理、补植灌（乔）树种、苗木规格、补植株数、整地方式及规格、施肥、补植（补播）、平茬补植后管护等。</w:t>
      </w:r>
    </w:p>
    <w:p>
      <w:pPr>
        <w:spacing w:before="156" w:beforeLines="50" w:line="460" w:lineRule="exact"/>
        <w:jc w:val="center"/>
        <w:rPr>
          <w:rFonts w:eastAsia="黑体"/>
          <w:color w:val="000000"/>
          <w:sz w:val="28"/>
          <w:szCs w:val="28"/>
        </w:rPr>
      </w:pPr>
      <w:r>
        <w:rPr>
          <w:rFonts w:eastAsia="黑体"/>
          <w:color w:val="000000"/>
          <w:sz w:val="28"/>
          <w:szCs w:val="28"/>
        </w:rPr>
        <w:t>表3.9 退化灌木林修复单位面积费用</w:t>
      </w:r>
    </w:p>
    <w:p>
      <w:pPr>
        <w:ind w:firstLine="420" w:firstLineChars="200"/>
        <w:jc w:val="right"/>
        <w:rPr>
          <w:color w:val="000000"/>
          <w:kern w:val="0"/>
          <w:szCs w:val="21"/>
        </w:rPr>
      </w:pPr>
      <w:r>
        <w:rPr>
          <w:color w:val="000000"/>
          <w:kern w:val="0"/>
          <w:szCs w:val="21"/>
        </w:rPr>
        <w:t>单位：万元/hm²</w:t>
      </w:r>
    </w:p>
    <w:tbl>
      <w:tblPr>
        <w:tblStyle w:val="5"/>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64"/>
        <w:gridCol w:w="1586"/>
        <w:gridCol w:w="1640"/>
        <w:gridCol w:w="133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9" w:type="pct"/>
            <w:noWrap w:val="0"/>
            <w:vAlign w:val="center"/>
          </w:tcPr>
          <w:p>
            <w:pPr>
              <w:jc w:val="center"/>
              <w:rPr>
                <w:rFonts w:eastAsia="黑体"/>
                <w:color w:val="000000"/>
                <w:kern w:val="0"/>
                <w:szCs w:val="21"/>
              </w:rPr>
            </w:pPr>
            <w:r>
              <w:rPr>
                <w:rFonts w:eastAsia="黑体"/>
                <w:color w:val="000000"/>
                <w:kern w:val="0"/>
                <w:szCs w:val="21"/>
              </w:rPr>
              <w:t>生态保护和</w:t>
            </w:r>
          </w:p>
          <w:p>
            <w:pPr>
              <w:jc w:val="center"/>
              <w:rPr>
                <w:rFonts w:eastAsia="黑体"/>
                <w:color w:val="000000"/>
                <w:kern w:val="0"/>
                <w:szCs w:val="21"/>
              </w:rPr>
            </w:pPr>
            <w:r>
              <w:rPr>
                <w:rFonts w:eastAsia="黑体"/>
                <w:color w:val="000000"/>
                <w:kern w:val="0"/>
                <w:szCs w:val="21"/>
              </w:rPr>
              <w:t>修复区域</w:t>
            </w:r>
          </w:p>
        </w:tc>
        <w:tc>
          <w:tcPr>
            <w:tcW w:w="662" w:type="pct"/>
            <w:noWrap w:val="0"/>
            <w:vAlign w:val="center"/>
          </w:tcPr>
          <w:p>
            <w:pPr>
              <w:jc w:val="center"/>
              <w:rPr>
                <w:rFonts w:eastAsia="黑体"/>
                <w:color w:val="000000"/>
                <w:kern w:val="0"/>
                <w:szCs w:val="21"/>
              </w:rPr>
            </w:pPr>
            <w:r>
              <w:rPr>
                <w:rFonts w:eastAsia="黑体"/>
                <w:color w:val="000000"/>
                <w:kern w:val="0"/>
                <w:szCs w:val="21"/>
              </w:rPr>
              <w:t>合计</w:t>
            </w:r>
          </w:p>
        </w:tc>
        <w:tc>
          <w:tcPr>
            <w:tcW w:w="902" w:type="pct"/>
            <w:noWrap w:val="0"/>
            <w:vAlign w:val="center"/>
          </w:tcPr>
          <w:p>
            <w:pPr>
              <w:jc w:val="center"/>
              <w:rPr>
                <w:rFonts w:eastAsia="黑体"/>
                <w:color w:val="000000"/>
                <w:kern w:val="0"/>
                <w:szCs w:val="21"/>
              </w:rPr>
            </w:pPr>
            <w:r>
              <w:rPr>
                <w:rFonts w:eastAsia="黑体"/>
                <w:color w:val="000000"/>
                <w:kern w:val="0"/>
                <w:szCs w:val="21"/>
              </w:rPr>
              <w:t>种苗等材料费</w:t>
            </w:r>
          </w:p>
        </w:tc>
        <w:tc>
          <w:tcPr>
            <w:tcW w:w="933" w:type="pct"/>
            <w:noWrap w:val="0"/>
            <w:vAlign w:val="center"/>
          </w:tcPr>
          <w:p>
            <w:pPr>
              <w:jc w:val="center"/>
              <w:rPr>
                <w:rFonts w:eastAsia="黑体"/>
                <w:color w:val="000000"/>
                <w:kern w:val="0"/>
                <w:szCs w:val="21"/>
              </w:rPr>
            </w:pPr>
            <w:r>
              <w:rPr>
                <w:rFonts w:eastAsia="黑体"/>
                <w:color w:val="000000"/>
                <w:kern w:val="0"/>
                <w:szCs w:val="21"/>
              </w:rPr>
              <w:t>平茬等作业费</w:t>
            </w:r>
          </w:p>
        </w:tc>
        <w:tc>
          <w:tcPr>
            <w:tcW w:w="760" w:type="pct"/>
            <w:noWrap w:val="0"/>
            <w:vAlign w:val="center"/>
          </w:tcPr>
          <w:p>
            <w:pPr>
              <w:jc w:val="center"/>
              <w:rPr>
                <w:rFonts w:eastAsia="黑体"/>
                <w:color w:val="000000"/>
                <w:kern w:val="0"/>
                <w:szCs w:val="21"/>
              </w:rPr>
            </w:pPr>
            <w:r>
              <w:rPr>
                <w:rFonts w:eastAsia="黑体"/>
                <w:color w:val="000000"/>
                <w:kern w:val="0"/>
                <w:szCs w:val="21"/>
              </w:rPr>
              <w:t>补植补播等作业费</w:t>
            </w:r>
          </w:p>
        </w:tc>
        <w:tc>
          <w:tcPr>
            <w:tcW w:w="795" w:type="pct"/>
            <w:noWrap w:val="0"/>
            <w:vAlign w:val="center"/>
          </w:tcPr>
          <w:p>
            <w:pPr>
              <w:jc w:val="center"/>
              <w:rPr>
                <w:rFonts w:eastAsia="黑体"/>
                <w:color w:val="000000"/>
                <w:kern w:val="0"/>
                <w:szCs w:val="21"/>
              </w:rPr>
            </w:pPr>
            <w:r>
              <w:rPr>
                <w:rFonts w:eastAsia="黑体"/>
                <w:color w:val="000000"/>
                <w:kern w:val="0"/>
                <w:szCs w:val="21"/>
              </w:rPr>
              <w:t>平茬补植后管护费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9" w:type="pct"/>
            <w:noWrap w:val="0"/>
            <w:vAlign w:val="center"/>
          </w:tcPr>
          <w:p>
            <w:pPr>
              <w:jc w:val="center"/>
              <w:rPr>
                <w:color w:val="000000"/>
                <w:kern w:val="0"/>
                <w:szCs w:val="21"/>
              </w:rPr>
            </w:pPr>
            <w:r>
              <w:rPr>
                <w:color w:val="000000"/>
                <w:kern w:val="0"/>
                <w:szCs w:val="21"/>
              </w:rPr>
              <w:t>半干旱区</w:t>
            </w:r>
          </w:p>
        </w:tc>
        <w:tc>
          <w:tcPr>
            <w:tcW w:w="662" w:type="pct"/>
            <w:noWrap w:val="0"/>
            <w:vAlign w:val="top"/>
          </w:tcPr>
          <w:p>
            <w:pPr>
              <w:jc w:val="center"/>
              <w:rPr>
                <w:color w:val="000000"/>
                <w:kern w:val="0"/>
                <w:szCs w:val="21"/>
                <w:lang w:bidi="ar"/>
              </w:rPr>
            </w:pPr>
            <w:r>
              <w:rPr>
                <w:color w:val="000000"/>
                <w:szCs w:val="21"/>
              </w:rPr>
              <w:t>0.68~1.15</w:t>
            </w:r>
          </w:p>
        </w:tc>
        <w:tc>
          <w:tcPr>
            <w:tcW w:w="902" w:type="pct"/>
            <w:noWrap w:val="0"/>
            <w:vAlign w:val="center"/>
          </w:tcPr>
          <w:p>
            <w:pPr>
              <w:jc w:val="center"/>
              <w:textAlignment w:val="center"/>
              <w:rPr>
                <w:color w:val="000000"/>
                <w:szCs w:val="21"/>
              </w:rPr>
            </w:pPr>
            <w:r>
              <w:rPr>
                <w:color w:val="000000"/>
                <w:kern w:val="0"/>
                <w:szCs w:val="21"/>
                <w:lang w:bidi="ar"/>
              </w:rPr>
              <w:t>0.14</w:t>
            </w:r>
            <w:r>
              <w:rPr>
                <w:color w:val="000000"/>
                <w:kern w:val="0"/>
                <w:szCs w:val="21"/>
              </w:rPr>
              <w:t>~</w:t>
            </w:r>
            <w:r>
              <w:rPr>
                <w:color w:val="000000"/>
                <w:kern w:val="0"/>
                <w:szCs w:val="21"/>
                <w:lang w:bidi="ar"/>
              </w:rPr>
              <w:t>0.21</w:t>
            </w:r>
          </w:p>
        </w:tc>
        <w:tc>
          <w:tcPr>
            <w:tcW w:w="933" w:type="pct"/>
            <w:noWrap w:val="0"/>
            <w:vAlign w:val="center"/>
          </w:tcPr>
          <w:p>
            <w:pPr>
              <w:jc w:val="center"/>
              <w:textAlignment w:val="center"/>
              <w:rPr>
                <w:color w:val="000000"/>
                <w:kern w:val="0"/>
                <w:szCs w:val="21"/>
                <w:lang w:bidi="ar"/>
              </w:rPr>
            </w:pPr>
            <w:r>
              <w:rPr>
                <w:color w:val="000000"/>
                <w:kern w:val="0"/>
                <w:szCs w:val="21"/>
                <w:lang w:bidi="ar"/>
              </w:rPr>
              <w:t xml:space="preserve">0.21~0.40 </w:t>
            </w:r>
          </w:p>
        </w:tc>
        <w:tc>
          <w:tcPr>
            <w:tcW w:w="760" w:type="pct"/>
            <w:noWrap w:val="0"/>
            <w:vAlign w:val="center"/>
          </w:tcPr>
          <w:p>
            <w:pPr>
              <w:jc w:val="center"/>
              <w:textAlignment w:val="center"/>
              <w:rPr>
                <w:color w:val="000000"/>
                <w:kern w:val="0"/>
                <w:szCs w:val="21"/>
                <w:lang w:bidi="ar"/>
              </w:rPr>
            </w:pPr>
            <w:r>
              <w:rPr>
                <w:color w:val="000000"/>
                <w:kern w:val="0"/>
                <w:szCs w:val="21"/>
                <w:lang w:bidi="ar"/>
              </w:rPr>
              <w:t>0.17~0.30</w:t>
            </w:r>
          </w:p>
        </w:tc>
        <w:tc>
          <w:tcPr>
            <w:tcW w:w="795" w:type="pct"/>
            <w:noWrap w:val="0"/>
            <w:vAlign w:val="center"/>
          </w:tcPr>
          <w:p>
            <w:pPr>
              <w:jc w:val="center"/>
              <w:textAlignment w:val="center"/>
              <w:rPr>
                <w:color w:val="000000"/>
                <w:kern w:val="0"/>
                <w:szCs w:val="21"/>
                <w:lang w:bidi="ar"/>
              </w:rPr>
            </w:pPr>
            <w:r>
              <w:rPr>
                <w:color w:val="000000"/>
                <w:kern w:val="0"/>
                <w:szCs w:val="21"/>
                <w:lang w:bidi="ar"/>
              </w:rPr>
              <w:t xml:space="preserve">0.16~0.24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9" w:type="pct"/>
            <w:noWrap w:val="0"/>
            <w:vAlign w:val="center"/>
          </w:tcPr>
          <w:p>
            <w:pPr>
              <w:jc w:val="center"/>
              <w:rPr>
                <w:color w:val="000000"/>
                <w:kern w:val="0"/>
                <w:szCs w:val="21"/>
              </w:rPr>
            </w:pPr>
            <w:r>
              <w:rPr>
                <w:color w:val="000000"/>
                <w:kern w:val="0"/>
                <w:szCs w:val="21"/>
              </w:rPr>
              <w:t>干旱区</w:t>
            </w:r>
          </w:p>
        </w:tc>
        <w:tc>
          <w:tcPr>
            <w:tcW w:w="662" w:type="pct"/>
            <w:noWrap w:val="0"/>
            <w:vAlign w:val="top"/>
          </w:tcPr>
          <w:p>
            <w:pPr>
              <w:jc w:val="center"/>
              <w:rPr>
                <w:color w:val="000000"/>
                <w:kern w:val="0"/>
                <w:szCs w:val="21"/>
                <w:lang w:bidi="ar"/>
              </w:rPr>
            </w:pPr>
            <w:r>
              <w:rPr>
                <w:color w:val="000000"/>
                <w:szCs w:val="21"/>
              </w:rPr>
              <w:t>0.70~1.40</w:t>
            </w:r>
          </w:p>
        </w:tc>
        <w:tc>
          <w:tcPr>
            <w:tcW w:w="902" w:type="pct"/>
            <w:noWrap w:val="0"/>
            <w:vAlign w:val="center"/>
          </w:tcPr>
          <w:p>
            <w:pPr>
              <w:jc w:val="center"/>
              <w:textAlignment w:val="center"/>
              <w:rPr>
                <w:color w:val="000000"/>
                <w:szCs w:val="21"/>
              </w:rPr>
            </w:pPr>
            <w:r>
              <w:rPr>
                <w:color w:val="000000"/>
                <w:kern w:val="0"/>
                <w:szCs w:val="21"/>
                <w:lang w:bidi="ar"/>
              </w:rPr>
              <w:t>0.09</w:t>
            </w:r>
            <w:r>
              <w:rPr>
                <w:color w:val="000000"/>
                <w:kern w:val="0"/>
                <w:szCs w:val="21"/>
              </w:rPr>
              <w:t>~</w:t>
            </w:r>
            <w:r>
              <w:rPr>
                <w:color w:val="000000"/>
                <w:kern w:val="0"/>
                <w:szCs w:val="21"/>
                <w:lang w:bidi="ar"/>
              </w:rPr>
              <w:t>0.21</w:t>
            </w:r>
          </w:p>
        </w:tc>
        <w:tc>
          <w:tcPr>
            <w:tcW w:w="933" w:type="pct"/>
            <w:noWrap w:val="0"/>
            <w:vAlign w:val="center"/>
          </w:tcPr>
          <w:p>
            <w:pPr>
              <w:jc w:val="center"/>
              <w:textAlignment w:val="center"/>
              <w:rPr>
                <w:color w:val="000000"/>
                <w:kern w:val="0"/>
                <w:szCs w:val="21"/>
                <w:lang w:bidi="ar"/>
              </w:rPr>
            </w:pPr>
            <w:r>
              <w:rPr>
                <w:color w:val="000000"/>
                <w:kern w:val="0"/>
                <w:szCs w:val="21"/>
                <w:lang w:bidi="ar"/>
              </w:rPr>
              <w:t xml:space="preserve">0.20~0.44 </w:t>
            </w:r>
          </w:p>
        </w:tc>
        <w:tc>
          <w:tcPr>
            <w:tcW w:w="760" w:type="pct"/>
            <w:noWrap w:val="0"/>
            <w:vAlign w:val="center"/>
          </w:tcPr>
          <w:p>
            <w:pPr>
              <w:jc w:val="center"/>
              <w:textAlignment w:val="center"/>
              <w:rPr>
                <w:color w:val="000000"/>
                <w:kern w:val="0"/>
                <w:szCs w:val="21"/>
                <w:lang w:bidi="ar"/>
              </w:rPr>
            </w:pPr>
            <w:r>
              <w:rPr>
                <w:color w:val="000000"/>
                <w:kern w:val="0"/>
                <w:szCs w:val="21"/>
                <w:lang w:bidi="ar"/>
              </w:rPr>
              <w:t>0.24~0.48</w:t>
            </w:r>
          </w:p>
        </w:tc>
        <w:tc>
          <w:tcPr>
            <w:tcW w:w="795" w:type="pct"/>
            <w:noWrap w:val="0"/>
            <w:vAlign w:val="center"/>
          </w:tcPr>
          <w:p>
            <w:pPr>
              <w:jc w:val="center"/>
              <w:textAlignment w:val="center"/>
              <w:rPr>
                <w:color w:val="000000"/>
                <w:kern w:val="0"/>
                <w:szCs w:val="21"/>
                <w:lang w:bidi="ar"/>
              </w:rPr>
            </w:pPr>
            <w:r>
              <w:rPr>
                <w:color w:val="000000"/>
                <w:kern w:val="0"/>
                <w:szCs w:val="21"/>
                <w:lang w:bidi="ar"/>
              </w:rPr>
              <w:t xml:space="preserve">0.14~0.33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49" w:type="pct"/>
            <w:noWrap w:val="0"/>
            <w:vAlign w:val="center"/>
          </w:tcPr>
          <w:p>
            <w:pPr>
              <w:jc w:val="center"/>
              <w:rPr>
                <w:color w:val="000000"/>
                <w:kern w:val="0"/>
                <w:szCs w:val="21"/>
              </w:rPr>
            </w:pPr>
            <w:r>
              <w:rPr>
                <w:color w:val="000000"/>
                <w:kern w:val="0"/>
                <w:szCs w:val="21"/>
              </w:rPr>
              <w:t>极干旱区</w:t>
            </w:r>
          </w:p>
        </w:tc>
        <w:tc>
          <w:tcPr>
            <w:tcW w:w="662" w:type="pct"/>
            <w:noWrap w:val="0"/>
            <w:vAlign w:val="top"/>
          </w:tcPr>
          <w:p>
            <w:pPr>
              <w:jc w:val="center"/>
              <w:rPr>
                <w:color w:val="000000"/>
                <w:kern w:val="0"/>
                <w:szCs w:val="21"/>
                <w:lang w:bidi="ar"/>
              </w:rPr>
            </w:pPr>
            <w:r>
              <w:rPr>
                <w:color w:val="000000"/>
                <w:szCs w:val="21"/>
              </w:rPr>
              <w:t>0.72~1.29</w:t>
            </w:r>
          </w:p>
        </w:tc>
        <w:tc>
          <w:tcPr>
            <w:tcW w:w="902" w:type="pct"/>
            <w:noWrap w:val="0"/>
            <w:vAlign w:val="center"/>
          </w:tcPr>
          <w:p>
            <w:pPr>
              <w:jc w:val="center"/>
              <w:textAlignment w:val="center"/>
              <w:rPr>
                <w:color w:val="000000"/>
                <w:szCs w:val="21"/>
              </w:rPr>
            </w:pPr>
            <w:r>
              <w:rPr>
                <w:color w:val="000000"/>
                <w:kern w:val="0"/>
                <w:szCs w:val="21"/>
                <w:lang w:bidi="ar"/>
              </w:rPr>
              <w:t>0.07</w:t>
            </w:r>
            <w:r>
              <w:rPr>
                <w:color w:val="000000"/>
                <w:kern w:val="0"/>
                <w:szCs w:val="21"/>
              </w:rPr>
              <w:t>~</w:t>
            </w:r>
            <w:r>
              <w:rPr>
                <w:color w:val="000000"/>
                <w:kern w:val="0"/>
                <w:szCs w:val="21"/>
                <w:lang w:bidi="ar"/>
              </w:rPr>
              <w:t>0.14</w:t>
            </w:r>
          </w:p>
        </w:tc>
        <w:tc>
          <w:tcPr>
            <w:tcW w:w="933" w:type="pct"/>
            <w:noWrap w:val="0"/>
            <w:vAlign w:val="center"/>
          </w:tcPr>
          <w:p>
            <w:pPr>
              <w:jc w:val="center"/>
              <w:textAlignment w:val="center"/>
              <w:rPr>
                <w:color w:val="000000"/>
                <w:kern w:val="0"/>
                <w:szCs w:val="21"/>
                <w:lang w:bidi="ar"/>
              </w:rPr>
            </w:pPr>
            <w:r>
              <w:rPr>
                <w:color w:val="000000"/>
                <w:kern w:val="0"/>
                <w:szCs w:val="21"/>
                <w:lang w:bidi="ar"/>
              </w:rPr>
              <w:t>0.26~0.44</w:t>
            </w:r>
          </w:p>
        </w:tc>
        <w:tc>
          <w:tcPr>
            <w:tcW w:w="760" w:type="pct"/>
            <w:noWrap w:val="0"/>
            <w:vAlign w:val="center"/>
          </w:tcPr>
          <w:p>
            <w:pPr>
              <w:jc w:val="center"/>
              <w:textAlignment w:val="center"/>
              <w:rPr>
                <w:color w:val="000000"/>
                <w:kern w:val="0"/>
                <w:szCs w:val="21"/>
                <w:lang w:bidi="ar"/>
              </w:rPr>
            </w:pPr>
            <w:r>
              <w:rPr>
                <w:color w:val="000000"/>
                <w:kern w:val="0"/>
                <w:szCs w:val="21"/>
                <w:lang w:bidi="ar"/>
              </w:rPr>
              <w:t>0.20~0.45</w:t>
            </w:r>
          </w:p>
        </w:tc>
        <w:tc>
          <w:tcPr>
            <w:tcW w:w="795" w:type="pct"/>
            <w:noWrap w:val="0"/>
            <w:vAlign w:val="center"/>
          </w:tcPr>
          <w:p>
            <w:pPr>
              <w:jc w:val="center"/>
              <w:textAlignment w:val="center"/>
              <w:rPr>
                <w:color w:val="000000"/>
                <w:kern w:val="0"/>
                <w:szCs w:val="21"/>
                <w:lang w:bidi="ar"/>
              </w:rPr>
            </w:pPr>
            <w:r>
              <w:rPr>
                <w:color w:val="000000"/>
                <w:kern w:val="0"/>
                <w:szCs w:val="21"/>
                <w:lang w:bidi="ar"/>
              </w:rPr>
              <w:t>0.13~0.26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9" w:type="pct"/>
            <w:noWrap w:val="0"/>
            <w:vAlign w:val="center"/>
          </w:tcPr>
          <w:p>
            <w:pPr>
              <w:jc w:val="center"/>
              <w:rPr>
                <w:color w:val="000000"/>
                <w:kern w:val="0"/>
                <w:szCs w:val="21"/>
              </w:rPr>
            </w:pPr>
            <w:r>
              <w:rPr>
                <w:color w:val="000000"/>
                <w:kern w:val="0"/>
                <w:szCs w:val="21"/>
              </w:rPr>
              <w:t>高寒区</w:t>
            </w:r>
          </w:p>
        </w:tc>
        <w:tc>
          <w:tcPr>
            <w:tcW w:w="662" w:type="pct"/>
            <w:noWrap w:val="0"/>
            <w:vAlign w:val="top"/>
          </w:tcPr>
          <w:p>
            <w:pPr>
              <w:jc w:val="center"/>
              <w:rPr>
                <w:color w:val="000000"/>
                <w:kern w:val="0"/>
                <w:szCs w:val="21"/>
                <w:lang w:bidi="ar"/>
              </w:rPr>
            </w:pPr>
            <w:r>
              <w:rPr>
                <w:color w:val="000000"/>
                <w:szCs w:val="21"/>
              </w:rPr>
              <w:t>0.63~1.21</w:t>
            </w:r>
          </w:p>
        </w:tc>
        <w:tc>
          <w:tcPr>
            <w:tcW w:w="902" w:type="pct"/>
            <w:noWrap w:val="0"/>
            <w:vAlign w:val="center"/>
          </w:tcPr>
          <w:p>
            <w:pPr>
              <w:jc w:val="center"/>
              <w:textAlignment w:val="center"/>
              <w:rPr>
                <w:color w:val="000000"/>
                <w:szCs w:val="21"/>
              </w:rPr>
            </w:pPr>
            <w:r>
              <w:rPr>
                <w:color w:val="000000"/>
                <w:kern w:val="0"/>
                <w:szCs w:val="21"/>
                <w:lang w:bidi="ar"/>
              </w:rPr>
              <w:t>0.17</w:t>
            </w:r>
            <w:r>
              <w:rPr>
                <w:color w:val="000000"/>
                <w:kern w:val="0"/>
                <w:szCs w:val="21"/>
              </w:rPr>
              <w:t>~</w:t>
            </w:r>
            <w:r>
              <w:rPr>
                <w:color w:val="000000"/>
                <w:kern w:val="0"/>
                <w:szCs w:val="21"/>
                <w:lang w:bidi="ar"/>
              </w:rPr>
              <w:t>0.24</w:t>
            </w:r>
          </w:p>
        </w:tc>
        <w:tc>
          <w:tcPr>
            <w:tcW w:w="933" w:type="pct"/>
            <w:noWrap w:val="0"/>
            <w:vAlign w:val="center"/>
          </w:tcPr>
          <w:p>
            <w:pPr>
              <w:jc w:val="center"/>
              <w:textAlignment w:val="center"/>
              <w:rPr>
                <w:color w:val="000000"/>
                <w:kern w:val="0"/>
                <w:szCs w:val="21"/>
                <w:lang w:bidi="ar"/>
              </w:rPr>
            </w:pPr>
            <w:r>
              <w:rPr>
                <w:color w:val="000000"/>
                <w:kern w:val="0"/>
                <w:szCs w:val="21"/>
                <w:lang w:bidi="ar"/>
              </w:rPr>
              <w:t>0.20~0.42</w:t>
            </w:r>
          </w:p>
        </w:tc>
        <w:tc>
          <w:tcPr>
            <w:tcW w:w="760" w:type="pct"/>
            <w:noWrap w:val="0"/>
            <w:vAlign w:val="center"/>
          </w:tcPr>
          <w:p>
            <w:pPr>
              <w:jc w:val="center"/>
              <w:textAlignment w:val="center"/>
              <w:rPr>
                <w:color w:val="000000"/>
                <w:kern w:val="0"/>
                <w:szCs w:val="21"/>
                <w:lang w:bidi="ar"/>
              </w:rPr>
            </w:pPr>
            <w:r>
              <w:rPr>
                <w:color w:val="000000"/>
                <w:kern w:val="0"/>
                <w:szCs w:val="21"/>
                <w:lang w:bidi="ar"/>
              </w:rPr>
              <w:t xml:space="preserve">0.17~0.40 </w:t>
            </w:r>
          </w:p>
        </w:tc>
        <w:tc>
          <w:tcPr>
            <w:tcW w:w="795" w:type="pct"/>
            <w:noWrap w:val="0"/>
            <w:vAlign w:val="center"/>
          </w:tcPr>
          <w:p>
            <w:pPr>
              <w:jc w:val="center"/>
              <w:textAlignment w:val="center"/>
              <w:rPr>
                <w:color w:val="000000"/>
                <w:kern w:val="0"/>
                <w:szCs w:val="21"/>
                <w:lang w:bidi="ar"/>
              </w:rPr>
            </w:pPr>
            <w:r>
              <w:rPr>
                <w:color w:val="000000"/>
                <w:kern w:val="0"/>
                <w:szCs w:val="21"/>
                <w:lang w:bidi="ar"/>
              </w:rPr>
              <w:t xml:space="preserve">0.11~0.15 </w:t>
            </w:r>
          </w:p>
        </w:tc>
      </w:tr>
    </w:tbl>
    <w:p>
      <w:pPr>
        <w:spacing w:line="546" w:lineRule="exact"/>
        <w:ind w:firstLine="643" w:firstLineChars="200"/>
        <w:rPr>
          <w:rFonts w:eastAsia="仿宋_GB2312"/>
          <w:color w:val="000000"/>
          <w:sz w:val="32"/>
          <w:szCs w:val="32"/>
        </w:rPr>
      </w:pPr>
      <w:r>
        <w:rPr>
          <w:rStyle w:val="8"/>
          <w:rFonts w:eastAsia="仿宋_GB2312"/>
          <w:b/>
          <w:color w:val="000000"/>
        </w:rPr>
        <w:t>第二十二条</w:t>
      </w:r>
      <w:r>
        <w:rPr>
          <w:rStyle w:val="8"/>
          <w:rFonts w:eastAsia="仿宋_GB2312"/>
          <w:color w:val="000000"/>
        </w:rPr>
        <w:t xml:space="preserve"> </w:t>
      </w:r>
      <w:r>
        <w:rPr>
          <w:rFonts w:eastAsia="仿宋_GB2312"/>
          <w:color w:val="000000"/>
          <w:sz w:val="32"/>
          <w:szCs w:val="32"/>
        </w:rPr>
        <w:t>表3.10—3.18为森林生态系统综合治理技术经济指标。估算森林生态系统综合治理工程投资时，可依据本条规定的技术经济指标取值。</w:t>
      </w:r>
    </w:p>
    <w:p>
      <w:pPr>
        <w:spacing w:line="546" w:lineRule="exact"/>
        <w:ind w:firstLine="640" w:firstLineChars="200"/>
        <w:rPr>
          <w:rFonts w:eastAsia="仿宋_GB2312"/>
          <w:color w:val="000000"/>
          <w:sz w:val="32"/>
          <w:szCs w:val="32"/>
        </w:rPr>
      </w:pPr>
      <w:r>
        <w:rPr>
          <w:rFonts w:eastAsia="仿宋_GB2312"/>
          <w:color w:val="000000"/>
          <w:sz w:val="32"/>
          <w:szCs w:val="32"/>
        </w:rPr>
        <w:t>一、造林种子价格指标</w:t>
      </w:r>
    </w:p>
    <w:p>
      <w:pPr>
        <w:spacing w:line="546" w:lineRule="exact"/>
        <w:ind w:firstLine="640" w:firstLineChars="200"/>
        <w:rPr>
          <w:rFonts w:eastAsia="仿宋_GB2312"/>
          <w:color w:val="000000"/>
          <w:sz w:val="32"/>
          <w:szCs w:val="32"/>
        </w:rPr>
      </w:pPr>
      <w:r>
        <w:rPr>
          <w:rFonts w:eastAsia="仿宋_GB2312"/>
          <w:color w:val="000000"/>
          <w:sz w:val="32"/>
          <w:szCs w:val="32"/>
        </w:rPr>
        <w:t>选育的林木种子质量应达到林木种子质量分级I级的要求。部分造林种子价格可采用表3.10的价格指标。</w:t>
      </w:r>
    </w:p>
    <w:p>
      <w:pPr>
        <w:spacing w:before="156" w:beforeLines="50" w:after="156" w:afterLines="50" w:line="460" w:lineRule="exact"/>
        <w:jc w:val="center"/>
        <w:rPr>
          <w:rFonts w:eastAsia="黑体"/>
          <w:color w:val="000000"/>
          <w:sz w:val="28"/>
          <w:szCs w:val="28"/>
        </w:rPr>
      </w:pPr>
      <w:r>
        <w:rPr>
          <w:rFonts w:eastAsia="黑体"/>
          <w:color w:val="000000"/>
          <w:sz w:val="28"/>
          <w:szCs w:val="28"/>
        </w:rPr>
        <w:t>表3.10 部分造林种子价格指标</w:t>
      </w:r>
    </w:p>
    <w:tbl>
      <w:tblPr>
        <w:tblStyle w:val="5"/>
        <w:tblW w:w="48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2851"/>
        <w:gridCol w:w="2382"/>
        <w:gridCol w:w="2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blHeader/>
          <w:jc w:val="center"/>
        </w:trPr>
        <w:tc>
          <w:tcPr>
            <w:tcW w:w="741" w:type="pct"/>
            <w:noWrap/>
            <w:vAlign w:val="center"/>
          </w:tcPr>
          <w:p>
            <w:pPr>
              <w:adjustRightInd w:val="0"/>
              <w:snapToGrid w:val="0"/>
              <w:jc w:val="center"/>
              <w:rPr>
                <w:rFonts w:eastAsia="黑体"/>
                <w:bCs/>
                <w:color w:val="000000"/>
                <w:szCs w:val="21"/>
              </w:rPr>
            </w:pPr>
            <w:r>
              <w:rPr>
                <w:rFonts w:eastAsia="黑体"/>
                <w:bCs/>
                <w:color w:val="000000"/>
                <w:szCs w:val="21"/>
              </w:rPr>
              <w:t>序号</w:t>
            </w:r>
          </w:p>
        </w:tc>
        <w:tc>
          <w:tcPr>
            <w:tcW w:w="1628" w:type="pct"/>
            <w:noWrap/>
            <w:vAlign w:val="center"/>
          </w:tcPr>
          <w:p>
            <w:pPr>
              <w:adjustRightInd w:val="0"/>
              <w:snapToGrid w:val="0"/>
              <w:jc w:val="center"/>
              <w:rPr>
                <w:rFonts w:eastAsia="黑体"/>
                <w:bCs/>
                <w:color w:val="000000"/>
                <w:szCs w:val="21"/>
              </w:rPr>
            </w:pPr>
            <w:r>
              <w:rPr>
                <w:rFonts w:eastAsia="黑体"/>
                <w:bCs/>
                <w:color w:val="000000"/>
                <w:szCs w:val="21"/>
              </w:rPr>
              <w:t>种子</w:t>
            </w:r>
          </w:p>
        </w:tc>
        <w:tc>
          <w:tcPr>
            <w:tcW w:w="1360" w:type="pct"/>
            <w:noWrap/>
            <w:vAlign w:val="center"/>
          </w:tcPr>
          <w:p>
            <w:pPr>
              <w:adjustRightInd w:val="0"/>
              <w:snapToGrid w:val="0"/>
              <w:jc w:val="center"/>
              <w:rPr>
                <w:rFonts w:eastAsia="黑体"/>
                <w:bCs/>
                <w:color w:val="000000"/>
                <w:szCs w:val="21"/>
              </w:rPr>
            </w:pPr>
            <w:r>
              <w:rPr>
                <w:rFonts w:eastAsia="黑体"/>
                <w:bCs/>
                <w:color w:val="000000"/>
                <w:szCs w:val="21"/>
              </w:rPr>
              <w:t>单位</w:t>
            </w:r>
          </w:p>
        </w:tc>
        <w:tc>
          <w:tcPr>
            <w:tcW w:w="1271" w:type="pct"/>
            <w:noWrap/>
            <w:vAlign w:val="center"/>
          </w:tcPr>
          <w:p>
            <w:pPr>
              <w:adjustRightInd w:val="0"/>
              <w:snapToGrid w:val="0"/>
              <w:jc w:val="center"/>
              <w:rPr>
                <w:rFonts w:eastAsia="黑体"/>
                <w:bCs/>
                <w:color w:val="000000"/>
                <w:szCs w:val="21"/>
              </w:rPr>
            </w:pPr>
            <w:r>
              <w:rPr>
                <w:rFonts w:eastAsia="黑体"/>
                <w:bCs/>
                <w:color w:val="000000"/>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w:t>
            </w:r>
          </w:p>
        </w:tc>
        <w:tc>
          <w:tcPr>
            <w:tcW w:w="1628" w:type="pct"/>
            <w:noWrap/>
            <w:vAlign w:val="center"/>
          </w:tcPr>
          <w:p>
            <w:pPr>
              <w:adjustRightInd w:val="0"/>
              <w:snapToGrid w:val="0"/>
              <w:jc w:val="left"/>
              <w:rPr>
                <w:color w:val="000000"/>
                <w:szCs w:val="21"/>
              </w:rPr>
            </w:pPr>
            <w:r>
              <w:rPr>
                <w:color w:val="000000"/>
                <w:szCs w:val="21"/>
              </w:rPr>
              <w:t>红松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100~110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p>
        </w:tc>
        <w:tc>
          <w:tcPr>
            <w:tcW w:w="1628" w:type="pct"/>
            <w:noWrap/>
            <w:vAlign w:val="center"/>
          </w:tcPr>
          <w:p>
            <w:pPr>
              <w:adjustRightInd w:val="0"/>
              <w:snapToGrid w:val="0"/>
              <w:jc w:val="left"/>
              <w:rPr>
                <w:color w:val="000000"/>
                <w:szCs w:val="21"/>
              </w:rPr>
            </w:pPr>
            <w:r>
              <w:rPr>
                <w:color w:val="000000"/>
                <w:szCs w:val="21"/>
              </w:rPr>
              <w:t>西伯利亚红松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140~180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p>
        </w:tc>
        <w:tc>
          <w:tcPr>
            <w:tcW w:w="1628" w:type="pct"/>
            <w:noWrap/>
            <w:vAlign w:val="center"/>
          </w:tcPr>
          <w:p>
            <w:pPr>
              <w:adjustRightInd w:val="0"/>
              <w:snapToGrid w:val="0"/>
              <w:jc w:val="left"/>
              <w:rPr>
                <w:color w:val="000000"/>
                <w:szCs w:val="21"/>
              </w:rPr>
            </w:pPr>
            <w:r>
              <w:rPr>
                <w:color w:val="000000"/>
                <w:szCs w:val="21"/>
              </w:rPr>
              <w:t>兴安落叶松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2</w:t>
            </w:r>
          </w:p>
        </w:tc>
        <w:tc>
          <w:tcPr>
            <w:tcW w:w="1628" w:type="pct"/>
            <w:noWrap/>
            <w:vAlign w:val="center"/>
          </w:tcPr>
          <w:p>
            <w:pPr>
              <w:adjustRightInd w:val="0"/>
              <w:snapToGrid w:val="0"/>
              <w:jc w:val="left"/>
              <w:rPr>
                <w:color w:val="000000"/>
                <w:szCs w:val="21"/>
              </w:rPr>
            </w:pPr>
            <w:r>
              <w:rPr>
                <w:color w:val="000000"/>
                <w:szCs w:val="21"/>
              </w:rPr>
              <w:t>落叶松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120~135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3</w:t>
            </w:r>
          </w:p>
        </w:tc>
        <w:tc>
          <w:tcPr>
            <w:tcW w:w="1628" w:type="pct"/>
            <w:noWrap/>
            <w:vAlign w:val="center"/>
          </w:tcPr>
          <w:p>
            <w:pPr>
              <w:adjustRightInd w:val="0"/>
              <w:snapToGrid w:val="0"/>
              <w:jc w:val="left"/>
              <w:rPr>
                <w:color w:val="000000"/>
                <w:szCs w:val="21"/>
              </w:rPr>
            </w:pPr>
            <w:r>
              <w:rPr>
                <w:color w:val="000000"/>
                <w:szCs w:val="21"/>
              </w:rPr>
              <w:t>云杉</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150~560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4</w:t>
            </w:r>
          </w:p>
        </w:tc>
        <w:tc>
          <w:tcPr>
            <w:tcW w:w="1628" w:type="pct"/>
            <w:noWrap/>
            <w:vAlign w:val="center"/>
          </w:tcPr>
          <w:p>
            <w:pPr>
              <w:adjustRightInd w:val="0"/>
              <w:snapToGrid w:val="0"/>
              <w:jc w:val="left"/>
              <w:rPr>
                <w:color w:val="000000"/>
                <w:szCs w:val="21"/>
              </w:rPr>
            </w:pPr>
            <w:r>
              <w:rPr>
                <w:color w:val="000000"/>
                <w:szCs w:val="21"/>
              </w:rPr>
              <w:t>赤松、樟子松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180~600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5</w:t>
            </w:r>
          </w:p>
        </w:tc>
        <w:tc>
          <w:tcPr>
            <w:tcW w:w="1628" w:type="pct"/>
            <w:noWrap/>
            <w:vAlign w:val="center"/>
          </w:tcPr>
          <w:p>
            <w:pPr>
              <w:adjustRightInd w:val="0"/>
              <w:snapToGrid w:val="0"/>
              <w:jc w:val="left"/>
              <w:rPr>
                <w:color w:val="000000"/>
                <w:szCs w:val="21"/>
              </w:rPr>
            </w:pPr>
            <w:r>
              <w:rPr>
                <w:color w:val="000000"/>
                <w:szCs w:val="21"/>
              </w:rPr>
              <w:t>侧柏</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90~100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6</w:t>
            </w:r>
          </w:p>
        </w:tc>
        <w:tc>
          <w:tcPr>
            <w:tcW w:w="1628" w:type="pct"/>
            <w:noWrap/>
            <w:vAlign w:val="center"/>
          </w:tcPr>
          <w:p>
            <w:pPr>
              <w:adjustRightInd w:val="0"/>
              <w:snapToGrid w:val="0"/>
              <w:jc w:val="left"/>
              <w:rPr>
                <w:color w:val="000000"/>
                <w:szCs w:val="21"/>
              </w:rPr>
            </w:pPr>
            <w:r>
              <w:rPr>
                <w:color w:val="000000"/>
                <w:szCs w:val="21"/>
              </w:rPr>
              <w:t>油松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120~130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7</w:t>
            </w:r>
          </w:p>
        </w:tc>
        <w:tc>
          <w:tcPr>
            <w:tcW w:w="1628" w:type="pct"/>
            <w:noWrap/>
            <w:vAlign w:val="center"/>
          </w:tcPr>
          <w:p>
            <w:pPr>
              <w:adjustRightInd w:val="0"/>
              <w:snapToGrid w:val="0"/>
              <w:jc w:val="left"/>
              <w:rPr>
                <w:color w:val="000000"/>
                <w:szCs w:val="21"/>
              </w:rPr>
            </w:pPr>
            <w:r>
              <w:rPr>
                <w:color w:val="000000"/>
                <w:szCs w:val="21"/>
              </w:rPr>
              <w:t>马尾松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60~65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8</w:t>
            </w:r>
          </w:p>
        </w:tc>
        <w:tc>
          <w:tcPr>
            <w:tcW w:w="1628" w:type="pct"/>
            <w:noWrap/>
            <w:vAlign w:val="center"/>
          </w:tcPr>
          <w:p>
            <w:pPr>
              <w:adjustRightInd w:val="0"/>
              <w:snapToGrid w:val="0"/>
              <w:jc w:val="left"/>
              <w:rPr>
                <w:color w:val="000000"/>
                <w:szCs w:val="21"/>
              </w:rPr>
            </w:pPr>
            <w:r>
              <w:rPr>
                <w:color w:val="000000"/>
                <w:szCs w:val="21"/>
              </w:rPr>
              <w:t>云南松</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100~110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9</w:t>
            </w:r>
          </w:p>
        </w:tc>
        <w:tc>
          <w:tcPr>
            <w:tcW w:w="1628" w:type="pct"/>
            <w:noWrap/>
            <w:vAlign w:val="center"/>
          </w:tcPr>
          <w:p>
            <w:pPr>
              <w:adjustRightInd w:val="0"/>
              <w:snapToGrid w:val="0"/>
              <w:jc w:val="left"/>
              <w:rPr>
                <w:color w:val="000000"/>
                <w:szCs w:val="21"/>
              </w:rPr>
            </w:pPr>
            <w:r>
              <w:rPr>
                <w:color w:val="000000"/>
                <w:szCs w:val="21"/>
              </w:rPr>
              <w:t>黄栌</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180~200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10</w:t>
            </w:r>
          </w:p>
        </w:tc>
        <w:tc>
          <w:tcPr>
            <w:tcW w:w="1628" w:type="pct"/>
            <w:noWrap/>
            <w:vAlign w:val="center"/>
          </w:tcPr>
          <w:p>
            <w:pPr>
              <w:adjustRightInd w:val="0"/>
              <w:snapToGrid w:val="0"/>
              <w:jc w:val="left"/>
              <w:rPr>
                <w:color w:val="000000"/>
                <w:szCs w:val="21"/>
              </w:rPr>
            </w:pPr>
            <w:r>
              <w:rPr>
                <w:color w:val="000000"/>
                <w:szCs w:val="21"/>
              </w:rPr>
              <w:t>刺槐、榆树</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80~150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11</w:t>
            </w:r>
          </w:p>
        </w:tc>
        <w:tc>
          <w:tcPr>
            <w:tcW w:w="1628" w:type="pct"/>
            <w:noWrap/>
            <w:vAlign w:val="center"/>
          </w:tcPr>
          <w:p>
            <w:pPr>
              <w:adjustRightInd w:val="0"/>
              <w:snapToGrid w:val="0"/>
              <w:jc w:val="left"/>
              <w:rPr>
                <w:color w:val="000000"/>
                <w:szCs w:val="21"/>
              </w:rPr>
            </w:pPr>
            <w:r>
              <w:rPr>
                <w:color w:val="000000"/>
                <w:szCs w:val="21"/>
              </w:rPr>
              <w:t>山杏、沙枣</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60~90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12</w:t>
            </w:r>
          </w:p>
        </w:tc>
        <w:tc>
          <w:tcPr>
            <w:tcW w:w="1628" w:type="pct"/>
            <w:noWrap/>
            <w:vAlign w:val="center"/>
          </w:tcPr>
          <w:p>
            <w:pPr>
              <w:adjustRightInd w:val="0"/>
              <w:snapToGrid w:val="0"/>
              <w:jc w:val="left"/>
              <w:rPr>
                <w:color w:val="000000"/>
                <w:szCs w:val="21"/>
              </w:rPr>
            </w:pPr>
            <w:r>
              <w:rPr>
                <w:color w:val="000000"/>
                <w:szCs w:val="21"/>
              </w:rPr>
              <w:t>胡枝子</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90~100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13</w:t>
            </w:r>
          </w:p>
        </w:tc>
        <w:tc>
          <w:tcPr>
            <w:tcW w:w="1628" w:type="pct"/>
            <w:noWrap/>
            <w:vAlign w:val="center"/>
          </w:tcPr>
          <w:p>
            <w:pPr>
              <w:adjustRightInd w:val="0"/>
              <w:snapToGrid w:val="0"/>
              <w:jc w:val="left"/>
              <w:rPr>
                <w:color w:val="000000"/>
                <w:szCs w:val="21"/>
              </w:rPr>
            </w:pPr>
            <w:r>
              <w:rPr>
                <w:color w:val="000000"/>
                <w:szCs w:val="21"/>
              </w:rPr>
              <w:t>梭梭、柽柳</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14</w:t>
            </w:r>
          </w:p>
        </w:tc>
        <w:tc>
          <w:tcPr>
            <w:tcW w:w="1628" w:type="pct"/>
            <w:noWrap/>
            <w:vAlign w:val="center"/>
          </w:tcPr>
          <w:p>
            <w:pPr>
              <w:adjustRightInd w:val="0"/>
              <w:snapToGrid w:val="0"/>
              <w:jc w:val="left"/>
              <w:rPr>
                <w:color w:val="000000"/>
                <w:szCs w:val="21"/>
              </w:rPr>
            </w:pPr>
            <w:r>
              <w:rPr>
                <w:color w:val="000000"/>
                <w:szCs w:val="21"/>
              </w:rPr>
              <w:t>沙棘</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90~100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15</w:t>
            </w:r>
          </w:p>
        </w:tc>
        <w:tc>
          <w:tcPr>
            <w:tcW w:w="1628" w:type="pct"/>
            <w:noWrap/>
            <w:vAlign w:val="center"/>
          </w:tcPr>
          <w:p>
            <w:pPr>
              <w:adjustRightInd w:val="0"/>
              <w:snapToGrid w:val="0"/>
              <w:jc w:val="left"/>
              <w:rPr>
                <w:color w:val="000000"/>
                <w:szCs w:val="21"/>
              </w:rPr>
            </w:pPr>
            <w:r>
              <w:rPr>
                <w:color w:val="000000"/>
                <w:szCs w:val="21"/>
              </w:rPr>
              <w:t>花棒等</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80~95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16</w:t>
            </w:r>
          </w:p>
        </w:tc>
        <w:tc>
          <w:tcPr>
            <w:tcW w:w="1628" w:type="pct"/>
            <w:noWrap/>
            <w:vAlign w:val="center"/>
          </w:tcPr>
          <w:p>
            <w:pPr>
              <w:adjustRightInd w:val="0"/>
              <w:snapToGrid w:val="0"/>
              <w:jc w:val="left"/>
              <w:rPr>
                <w:color w:val="000000"/>
                <w:szCs w:val="21"/>
              </w:rPr>
            </w:pPr>
            <w:r>
              <w:rPr>
                <w:color w:val="000000"/>
                <w:szCs w:val="21"/>
              </w:rPr>
              <w:t>柠条</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17</w:t>
            </w:r>
          </w:p>
        </w:tc>
        <w:tc>
          <w:tcPr>
            <w:tcW w:w="1628" w:type="pct"/>
            <w:noWrap/>
            <w:vAlign w:val="center"/>
          </w:tcPr>
          <w:p>
            <w:pPr>
              <w:adjustRightInd w:val="0"/>
              <w:snapToGrid w:val="0"/>
              <w:jc w:val="left"/>
              <w:rPr>
                <w:color w:val="000000"/>
                <w:szCs w:val="21"/>
              </w:rPr>
            </w:pPr>
            <w:r>
              <w:rPr>
                <w:color w:val="000000"/>
                <w:szCs w:val="21"/>
              </w:rPr>
              <w:t>小叶锦鸡儿</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18</w:t>
            </w:r>
          </w:p>
        </w:tc>
        <w:tc>
          <w:tcPr>
            <w:tcW w:w="1628" w:type="pct"/>
            <w:noWrap/>
            <w:vAlign w:val="center"/>
          </w:tcPr>
          <w:p>
            <w:pPr>
              <w:adjustRightInd w:val="0"/>
              <w:snapToGrid w:val="0"/>
              <w:jc w:val="left"/>
              <w:rPr>
                <w:color w:val="000000"/>
                <w:szCs w:val="21"/>
              </w:rPr>
            </w:pPr>
            <w:r>
              <w:rPr>
                <w:color w:val="000000"/>
                <w:szCs w:val="21"/>
              </w:rPr>
              <w:t>柄扁桃</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100~120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41" w:type="pct"/>
            <w:noWrap/>
            <w:vAlign w:val="center"/>
          </w:tcPr>
          <w:p>
            <w:pPr>
              <w:adjustRightInd w:val="0"/>
              <w:snapToGrid w:val="0"/>
              <w:jc w:val="center"/>
              <w:rPr>
                <w:color w:val="000000"/>
                <w:szCs w:val="21"/>
              </w:rPr>
            </w:pPr>
            <w:r>
              <w:rPr>
                <w:color w:val="000000"/>
                <w:szCs w:val="21"/>
              </w:rPr>
              <w:t>19</w:t>
            </w:r>
          </w:p>
        </w:tc>
        <w:tc>
          <w:tcPr>
            <w:tcW w:w="1628" w:type="pct"/>
            <w:noWrap/>
            <w:vAlign w:val="center"/>
          </w:tcPr>
          <w:p>
            <w:pPr>
              <w:adjustRightInd w:val="0"/>
              <w:snapToGrid w:val="0"/>
              <w:jc w:val="left"/>
              <w:rPr>
                <w:color w:val="000000"/>
                <w:szCs w:val="21"/>
              </w:rPr>
            </w:pPr>
            <w:r>
              <w:rPr>
                <w:color w:val="000000"/>
                <w:szCs w:val="21"/>
              </w:rPr>
              <w:t>刺玫</w:t>
            </w:r>
          </w:p>
        </w:tc>
        <w:tc>
          <w:tcPr>
            <w:tcW w:w="1360" w:type="pct"/>
            <w:noWrap/>
            <w:vAlign w:val="center"/>
          </w:tcPr>
          <w:p>
            <w:pPr>
              <w:adjustRightInd w:val="0"/>
              <w:snapToGrid w:val="0"/>
              <w:jc w:val="center"/>
              <w:rPr>
                <w:color w:val="000000"/>
                <w:szCs w:val="21"/>
              </w:rPr>
            </w:pPr>
            <w:r>
              <w:rPr>
                <w:color w:val="000000"/>
                <w:szCs w:val="21"/>
              </w:rPr>
              <w:t>元/kg</w:t>
            </w:r>
          </w:p>
        </w:tc>
        <w:tc>
          <w:tcPr>
            <w:tcW w:w="1271" w:type="pct"/>
            <w:noWrap/>
            <w:vAlign w:val="center"/>
          </w:tcPr>
          <w:p>
            <w:pPr>
              <w:adjustRightInd w:val="0"/>
              <w:snapToGrid w:val="0"/>
              <w:jc w:val="center"/>
              <w:rPr>
                <w:color w:val="000000"/>
                <w:szCs w:val="21"/>
              </w:rPr>
            </w:pPr>
            <w:r>
              <w:rPr>
                <w:color w:val="000000"/>
                <w:szCs w:val="21"/>
              </w:rPr>
              <w:t>100~120</w:t>
            </w:r>
          </w:p>
        </w:tc>
      </w:tr>
    </w:tbl>
    <w:p>
      <w:pPr>
        <w:spacing w:line="546" w:lineRule="exact"/>
        <w:ind w:firstLine="640" w:firstLineChars="200"/>
        <w:rPr>
          <w:rFonts w:eastAsia="仿宋_GB2312"/>
          <w:color w:val="000000"/>
          <w:sz w:val="32"/>
          <w:szCs w:val="32"/>
        </w:rPr>
      </w:pPr>
      <w:r>
        <w:rPr>
          <w:rFonts w:eastAsia="仿宋_GB2312"/>
          <w:color w:val="000000"/>
          <w:sz w:val="32"/>
          <w:szCs w:val="32"/>
        </w:rPr>
        <w:t>二、苗木价格指标</w:t>
      </w:r>
    </w:p>
    <w:p>
      <w:pPr>
        <w:spacing w:line="546" w:lineRule="exact"/>
        <w:ind w:firstLine="640" w:firstLineChars="200"/>
        <w:rPr>
          <w:rFonts w:eastAsia="仿宋_GB2312"/>
          <w:color w:val="000000"/>
          <w:sz w:val="32"/>
          <w:szCs w:val="32"/>
        </w:rPr>
      </w:pPr>
      <w:r>
        <w:rPr>
          <w:rFonts w:eastAsia="仿宋_GB2312"/>
          <w:color w:val="000000"/>
          <w:sz w:val="32"/>
          <w:szCs w:val="32"/>
        </w:rPr>
        <w:t>工程造林应采用I级苗或容器苗。部分造林树种苗木价格可采用表3.11的价格指标。</w:t>
      </w:r>
    </w:p>
    <w:p>
      <w:pPr>
        <w:spacing w:before="156" w:beforeLines="50" w:line="460" w:lineRule="exact"/>
        <w:jc w:val="center"/>
        <w:rPr>
          <w:rFonts w:eastAsia="黑体"/>
          <w:color w:val="000000"/>
          <w:sz w:val="28"/>
          <w:szCs w:val="28"/>
        </w:rPr>
      </w:pPr>
      <w:r>
        <w:rPr>
          <w:rFonts w:eastAsia="黑体"/>
          <w:color w:val="000000"/>
          <w:sz w:val="28"/>
          <w:szCs w:val="28"/>
        </w:rPr>
        <w:t>表3.11 部分造林树种苗木价格指标</w:t>
      </w:r>
    </w:p>
    <w:p>
      <w:pPr>
        <w:ind w:firstLine="420" w:firstLineChars="200"/>
        <w:jc w:val="right"/>
        <w:rPr>
          <w:color w:val="000000"/>
          <w:kern w:val="0"/>
          <w:szCs w:val="21"/>
        </w:rPr>
      </w:pPr>
      <w:r>
        <w:rPr>
          <w:color w:val="000000"/>
          <w:kern w:val="0"/>
          <w:szCs w:val="21"/>
        </w:rPr>
        <w:t>单位:元/株</w:t>
      </w:r>
    </w:p>
    <w:tbl>
      <w:tblPr>
        <w:tblStyle w:val="5"/>
        <w:tblW w:w="49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821"/>
        <w:gridCol w:w="2274"/>
        <w:gridCol w:w="1615"/>
        <w:gridCol w:w="2025"/>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tblHeader/>
          <w:jc w:val="center"/>
        </w:trPr>
        <w:tc>
          <w:tcPr>
            <w:tcW w:w="469" w:type="pct"/>
            <w:noWrap/>
            <w:vAlign w:val="center"/>
          </w:tcPr>
          <w:p>
            <w:pPr>
              <w:adjustRightInd w:val="0"/>
              <w:snapToGrid w:val="0"/>
              <w:jc w:val="center"/>
              <w:rPr>
                <w:rFonts w:eastAsia="黑体"/>
                <w:bCs/>
                <w:color w:val="000000"/>
                <w:szCs w:val="21"/>
              </w:rPr>
            </w:pPr>
            <w:r>
              <w:rPr>
                <w:rFonts w:eastAsia="黑体"/>
                <w:bCs/>
                <w:color w:val="000000"/>
                <w:szCs w:val="21"/>
              </w:rPr>
              <w:t>序号</w:t>
            </w:r>
          </w:p>
        </w:tc>
        <w:tc>
          <w:tcPr>
            <w:tcW w:w="1297" w:type="pct"/>
            <w:noWrap/>
            <w:vAlign w:val="center"/>
          </w:tcPr>
          <w:p>
            <w:pPr>
              <w:adjustRightInd w:val="0"/>
              <w:snapToGrid w:val="0"/>
              <w:jc w:val="center"/>
              <w:rPr>
                <w:rFonts w:eastAsia="黑体"/>
                <w:bCs/>
                <w:color w:val="000000"/>
                <w:szCs w:val="21"/>
              </w:rPr>
            </w:pPr>
            <w:r>
              <w:rPr>
                <w:rFonts w:eastAsia="黑体"/>
                <w:bCs/>
                <w:color w:val="000000"/>
                <w:szCs w:val="21"/>
              </w:rPr>
              <w:t>树种</w:t>
            </w:r>
          </w:p>
        </w:tc>
        <w:tc>
          <w:tcPr>
            <w:tcW w:w="921" w:type="pct"/>
            <w:noWrap/>
            <w:vAlign w:val="center"/>
          </w:tcPr>
          <w:p>
            <w:pPr>
              <w:adjustRightInd w:val="0"/>
              <w:snapToGrid w:val="0"/>
              <w:jc w:val="center"/>
              <w:rPr>
                <w:rFonts w:eastAsia="黑体"/>
                <w:bCs/>
                <w:color w:val="000000"/>
                <w:szCs w:val="21"/>
              </w:rPr>
            </w:pPr>
            <w:r>
              <w:rPr>
                <w:rFonts w:eastAsia="黑体"/>
                <w:bCs/>
                <w:color w:val="000000"/>
                <w:szCs w:val="21"/>
              </w:rPr>
              <w:t>苗木年龄</w:t>
            </w:r>
          </w:p>
        </w:tc>
        <w:tc>
          <w:tcPr>
            <w:tcW w:w="1155" w:type="pct"/>
            <w:noWrap/>
            <w:vAlign w:val="center"/>
          </w:tcPr>
          <w:p>
            <w:pPr>
              <w:adjustRightInd w:val="0"/>
              <w:snapToGrid w:val="0"/>
              <w:jc w:val="center"/>
              <w:rPr>
                <w:rFonts w:eastAsia="黑体"/>
                <w:bCs/>
                <w:color w:val="000000"/>
                <w:szCs w:val="21"/>
              </w:rPr>
            </w:pPr>
            <w:r>
              <w:rPr>
                <w:rFonts w:eastAsia="黑体"/>
                <w:bCs/>
                <w:color w:val="000000"/>
                <w:szCs w:val="21"/>
              </w:rPr>
              <w:t>I级苗</w:t>
            </w:r>
          </w:p>
        </w:tc>
        <w:tc>
          <w:tcPr>
            <w:tcW w:w="1159" w:type="pct"/>
            <w:noWrap/>
            <w:vAlign w:val="center"/>
          </w:tcPr>
          <w:p>
            <w:pPr>
              <w:adjustRightInd w:val="0"/>
              <w:snapToGrid w:val="0"/>
              <w:jc w:val="center"/>
              <w:rPr>
                <w:rFonts w:eastAsia="黑体"/>
                <w:bCs/>
                <w:color w:val="000000"/>
                <w:szCs w:val="21"/>
              </w:rPr>
            </w:pPr>
            <w:r>
              <w:rPr>
                <w:rFonts w:eastAsia="黑体"/>
                <w:bCs/>
                <w:color w:val="000000"/>
                <w:szCs w:val="21"/>
              </w:rPr>
              <w:t>容器苗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w:t>
            </w:r>
          </w:p>
        </w:tc>
        <w:tc>
          <w:tcPr>
            <w:tcW w:w="1297" w:type="pct"/>
            <w:tcBorders>
              <w:bottom w:val="single" w:color="auto" w:sz="4" w:space="0"/>
            </w:tcBorders>
            <w:noWrap/>
            <w:vAlign w:val="center"/>
          </w:tcPr>
          <w:p>
            <w:pPr>
              <w:adjustRightInd w:val="0"/>
              <w:snapToGrid w:val="0"/>
              <w:spacing w:line="240" w:lineRule="atLeast"/>
              <w:jc w:val="left"/>
              <w:rPr>
                <w:color w:val="000000"/>
                <w:szCs w:val="21"/>
              </w:rPr>
            </w:pPr>
            <w:r>
              <w:rPr>
                <w:color w:val="000000"/>
                <w:szCs w:val="21"/>
              </w:rPr>
              <w:t>杨树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3.0～6.0</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0"/>
            <w:vAlign w:val="center"/>
          </w:tcPr>
          <w:p>
            <w:pPr>
              <w:adjustRightInd w:val="0"/>
              <w:snapToGrid w:val="0"/>
              <w:jc w:val="center"/>
              <w:rPr>
                <w:color w:val="000000"/>
                <w:szCs w:val="21"/>
              </w:rPr>
            </w:pPr>
          </w:p>
        </w:tc>
        <w:tc>
          <w:tcPr>
            <w:tcW w:w="1297" w:type="pct"/>
            <w:tcBorders>
              <w:top w:val="single" w:color="auto" w:sz="4" w:space="0"/>
            </w:tcBorders>
            <w:noWrap w:val="0"/>
            <w:vAlign w:val="center"/>
          </w:tcPr>
          <w:p>
            <w:pPr>
              <w:adjustRightInd w:val="0"/>
              <w:snapToGrid w:val="0"/>
              <w:spacing w:line="240" w:lineRule="atLeast"/>
              <w:jc w:val="left"/>
              <w:rPr>
                <w:color w:val="000000"/>
                <w:szCs w:val="21"/>
              </w:rPr>
            </w:pPr>
            <w:r>
              <w:rPr>
                <w:color w:val="000000"/>
                <w:szCs w:val="21"/>
              </w:rPr>
              <w:t>胡杨</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4.0～6.0</w:t>
            </w:r>
          </w:p>
        </w:tc>
        <w:tc>
          <w:tcPr>
            <w:tcW w:w="1159" w:type="pct"/>
            <w:noWrap/>
            <w:vAlign w:val="center"/>
          </w:tcPr>
          <w:p>
            <w:pPr>
              <w:adjustRightInd w:val="0"/>
              <w:snapToGrid w:val="0"/>
              <w:jc w:val="center"/>
              <w:rPr>
                <w:color w:val="000000"/>
                <w:szCs w:val="21"/>
              </w:rPr>
            </w:pPr>
            <w:r>
              <w:rPr>
                <w:color w:val="000000"/>
                <w:szCs w:val="21"/>
              </w:rPr>
              <w:t>4.5~6.0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w:t>
            </w:r>
          </w:p>
        </w:tc>
        <w:tc>
          <w:tcPr>
            <w:tcW w:w="1297" w:type="pct"/>
            <w:noWrap/>
            <w:vAlign w:val="center"/>
          </w:tcPr>
          <w:p>
            <w:pPr>
              <w:adjustRightInd w:val="0"/>
              <w:snapToGrid w:val="0"/>
              <w:jc w:val="left"/>
              <w:rPr>
                <w:color w:val="000000"/>
                <w:szCs w:val="21"/>
              </w:rPr>
            </w:pPr>
            <w:r>
              <w:rPr>
                <w:color w:val="000000"/>
                <w:szCs w:val="21"/>
              </w:rPr>
              <w:t>柳树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3.5～5.0</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noWrap/>
            <w:vAlign w:val="center"/>
          </w:tcPr>
          <w:p>
            <w:pPr>
              <w:adjustRightInd w:val="0"/>
              <w:snapToGrid w:val="0"/>
              <w:jc w:val="center"/>
              <w:rPr>
                <w:color w:val="000000"/>
                <w:szCs w:val="21"/>
              </w:rPr>
            </w:pPr>
            <w:r>
              <w:rPr>
                <w:color w:val="000000"/>
                <w:szCs w:val="21"/>
              </w:rPr>
              <w:t>3</w:t>
            </w:r>
          </w:p>
        </w:tc>
        <w:tc>
          <w:tcPr>
            <w:tcW w:w="1297" w:type="pct"/>
            <w:vMerge w:val="restart"/>
            <w:noWrap/>
            <w:vAlign w:val="center"/>
          </w:tcPr>
          <w:p>
            <w:pPr>
              <w:adjustRightInd w:val="0"/>
              <w:snapToGrid w:val="0"/>
              <w:jc w:val="left"/>
              <w:rPr>
                <w:color w:val="000000"/>
                <w:szCs w:val="21"/>
              </w:rPr>
            </w:pPr>
            <w:r>
              <w:rPr>
                <w:color w:val="000000"/>
                <w:szCs w:val="21"/>
              </w:rPr>
              <w:t>榆树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noWrap w:val="0"/>
            <w:vAlign w:val="center"/>
          </w:tcPr>
          <w:p>
            <w:pPr>
              <w:adjustRightInd w:val="0"/>
              <w:snapToGrid w:val="0"/>
              <w:jc w:val="center"/>
              <w:rPr>
                <w:color w:val="000000"/>
                <w:szCs w:val="21"/>
              </w:rPr>
            </w:pPr>
          </w:p>
        </w:tc>
        <w:tc>
          <w:tcPr>
            <w:tcW w:w="1297" w:type="pct"/>
            <w:vMerge w:val="continue"/>
            <w:noWrap w:val="0"/>
            <w:vAlign w:val="center"/>
          </w:tcPr>
          <w:p>
            <w:pPr>
              <w:adjustRightInd w:val="0"/>
              <w:snapToGrid w:val="0"/>
              <w:jc w:val="left"/>
              <w:rPr>
                <w:color w:val="000000"/>
                <w:szCs w:val="21"/>
              </w:rPr>
            </w:pP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5.0~8.0</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4</w:t>
            </w:r>
          </w:p>
        </w:tc>
        <w:tc>
          <w:tcPr>
            <w:tcW w:w="1297" w:type="pct"/>
            <w:noWrap/>
            <w:vAlign w:val="center"/>
          </w:tcPr>
          <w:p>
            <w:pPr>
              <w:adjustRightInd w:val="0"/>
              <w:snapToGrid w:val="0"/>
              <w:jc w:val="left"/>
              <w:rPr>
                <w:color w:val="000000"/>
                <w:szCs w:val="21"/>
              </w:rPr>
            </w:pPr>
            <w:r>
              <w:rPr>
                <w:color w:val="000000"/>
                <w:szCs w:val="21"/>
              </w:rPr>
              <w:t>刺槐</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3.8～6.0</w:t>
            </w:r>
          </w:p>
        </w:tc>
        <w:tc>
          <w:tcPr>
            <w:tcW w:w="1159" w:type="pct"/>
            <w:noWrap/>
            <w:vAlign w:val="center"/>
          </w:tcPr>
          <w:p>
            <w:pPr>
              <w:adjustRightInd w:val="0"/>
              <w:snapToGrid w:val="0"/>
              <w:jc w:val="center"/>
              <w:rPr>
                <w:color w:val="000000"/>
                <w:szCs w:val="21"/>
              </w:rPr>
            </w:pPr>
            <w:r>
              <w:rPr>
                <w:color w:val="000000"/>
                <w:szCs w:val="21"/>
              </w:rPr>
              <w:t>4.5~7.0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5</w:t>
            </w:r>
          </w:p>
        </w:tc>
        <w:tc>
          <w:tcPr>
            <w:tcW w:w="1297" w:type="pct"/>
            <w:noWrap/>
            <w:vAlign w:val="center"/>
          </w:tcPr>
          <w:p>
            <w:pPr>
              <w:adjustRightInd w:val="0"/>
              <w:snapToGrid w:val="0"/>
              <w:jc w:val="left"/>
              <w:rPr>
                <w:color w:val="000000"/>
                <w:szCs w:val="21"/>
              </w:rPr>
            </w:pPr>
            <w:r>
              <w:rPr>
                <w:color w:val="000000"/>
                <w:szCs w:val="21"/>
              </w:rPr>
              <w:t>臭椿</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3.5~6.0</w:t>
            </w:r>
          </w:p>
        </w:tc>
        <w:tc>
          <w:tcPr>
            <w:tcW w:w="1159" w:type="pct"/>
            <w:noWrap/>
            <w:vAlign w:val="center"/>
          </w:tcPr>
          <w:p>
            <w:pPr>
              <w:adjustRightInd w:val="0"/>
              <w:snapToGrid w:val="0"/>
              <w:jc w:val="center"/>
              <w:rPr>
                <w:color w:val="000000"/>
                <w:szCs w:val="21"/>
              </w:rPr>
            </w:pPr>
            <w:r>
              <w:rPr>
                <w:color w:val="000000"/>
                <w:szCs w:val="21"/>
              </w:rPr>
              <w:t>4.5~7.0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6</w:t>
            </w:r>
          </w:p>
        </w:tc>
        <w:tc>
          <w:tcPr>
            <w:tcW w:w="1297" w:type="pct"/>
            <w:noWrap/>
            <w:vAlign w:val="center"/>
          </w:tcPr>
          <w:p>
            <w:pPr>
              <w:adjustRightInd w:val="0"/>
              <w:snapToGrid w:val="0"/>
              <w:jc w:val="left"/>
              <w:rPr>
                <w:color w:val="000000"/>
                <w:szCs w:val="21"/>
              </w:rPr>
            </w:pPr>
            <w:r>
              <w:rPr>
                <w:color w:val="000000"/>
                <w:szCs w:val="21"/>
              </w:rPr>
              <w:t>白蜡</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5.0~8.0</w:t>
            </w:r>
          </w:p>
        </w:tc>
        <w:tc>
          <w:tcPr>
            <w:tcW w:w="1159" w:type="pct"/>
            <w:noWrap/>
            <w:vAlign w:val="center"/>
          </w:tcPr>
          <w:p>
            <w:pPr>
              <w:adjustRightInd w:val="0"/>
              <w:snapToGrid w:val="0"/>
              <w:jc w:val="center"/>
              <w:rPr>
                <w:color w:val="000000"/>
                <w:szCs w:val="21"/>
              </w:rPr>
            </w:pPr>
            <w:r>
              <w:rPr>
                <w:color w:val="000000"/>
                <w:szCs w:val="21"/>
              </w:rPr>
              <w:t>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7</w:t>
            </w:r>
          </w:p>
        </w:tc>
        <w:tc>
          <w:tcPr>
            <w:tcW w:w="1297" w:type="pct"/>
            <w:noWrap/>
            <w:vAlign w:val="center"/>
          </w:tcPr>
          <w:p>
            <w:pPr>
              <w:adjustRightInd w:val="0"/>
              <w:snapToGrid w:val="0"/>
              <w:jc w:val="left"/>
              <w:rPr>
                <w:color w:val="000000"/>
                <w:szCs w:val="21"/>
              </w:rPr>
            </w:pPr>
            <w:r>
              <w:rPr>
                <w:color w:val="000000"/>
                <w:szCs w:val="21"/>
              </w:rPr>
              <w:t>桦树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p>
        </w:tc>
        <w:tc>
          <w:tcPr>
            <w:tcW w:w="1297" w:type="pct"/>
            <w:noWrap/>
            <w:vAlign w:val="center"/>
          </w:tcPr>
          <w:p>
            <w:pPr>
              <w:adjustRightInd w:val="0"/>
              <w:snapToGrid w:val="0"/>
              <w:jc w:val="left"/>
              <w:rPr>
                <w:color w:val="000000"/>
                <w:szCs w:val="21"/>
              </w:rPr>
            </w:pPr>
            <w:r>
              <w:rPr>
                <w:color w:val="000000"/>
                <w:szCs w:val="21"/>
              </w:rPr>
              <w:t>桉树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p>
        </w:tc>
        <w:tc>
          <w:tcPr>
            <w:tcW w:w="1159" w:type="pct"/>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8</w:t>
            </w:r>
          </w:p>
        </w:tc>
        <w:tc>
          <w:tcPr>
            <w:tcW w:w="1297" w:type="pct"/>
            <w:noWrap/>
            <w:vAlign w:val="center"/>
          </w:tcPr>
          <w:p>
            <w:pPr>
              <w:adjustRightInd w:val="0"/>
              <w:snapToGrid w:val="0"/>
              <w:jc w:val="left"/>
              <w:rPr>
                <w:color w:val="000000"/>
                <w:szCs w:val="21"/>
              </w:rPr>
            </w:pPr>
            <w:r>
              <w:rPr>
                <w:color w:val="000000"/>
                <w:szCs w:val="21"/>
              </w:rPr>
              <w:t>落叶松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3.5～5.5</w:t>
            </w:r>
          </w:p>
        </w:tc>
        <w:tc>
          <w:tcPr>
            <w:tcW w:w="1159" w:type="pct"/>
            <w:noWrap/>
            <w:vAlign w:val="center"/>
          </w:tcPr>
          <w:p>
            <w:pPr>
              <w:adjustRightInd w:val="0"/>
              <w:snapToGrid w:val="0"/>
              <w:jc w:val="center"/>
              <w:rPr>
                <w:color w:val="000000"/>
                <w:szCs w:val="21"/>
              </w:rPr>
            </w:pPr>
            <w:r>
              <w:rPr>
                <w:color w:val="000000"/>
                <w:szCs w:val="21"/>
              </w:rPr>
              <w:t>4.5~7.0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noWrap/>
            <w:vAlign w:val="center"/>
          </w:tcPr>
          <w:p>
            <w:pPr>
              <w:adjustRightInd w:val="0"/>
              <w:snapToGrid w:val="0"/>
              <w:jc w:val="center"/>
              <w:rPr>
                <w:color w:val="000000"/>
                <w:szCs w:val="21"/>
              </w:rPr>
            </w:pPr>
            <w:r>
              <w:rPr>
                <w:color w:val="000000"/>
                <w:szCs w:val="21"/>
              </w:rPr>
              <w:t>9</w:t>
            </w:r>
          </w:p>
        </w:tc>
        <w:tc>
          <w:tcPr>
            <w:tcW w:w="1297" w:type="pct"/>
            <w:vMerge w:val="restart"/>
            <w:noWrap/>
            <w:vAlign w:val="center"/>
          </w:tcPr>
          <w:p>
            <w:pPr>
              <w:adjustRightInd w:val="0"/>
              <w:snapToGrid w:val="0"/>
              <w:jc w:val="left"/>
              <w:rPr>
                <w:color w:val="000000"/>
                <w:szCs w:val="21"/>
              </w:rPr>
            </w:pPr>
            <w:r>
              <w:rPr>
                <w:color w:val="000000"/>
                <w:szCs w:val="21"/>
              </w:rPr>
              <w:t>樟子松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noWrap w:val="0"/>
            <w:vAlign w:val="center"/>
          </w:tcPr>
          <w:p>
            <w:pPr>
              <w:adjustRightInd w:val="0"/>
              <w:snapToGrid w:val="0"/>
              <w:jc w:val="center"/>
              <w:rPr>
                <w:color w:val="000000"/>
                <w:szCs w:val="21"/>
              </w:rPr>
            </w:pPr>
          </w:p>
        </w:tc>
        <w:tc>
          <w:tcPr>
            <w:tcW w:w="1297" w:type="pct"/>
            <w:vMerge w:val="continue"/>
            <w:noWrap w:val="0"/>
            <w:vAlign w:val="center"/>
          </w:tcPr>
          <w:p>
            <w:pPr>
              <w:adjustRightInd w:val="0"/>
              <w:snapToGrid w:val="0"/>
              <w:jc w:val="left"/>
              <w:rPr>
                <w:color w:val="000000"/>
                <w:szCs w:val="21"/>
              </w:rPr>
            </w:pP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5.0～7.5</w:t>
            </w:r>
          </w:p>
        </w:tc>
        <w:tc>
          <w:tcPr>
            <w:tcW w:w="1159" w:type="pct"/>
            <w:noWrap/>
            <w:vAlign w:val="center"/>
          </w:tcPr>
          <w:p>
            <w:pPr>
              <w:adjustRightInd w:val="0"/>
              <w:snapToGrid w:val="0"/>
              <w:jc w:val="center"/>
              <w:rPr>
                <w:color w:val="000000"/>
                <w:szCs w:val="21"/>
              </w:rPr>
            </w:pPr>
            <w:r>
              <w:rPr>
                <w:color w:val="000000"/>
                <w:szCs w:val="21"/>
              </w:rPr>
              <w:t>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noWrap/>
            <w:vAlign w:val="center"/>
          </w:tcPr>
          <w:p>
            <w:pPr>
              <w:adjustRightInd w:val="0"/>
              <w:snapToGrid w:val="0"/>
              <w:jc w:val="center"/>
              <w:rPr>
                <w:color w:val="000000"/>
                <w:szCs w:val="21"/>
              </w:rPr>
            </w:pPr>
            <w:r>
              <w:rPr>
                <w:color w:val="000000"/>
                <w:szCs w:val="21"/>
              </w:rPr>
              <w:t>10</w:t>
            </w:r>
          </w:p>
        </w:tc>
        <w:tc>
          <w:tcPr>
            <w:tcW w:w="1297" w:type="pct"/>
            <w:vMerge w:val="restart"/>
            <w:noWrap/>
            <w:vAlign w:val="center"/>
          </w:tcPr>
          <w:p>
            <w:pPr>
              <w:adjustRightInd w:val="0"/>
              <w:snapToGrid w:val="0"/>
              <w:rPr>
                <w:color w:val="000000"/>
                <w:szCs w:val="21"/>
              </w:rPr>
            </w:pPr>
            <w:r>
              <w:rPr>
                <w:color w:val="000000"/>
                <w:szCs w:val="21"/>
              </w:rPr>
              <w:t>油松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noWrap w:val="0"/>
            <w:vAlign w:val="center"/>
          </w:tcPr>
          <w:p>
            <w:pPr>
              <w:adjustRightInd w:val="0"/>
              <w:snapToGrid w:val="0"/>
              <w:jc w:val="center"/>
              <w:rPr>
                <w:color w:val="000000"/>
                <w:szCs w:val="21"/>
              </w:rPr>
            </w:pPr>
          </w:p>
        </w:tc>
        <w:tc>
          <w:tcPr>
            <w:tcW w:w="1297" w:type="pct"/>
            <w:vMerge w:val="continue"/>
            <w:noWrap w:val="0"/>
            <w:vAlign w:val="center"/>
          </w:tcPr>
          <w:p>
            <w:pPr>
              <w:adjustRightInd w:val="0"/>
              <w:snapToGrid w:val="0"/>
              <w:jc w:val="left"/>
              <w:rPr>
                <w:color w:val="000000"/>
                <w:szCs w:val="21"/>
              </w:rPr>
            </w:pP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6.0～8.5</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0"/>
            <w:vAlign w:val="center"/>
          </w:tcPr>
          <w:p>
            <w:pPr>
              <w:adjustRightInd w:val="0"/>
              <w:snapToGrid w:val="0"/>
              <w:jc w:val="center"/>
              <w:rPr>
                <w:color w:val="000000"/>
                <w:szCs w:val="21"/>
              </w:rPr>
            </w:pPr>
            <w:r>
              <w:rPr>
                <w:color w:val="000000"/>
                <w:szCs w:val="21"/>
              </w:rPr>
              <w:t>11</w:t>
            </w:r>
          </w:p>
        </w:tc>
        <w:tc>
          <w:tcPr>
            <w:tcW w:w="1297" w:type="pct"/>
            <w:noWrap w:val="0"/>
            <w:vAlign w:val="center"/>
          </w:tcPr>
          <w:p>
            <w:pPr>
              <w:adjustRightInd w:val="0"/>
              <w:snapToGrid w:val="0"/>
              <w:jc w:val="left"/>
              <w:rPr>
                <w:color w:val="000000"/>
                <w:szCs w:val="21"/>
              </w:rPr>
            </w:pPr>
            <w:r>
              <w:rPr>
                <w:color w:val="000000"/>
                <w:szCs w:val="21"/>
              </w:rPr>
              <w:t>红松、西伯利亚红松</w:t>
            </w:r>
          </w:p>
        </w:tc>
        <w:tc>
          <w:tcPr>
            <w:tcW w:w="921" w:type="pct"/>
            <w:noWrap/>
            <w:vAlign w:val="center"/>
          </w:tcPr>
          <w:p>
            <w:pPr>
              <w:adjustRightInd w:val="0"/>
              <w:snapToGrid w:val="0"/>
              <w:jc w:val="center"/>
              <w:rPr>
                <w:color w:val="000000"/>
                <w:szCs w:val="21"/>
              </w:rPr>
            </w:pPr>
            <w:r>
              <w:rPr>
                <w:color w:val="000000"/>
                <w:szCs w:val="21"/>
              </w:rPr>
              <w:t>4~5年生</w:t>
            </w:r>
          </w:p>
        </w:tc>
        <w:tc>
          <w:tcPr>
            <w:tcW w:w="1155" w:type="pct"/>
            <w:noWrap/>
            <w:vAlign w:val="center"/>
          </w:tcPr>
          <w:p>
            <w:pPr>
              <w:adjustRightInd w:val="0"/>
              <w:snapToGrid w:val="0"/>
              <w:jc w:val="center"/>
              <w:rPr>
                <w:color w:val="000000"/>
                <w:szCs w:val="21"/>
              </w:rPr>
            </w:pPr>
            <w:r>
              <w:rPr>
                <w:color w:val="000000"/>
                <w:szCs w:val="21"/>
              </w:rPr>
              <w:t>6.0～8.0</w:t>
            </w:r>
          </w:p>
        </w:tc>
        <w:tc>
          <w:tcPr>
            <w:tcW w:w="1159" w:type="pct"/>
            <w:noWrap/>
            <w:vAlign w:val="center"/>
          </w:tcPr>
          <w:p>
            <w:pPr>
              <w:adjustRightInd w:val="0"/>
              <w:snapToGrid w:val="0"/>
              <w:jc w:val="center"/>
              <w:rPr>
                <w:color w:val="000000"/>
                <w:szCs w:val="21"/>
              </w:rPr>
            </w:pPr>
            <w:r>
              <w:rPr>
                <w:color w:val="000000"/>
                <w:szCs w:val="21"/>
              </w:rPr>
              <w:t>7.0～9.0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12</w:t>
            </w:r>
          </w:p>
        </w:tc>
        <w:tc>
          <w:tcPr>
            <w:tcW w:w="1297" w:type="pct"/>
            <w:noWrap/>
            <w:vAlign w:val="center"/>
          </w:tcPr>
          <w:p>
            <w:pPr>
              <w:adjustRightInd w:val="0"/>
              <w:snapToGrid w:val="0"/>
              <w:jc w:val="left"/>
              <w:rPr>
                <w:color w:val="000000"/>
                <w:szCs w:val="21"/>
              </w:rPr>
            </w:pPr>
            <w:r>
              <w:rPr>
                <w:color w:val="000000"/>
                <w:szCs w:val="21"/>
              </w:rPr>
              <w:t>云杉</w:t>
            </w:r>
          </w:p>
        </w:tc>
        <w:tc>
          <w:tcPr>
            <w:tcW w:w="921" w:type="pct"/>
            <w:noWrap/>
            <w:vAlign w:val="center"/>
          </w:tcPr>
          <w:p>
            <w:pPr>
              <w:adjustRightInd w:val="0"/>
              <w:snapToGrid w:val="0"/>
              <w:jc w:val="center"/>
              <w:rPr>
                <w:color w:val="000000"/>
                <w:szCs w:val="21"/>
              </w:rPr>
            </w:pPr>
            <w:r>
              <w:rPr>
                <w:color w:val="000000"/>
                <w:szCs w:val="21"/>
              </w:rPr>
              <w:t>2~8年生</w:t>
            </w:r>
          </w:p>
        </w:tc>
        <w:tc>
          <w:tcPr>
            <w:tcW w:w="1155" w:type="pct"/>
            <w:noWrap/>
            <w:vAlign w:val="center"/>
          </w:tcPr>
          <w:p>
            <w:pPr>
              <w:adjustRightInd w:val="0"/>
              <w:snapToGrid w:val="0"/>
              <w:jc w:val="center"/>
              <w:rPr>
                <w:color w:val="000000"/>
                <w:szCs w:val="21"/>
              </w:rPr>
            </w:pPr>
            <w:r>
              <w:rPr>
                <w:color w:val="000000"/>
                <w:szCs w:val="21"/>
              </w:rPr>
              <w:t>4.0~5.5</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13</w:t>
            </w:r>
          </w:p>
        </w:tc>
        <w:tc>
          <w:tcPr>
            <w:tcW w:w="1297" w:type="pct"/>
            <w:noWrap/>
            <w:vAlign w:val="center"/>
          </w:tcPr>
          <w:p>
            <w:pPr>
              <w:adjustRightInd w:val="0"/>
              <w:snapToGrid w:val="0"/>
              <w:jc w:val="left"/>
              <w:rPr>
                <w:color w:val="000000"/>
                <w:szCs w:val="21"/>
              </w:rPr>
            </w:pPr>
            <w:r>
              <w:rPr>
                <w:color w:val="000000"/>
                <w:szCs w:val="21"/>
              </w:rPr>
              <w:t>杉木</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14</w:t>
            </w:r>
          </w:p>
        </w:tc>
        <w:tc>
          <w:tcPr>
            <w:tcW w:w="1297" w:type="pct"/>
            <w:noWrap/>
            <w:vAlign w:val="center"/>
          </w:tcPr>
          <w:p>
            <w:pPr>
              <w:adjustRightInd w:val="0"/>
              <w:snapToGrid w:val="0"/>
              <w:jc w:val="left"/>
              <w:rPr>
                <w:color w:val="000000"/>
                <w:szCs w:val="21"/>
              </w:rPr>
            </w:pPr>
            <w:r>
              <w:rPr>
                <w:color w:val="000000"/>
                <w:szCs w:val="21"/>
              </w:rPr>
              <w:t>侧柏</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15</w:t>
            </w:r>
          </w:p>
        </w:tc>
        <w:tc>
          <w:tcPr>
            <w:tcW w:w="1297" w:type="pct"/>
            <w:noWrap/>
            <w:vAlign w:val="center"/>
          </w:tcPr>
          <w:p>
            <w:pPr>
              <w:adjustRightInd w:val="0"/>
              <w:snapToGrid w:val="0"/>
              <w:jc w:val="left"/>
              <w:rPr>
                <w:color w:val="000000"/>
                <w:szCs w:val="21"/>
              </w:rPr>
            </w:pPr>
            <w:r>
              <w:rPr>
                <w:color w:val="000000"/>
                <w:szCs w:val="21"/>
              </w:rPr>
              <w:t>圆柏</w:t>
            </w:r>
          </w:p>
        </w:tc>
        <w:tc>
          <w:tcPr>
            <w:tcW w:w="921" w:type="pct"/>
            <w:noWrap/>
            <w:vAlign w:val="center"/>
          </w:tcPr>
          <w:p>
            <w:pPr>
              <w:adjustRightInd w:val="0"/>
              <w:snapToGrid w:val="0"/>
              <w:jc w:val="center"/>
              <w:rPr>
                <w:color w:val="000000"/>
                <w:szCs w:val="21"/>
              </w:rPr>
            </w:pPr>
            <w:r>
              <w:rPr>
                <w:color w:val="000000"/>
                <w:szCs w:val="21"/>
              </w:rPr>
              <w:t>2~8年生</w:t>
            </w:r>
          </w:p>
        </w:tc>
        <w:tc>
          <w:tcPr>
            <w:tcW w:w="1155" w:type="pct"/>
            <w:noWrap/>
            <w:vAlign w:val="center"/>
          </w:tcPr>
          <w:p>
            <w:pPr>
              <w:adjustRightInd w:val="0"/>
              <w:snapToGrid w:val="0"/>
              <w:jc w:val="center"/>
              <w:rPr>
                <w:color w:val="000000"/>
                <w:szCs w:val="21"/>
              </w:rPr>
            </w:pPr>
            <w:r>
              <w:rPr>
                <w:color w:val="000000"/>
                <w:szCs w:val="21"/>
              </w:rPr>
              <w:t>5.5～8.0</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16</w:t>
            </w:r>
          </w:p>
        </w:tc>
        <w:tc>
          <w:tcPr>
            <w:tcW w:w="1297" w:type="pct"/>
            <w:noWrap/>
            <w:vAlign w:val="center"/>
          </w:tcPr>
          <w:p>
            <w:pPr>
              <w:adjustRightInd w:val="0"/>
              <w:snapToGrid w:val="0"/>
              <w:jc w:val="left"/>
              <w:rPr>
                <w:color w:val="000000"/>
                <w:szCs w:val="21"/>
              </w:rPr>
            </w:pPr>
            <w:r>
              <w:rPr>
                <w:color w:val="000000"/>
                <w:szCs w:val="21"/>
              </w:rPr>
              <w:t>马尾松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17</w:t>
            </w:r>
          </w:p>
        </w:tc>
        <w:tc>
          <w:tcPr>
            <w:tcW w:w="1297" w:type="pct"/>
            <w:noWrap/>
            <w:vAlign w:val="center"/>
          </w:tcPr>
          <w:p>
            <w:pPr>
              <w:adjustRightInd w:val="0"/>
              <w:snapToGrid w:val="0"/>
              <w:jc w:val="left"/>
              <w:rPr>
                <w:color w:val="000000"/>
                <w:szCs w:val="21"/>
              </w:rPr>
            </w:pPr>
            <w:r>
              <w:rPr>
                <w:color w:val="000000"/>
                <w:szCs w:val="21"/>
              </w:rPr>
              <w:t>建柏</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18</w:t>
            </w:r>
          </w:p>
        </w:tc>
        <w:tc>
          <w:tcPr>
            <w:tcW w:w="1297" w:type="pct"/>
            <w:noWrap/>
            <w:vAlign w:val="center"/>
          </w:tcPr>
          <w:p>
            <w:pPr>
              <w:adjustRightInd w:val="0"/>
              <w:snapToGrid w:val="0"/>
              <w:jc w:val="left"/>
              <w:rPr>
                <w:color w:val="000000"/>
                <w:szCs w:val="21"/>
              </w:rPr>
            </w:pPr>
            <w:r>
              <w:rPr>
                <w:color w:val="000000"/>
                <w:szCs w:val="21"/>
              </w:rPr>
              <w:t>柳杉</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19</w:t>
            </w:r>
          </w:p>
        </w:tc>
        <w:tc>
          <w:tcPr>
            <w:tcW w:w="1297" w:type="pct"/>
            <w:noWrap/>
            <w:vAlign w:val="center"/>
          </w:tcPr>
          <w:p>
            <w:pPr>
              <w:adjustRightInd w:val="0"/>
              <w:snapToGrid w:val="0"/>
              <w:jc w:val="left"/>
              <w:rPr>
                <w:color w:val="000000"/>
                <w:szCs w:val="21"/>
              </w:rPr>
            </w:pPr>
            <w:r>
              <w:rPr>
                <w:color w:val="000000"/>
                <w:szCs w:val="21"/>
              </w:rPr>
              <w:t>黄山松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20</w:t>
            </w:r>
          </w:p>
        </w:tc>
        <w:tc>
          <w:tcPr>
            <w:tcW w:w="1297" w:type="pct"/>
            <w:noWrap/>
            <w:vAlign w:val="center"/>
          </w:tcPr>
          <w:p>
            <w:pPr>
              <w:adjustRightInd w:val="0"/>
              <w:snapToGrid w:val="0"/>
              <w:jc w:val="left"/>
              <w:rPr>
                <w:color w:val="000000"/>
                <w:szCs w:val="21"/>
              </w:rPr>
            </w:pPr>
            <w:r>
              <w:rPr>
                <w:color w:val="000000"/>
                <w:szCs w:val="21"/>
              </w:rPr>
              <w:t>湿地松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21</w:t>
            </w:r>
          </w:p>
        </w:tc>
        <w:tc>
          <w:tcPr>
            <w:tcW w:w="1297" w:type="pct"/>
            <w:noWrap/>
            <w:vAlign w:val="center"/>
          </w:tcPr>
          <w:p>
            <w:pPr>
              <w:adjustRightInd w:val="0"/>
              <w:snapToGrid w:val="0"/>
              <w:jc w:val="left"/>
              <w:rPr>
                <w:color w:val="000000"/>
                <w:szCs w:val="21"/>
              </w:rPr>
            </w:pPr>
            <w:r>
              <w:rPr>
                <w:color w:val="000000"/>
                <w:szCs w:val="21"/>
              </w:rPr>
              <w:t>火炬松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22</w:t>
            </w:r>
          </w:p>
        </w:tc>
        <w:tc>
          <w:tcPr>
            <w:tcW w:w="1297" w:type="pct"/>
            <w:noWrap/>
            <w:vAlign w:val="center"/>
          </w:tcPr>
          <w:p>
            <w:pPr>
              <w:adjustRightInd w:val="0"/>
              <w:snapToGrid w:val="0"/>
              <w:jc w:val="left"/>
              <w:rPr>
                <w:color w:val="000000"/>
                <w:szCs w:val="21"/>
              </w:rPr>
            </w:pPr>
            <w:r>
              <w:rPr>
                <w:color w:val="000000"/>
                <w:szCs w:val="21"/>
              </w:rPr>
              <w:t>泡桐</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5.5～7.5</w:t>
            </w:r>
          </w:p>
        </w:tc>
        <w:tc>
          <w:tcPr>
            <w:tcW w:w="1159" w:type="pct"/>
            <w:noWrap/>
            <w:vAlign w:val="center"/>
          </w:tcPr>
          <w:p>
            <w:pPr>
              <w:adjustRightInd w:val="0"/>
              <w:snapToGrid w:val="0"/>
              <w:jc w:val="center"/>
              <w:rPr>
                <w:color w:val="000000"/>
                <w:szCs w:val="21"/>
              </w:rPr>
            </w:pPr>
            <w:r>
              <w:rPr>
                <w:color w:val="000000"/>
                <w:szCs w:val="21"/>
              </w:rPr>
              <w:t>6.5~8.0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23</w:t>
            </w:r>
          </w:p>
        </w:tc>
        <w:tc>
          <w:tcPr>
            <w:tcW w:w="1297" w:type="pct"/>
            <w:noWrap/>
            <w:vAlign w:val="center"/>
          </w:tcPr>
          <w:p>
            <w:pPr>
              <w:adjustRightInd w:val="0"/>
              <w:snapToGrid w:val="0"/>
              <w:jc w:val="left"/>
              <w:rPr>
                <w:color w:val="000000"/>
                <w:szCs w:val="21"/>
              </w:rPr>
            </w:pPr>
            <w:r>
              <w:rPr>
                <w:color w:val="000000"/>
                <w:szCs w:val="21"/>
              </w:rPr>
              <w:t>五角枫</w:t>
            </w: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4.0~6.0</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24</w:t>
            </w:r>
          </w:p>
        </w:tc>
        <w:tc>
          <w:tcPr>
            <w:tcW w:w="1297" w:type="pct"/>
            <w:noWrap/>
            <w:vAlign w:val="center"/>
          </w:tcPr>
          <w:p>
            <w:pPr>
              <w:adjustRightInd w:val="0"/>
              <w:snapToGrid w:val="0"/>
              <w:jc w:val="left"/>
              <w:rPr>
                <w:color w:val="000000"/>
                <w:szCs w:val="21"/>
              </w:rPr>
            </w:pPr>
            <w:r>
              <w:rPr>
                <w:color w:val="000000"/>
                <w:szCs w:val="21"/>
              </w:rPr>
              <w:t>火炬树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5.5～7.5</w:t>
            </w:r>
          </w:p>
        </w:tc>
        <w:tc>
          <w:tcPr>
            <w:tcW w:w="1159" w:type="pct"/>
            <w:noWrap/>
            <w:vAlign w:val="center"/>
          </w:tcPr>
          <w:p>
            <w:pPr>
              <w:adjustRightInd w:val="0"/>
              <w:snapToGrid w:val="0"/>
              <w:jc w:val="center"/>
              <w:rPr>
                <w:color w:val="000000"/>
                <w:szCs w:val="21"/>
              </w:rPr>
            </w:pPr>
            <w:r>
              <w:rPr>
                <w:color w:val="000000"/>
                <w:szCs w:val="21"/>
              </w:rPr>
              <w:t>6.5~8.0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25</w:t>
            </w:r>
          </w:p>
        </w:tc>
        <w:tc>
          <w:tcPr>
            <w:tcW w:w="1297" w:type="pct"/>
            <w:noWrap/>
            <w:vAlign w:val="center"/>
          </w:tcPr>
          <w:p>
            <w:pPr>
              <w:adjustRightInd w:val="0"/>
              <w:snapToGrid w:val="0"/>
              <w:jc w:val="left"/>
              <w:rPr>
                <w:color w:val="000000"/>
                <w:szCs w:val="21"/>
              </w:rPr>
            </w:pPr>
            <w:r>
              <w:rPr>
                <w:color w:val="000000"/>
                <w:szCs w:val="21"/>
              </w:rPr>
              <w:t>连翘</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26</w:t>
            </w:r>
          </w:p>
        </w:tc>
        <w:tc>
          <w:tcPr>
            <w:tcW w:w="1297" w:type="pct"/>
            <w:noWrap/>
            <w:vAlign w:val="center"/>
          </w:tcPr>
          <w:p>
            <w:pPr>
              <w:adjustRightInd w:val="0"/>
              <w:snapToGrid w:val="0"/>
              <w:jc w:val="left"/>
              <w:rPr>
                <w:color w:val="000000"/>
                <w:szCs w:val="21"/>
              </w:rPr>
            </w:pPr>
            <w:r>
              <w:rPr>
                <w:color w:val="000000"/>
                <w:szCs w:val="21"/>
              </w:rPr>
              <w:t>樟树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27</w:t>
            </w:r>
          </w:p>
        </w:tc>
        <w:tc>
          <w:tcPr>
            <w:tcW w:w="1297" w:type="pct"/>
            <w:noWrap/>
            <w:vAlign w:val="center"/>
          </w:tcPr>
          <w:p>
            <w:pPr>
              <w:adjustRightInd w:val="0"/>
              <w:snapToGrid w:val="0"/>
              <w:jc w:val="left"/>
              <w:rPr>
                <w:color w:val="000000"/>
                <w:szCs w:val="21"/>
              </w:rPr>
            </w:pPr>
            <w:r>
              <w:rPr>
                <w:color w:val="000000"/>
                <w:szCs w:val="21"/>
              </w:rPr>
              <w:t>火力楠</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28</w:t>
            </w:r>
          </w:p>
        </w:tc>
        <w:tc>
          <w:tcPr>
            <w:tcW w:w="1297" w:type="pct"/>
            <w:noWrap/>
            <w:vAlign w:val="center"/>
          </w:tcPr>
          <w:p>
            <w:pPr>
              <w:adjustRightInd w:val="0"/>
              <w:snapToGrid w:val="0"/>
              <w:jc w:val="left"/>
              <w:rPr>
                <w:color w:val="000000"/>
                <w:szCs w:val="21"/>
              </w:rPr>
            </w:pPr>
            <w:r>
              <w:rPr>
                <w:color w:val="000000"/>
                <w:szCs w:val="21"/>
              </w:rPr>
              <w:t>锥栗</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29</w:t>
            </w:r>
          </w:p>
        </w:tc>
        <w:tc>
          <w:tcPr>
            <w:tcW w:w="1297" w:type="pct"/>
            <w:noWrap/>
            <w:vAlign w:val="center"/>
          </w:tcPr>
          <w:p>
            <w:pPr>
              <w:adjustRightInd w:val="0"/>
              <w:snapToGrid w:val="0"/>
              <w:jc w:val="left"/>
              <w:rPr>
                <w:color w:val="000000"/>
                <w:szCs w:val="21"/>
              </w:rPr>
            </w:pPr>
            <w:r>
              <w:rPr>
                <w:color w:val="000000"/>
                <w:szCs w:val="21"/>
              </w:rPr>
              <w:t>山乌桕</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30</w:t>
            </w:r>
          </w:p>
        </w:tc>
        <w:tc>
          <w:tcPr>
            <w:tcW w:w="1297" w:type="pct"/>
            <w:noWrap/>
            <w:vAlign w:val="center"/>
          </w:tcPr>
          <w:p>
            <w:pPr>
              <w:adjustRightInd w:val="0"/>
              <w:snapToGrid w:val="0"/>
              <w:jc w:val="left"/>
              <w:rPr>
                <w:color w:val="000000"/>
                <w:szCs w:val="21"/>
              </w:rPr>
            </w:pPr>
            <w:r>
              <w:rPr>
                <w:color w:val="000000"/>
                <w:szCs w:val="21"/>
              </w:rPr>
              <w:t>枫香</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31</w:t>
            </w:r>
          </w:p>
        </w:tc>
        <w:tc>
          <w:tcPr>
            <w:tcW w:w="1297" w:type="pct"/>
            <w:noWrap/>
            <w:vAlign w:val="center"/>
          </w:tcPr>
          <w:p>
            <w:pPr>
              <w:adjustRightInd w:val="0"/>
              <w:snapToGrid w:val="0"/>
              <w:jc w:val="left"/>
              <w:rPr>
                <w:color w:val="000000"/>
                <w:szCs w:val="21"/>
              </w:rPr>
            </w:pPr>
            <w:r>
              <w:rPr>
                <w:color w:val="000000"/>
                <w:szCs w:val="21"/>
              </w:rPr>
              <w:t>桉树</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32</w:t>
            </w:r>
          </w:p>
        </w:tc>
        <w:tc>
          <w:tcPr>
            <w:tcW w:w="1297" w:type="pct"/>
            <w:noWrap/>
            <w:vAlign w:val="center"/>
          </w:tcPr>
          <w:p>
            <w:pPr>
              <w:adjustRightInd w:val="0"/>
              <w:snapToGrid w:val="0"/>
              <w:jc w:val="left"/>
              <w:rPr>
                <w:color w:val="000000"/>
                <w:szCs w:val="21"/>
              </w:rPr>
            </w:pPr>
            <w:r>
              <w:rPr>
                <w:color w:val="000000"/>
                <w:szCs w:val="21"/>
              </w:rPr>
              <w:t>大叶栎</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33</w:t>
            </w:r>
          </w:p>
        </w:tc>
        <w:tc>
          <w:tcPr>
            <w:tcW w:w="1297" w:type="pct"/>
            <w:noWrap/>
            <w:vAlign w:val="center"/>
          </w:tcPr>
          <w:p>
            <w:pPr>
              <w:adjustRightInd w:val="0"/>
              <w:snapToGrid w:val="0"/>
              <w:jc w:val="left"/>
              <w:rPr>
                <w:color w:val="000000"/>
                <w:szCs w:val="21"/>
              </w:rPr>
            </w:pPr>
            <w:r>
              <w:rPr>
                <w:color w:val="000000"/>
                <w:szCs w:val="21"/>
              </w:rPr>
              <w:t>红锥</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noWrap/>
            <w:vAlign w:val="center"/>
          </w:tcPr>
          <w:p>
            <w:pPr>
              <w:adjustRightInd w:val="0"/>
              <w:snapToGrid w:val="0"/>
              <w:jc w:val="center"/>
              <w:rPr>
                <w:color w:val="000000"/>
                <w:szCs w:val="21"/>
              </w:rPr>
            </w:pPr>
            <w:r>
              <w:rPr>
                <w:color w:val="000000"/>
                <w:szCs w:val="21"/>
              </w:rPr>
              <w:t>34</w:t>
            </w:r>
          </w:p>
        </w:tc>
        <w:tc>
          <w:tcPr>
            <w:tcW w:w="1297" w:type="pct"/>
            <w:vMerge w:val="restart"/>
            <w:noWrap/>
            <w:vAlign w:val="center"/>
          </w:tcPr>
          <w:p>
            <w:pPr>
              <w:adjustRightInd w:val="0"/>
              <w:snapToGrid w:val="0"/>
              <w:jc w:val="left"/>
              <w:rPr>
                <w:color w:val="000000"/>
                <w:szCs w:val="21"/>
              </w:rPr>
            </w:pPr>
            <w:r>
              <w:rPr>
                <w:color w:val="000000"/>
                <w:szCs w:val="21"/>
              </w:rPr>
              <w:t>云南松</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noWrap/>
            <w:vAlign w:val="center"/>
          </w:tcPr>
          <w:p>
            <w:pPr>
              <w:adjustRightInd w:val="0"/>
              <w:snapToGrid w:val="0"/>
              <w:jc w:val="center"/>
              <w:rPr>
                <w:color w:val="000000"/>
                <w:szCs w:val="21"/>
              </w:rPr>
            </w:pPr>
          </w:p>
        </w:tc>
        <w:tc>
          <w:tcPr>
            <w:tcW w:w="1297" w:type="pct"/>
            <w:vMerge w:val="continue"/>
            <w:noWrap/>
            <w:vAlign w:val="center"/>
          </w:tcPr>
          <w:p>
            <w:pPr>
              <w:adjustRightInd w:val="0"/>
              <w:snapToGrid w:val="0"/>
              <w:jc w:val="left"/>
              <w:rPr>
                <w:color w:val="000000"/>
                <w:szCs w:val="21"/>
              </w:rPr>
            </w:pP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6.0~8.5</w:t>
            </w:r>
          </w:p>
        </w:tc>
        <w:tc>
          <w:tcPr>
            <w:tcW w:w="1159" w:type="pct"/>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35</w:t>
            </w:r>
          </w:p>
        </w:tc>
        <w:tc>
          <w:tcPr>
            <w:tcW w:w="1297" w:type="pct"/>
            <w:noWrap/>
            <w:vAlign w:val="center"/>
          </w:tcPr>
          <w:p>
            <w:pPr>
              <w:adjustRightInd w:val="0"/>
              <w:snapToGrid w:val="0"/>
              <w:jc w:val="left"/>
              <w:rPr>
                <w:color w:val="000000"/>
                <w:szCs w:val="21"/>
              </w:rPr>
            </w:pPr>
            <w:r>
              <w:rPr>
                <w:color w:val="000000"/>
                <w:szCs w:val="21"/>
              </w:rPr>
              <w:t>旱冬瓜</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36</w:t>
            </w:r>
          </w:p>
        </w:tc>
        <w:tc>
          <w:tcPr>
            <w:tcW w:w="1297" w:type="pct"/>
            <w:noWrap/>
            <w:vAlign w:val="center"/>
          </w:tcPr>
          <w:p>
            <w:pPr>
              <w:adjustRightInd w:val="0"/>
              <w:snapToGrid w:val="0"/>
              <w:spacing w:line="0" w:lineRule="atLeast"/>
              <w:jc w:val="left"/>
              <w:rPr>
                <w:color w:val="000000"/>
                <w:szCs w:val="21"/>
              </w:rPr>
            </w:pPr>
            <w:r>
              <w:rPr>
                <w:color w:val="000000"/>
                <w:szCs w:val="21"/>
              </w:rPr>
              <w:t>川滇桤木</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37</w:t>
            </w:r>
          </w:p>
        </w:tc>
        <w:tc>
          <w:tcPr>
            <w:tcW w:w="1297" w:type="pct"/>
            <w:noWrap/>
            <w:vAlign w:val="center"/>
          </w:tcPr>
          <w:p>
            <w:pPr>
              <w:adjustRightInd w:val="0"/>
              <w:snapToGrid w:val="0"/>
              <w:jc w:val="left"/>
              <w:rPr>
                <w:color w:val="000000"/>
                <w:szCs w:val="21"/>
              </w:rPr>
            </w:pPr>
            <w:r>
              <w:rPr>
                <w:color w:val="000000"/>
                <w:szCs w:val="21"/>
              </w:rPr>
              <w:t>滇青冈</w:t>
            </w: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5.5～7.5</w:t>
            </w:r>
          </w:p>
        </w:tc>
        <w:tc>
          <w:tcPr>
            <w:tcW w:w="1159" w:type="pct"/>
            <w:noWrap/>
            <w:vAlign w:val="center"/>
          </w:tcPr>
          <w:p>
            <w:pPr>
              <w:adjustRightInd w:val="0"/>
              <w:snapToGrid w:val="0"/>
              <w:jc w:val="center"/>
              <w:rPr>
                <w:color w:val="000000"/>
                <w:szCs w:val="21"/>
              </w:rPr>
            </w:pPr>
            <w:r>
              <w:rPr>
                <w:color w:val="000000"/>
                <w:szCs w:val="21"/>
              </w:rPr>
              <w:t>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38</w:t>
            </w:r>
          </w:p>
        </w:tc>
        <w:tc>
          <w:tcPr>
            <w:tcW w:w="1297" w:type="pct"/>
            <w:noWrap/>
            <w:vAlign w:val="center"/>
          </w:tcPr>
          <w:p>
            <w:pPr>
              <w:adjustRightInd w:val="0"/>
              <w:snapToGrid w:val="0"/>
              <w:jc w:val="left"/>
              <w:rPr>
                <w:color w:val="000000"/>
                <w:szCs w:val="21"/>
              </w:rPr>
            </w:pPr>
            <w:r>
              <w:rPr>
                <w:color w:val="000000"/>
                <w:szCs w:val="21"/>
              </w:rPr>
              <w:t>麻栎</w:t>
            </w:r>
          </w:p>
        </w:tc>
        <w:tc>
          <w:tcPr>
            <w:tcW w:w="921" w:type="pct"/>
            <w:noWrap/>
            <w:vAlign w:val="center"/>
          </w:tcPr>
          <w:p>
            <w:pPr>
              <w:adjustRightInd w:val="0"/>
              <w:snapToGrid w:val="0"/>
              <w:jc w:val="center"/>
              <w:rPr>
                <w:color w:val="000000"/>
                <w:szCs w:val="21"/>
              </w:rPr>
            </w:pPr>
            <w:r>
              <w:rPr>
                <w:color w:val="000000"/>
                <w:szCs w:val="21"/>
              </w:rPr>
              <w:t>2~3年生</w:t>
            </w:r>
          </w:p>
        </w:tc>
        <w:tc>
          <w:tcPr>
            <w:tcW w:w="1155" w:type="pct"/>
            <w:noWrap/>
            <w:vAlign w:val="center"/>
          </w:tcPr>
          <w:p>
            <w:pPr>
              <w:adjustRightInd w:val="0"/>
              <w:snapToGrid w:val="0"/>
              <w:jc w:val="center"/>
              <w:rPr>
                <w:color w:val="000000"/>
                <w:szCs w:val="21"/>
              </w:rPr>
            </w:pPr>
            <w:r>
              <w:rPr>
                <w:color w:val="000000"/>
                <w:szCs w:val="21"/>
              </w:rPr>
              <w:t>5.5～7.5</w:t>
            </w:r>
          </w:p>
        </w:tc>
        <w:tc>
          <w:tcPr>
            <w:tcW w:w="1159" w:type="pct"/>
            <w:noWrap/>
            <w:vAlign w:val="center"/>
          </w:tcPr>
          <w:p>
            <w:pPr>
              <w:adjustRightInd w:val="0"/>
              <w:snapToGrid w:val="0"/>
              <w:jc w:val="center"/>
              <w:rPr>
                <w:color w:val="000000"/>
                <w:szCs w:val="21"/>
              </w:rPr>
            </w:pPr>
            <w:r>
              <w:rPr>
                <w:color w:val="000000"/>
                <w:szCs w:val="21"/>
              </w:rPr>
              <w:t>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noWrap/>
            <w:vAlign w:val="center"/>
          </w:tcPr>
          <w:p>
            <w:pPr>
              <w:adjustRightInd w:val="0"/>
              <w:snapToGrid w:val="0"/>
              <w:jc w:val="center"/>
              <w:rPr>
                <w:color w:val="000000"/>
                <w:szCs w:val="21"/>
              </w:rPr>
            </w:pPr>
            <w:r>
              <w:rPr>
                <w:color w:val="000000"/>
                <w:szCs w:val="21"/>
              </w:rPr>
              <w:t>39</w:t>
            </w:r>
          </w:p>
        </w:tc>
        <w:tc>
          <w:tcPr>
            <w:tcW w:w="1297" w:type="pct"/>
            <w:noWrap/>
            <w:vAlign w:val="center"/>
          </w:tcPr>
          <w:p>
            <w:pPr>
              <w:adjustRightInd w:val="0"/>
              <w:snapToGrid w:val="0"/>
              <w:jc w:val="left"/>
              <w:rPr>
                <w:color w:val="000000"/>
                <w:szCs w:val="21"/>
              </w:rPr>
            </w:pPr>
            <w:r>
              <w:rPr>
                <w:color w:val="000000"/>
                <w:szCs w:val="21"/>
              </w:rPr>
              <w:t>清香木</w:t>
            </w:r>
          </w:p>
        </w:tc>
        <w:tc>
          <w:tcPr>
            <w:tcW w:w="921" w:type="pct"/>
            <w:noWrap/>
            <w:vAlign w:val="center"/>
          </w:tcPr>
          <w:p>
            <w:pPr>
              <w:adjustRightInd w:val="0"/>
              <w:snapToGrid w:val="0"/>
              <w:jc w:val="center"/>
              <w:rPr>
                <w:color w:val="000000"/>
                <w:szCs w:val="21"/>
              </w:rPr>
            </w:pPr>
            <w:r>
              <w:rPr>
                <w:color w:val="000000"/>
                <w:szCs w:val="21"/>
              </w:rPr>
              <w:t>1~2年生</w:t>
            </w:r>
          </w:p>
        </w:tc>
        <w:tc>
          <w:tcPr>
            <w:tcW w:w="1155" w:type="pct"/>
            <w:noWrap/>
            <w:vAlign w:val="center"/>
          </w:tcPr>
          <w:p>
            <w:pPr>
              <w:adjustRightInd w:val="0"/>
              <w:snapToGrid w:val="0"/>
              <w:jc w:val="center"/>
              <w:rPr>
                <w:color w:val="000000"/>
                <w:szCs w:val="21"/>
              </w:rPr>
            </w:pPr>
            <w:r>
              <w:rPr>
                <w:color w:val="000000"/>
                <w:szCs w:val="21"/>
              </w:rPr>
              <w:t>3.0~4.5</w:t>
            </w:r>
          </w:p>
        </w:tc>
        <w:tc>
          <w:tcPr>
            <w:tcW w:w="1159" w:type="pct"/>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40</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香椿</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41</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西南桦</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5.5～7.5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冬樱花</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滇朴</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44</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球花石楠</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檫木</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46</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文冠果</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6.5~12.5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8.5～15.0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47</w:t>
            </w:r>
          </w:p>
        </w:tc>
        <w:tc>
          <w:tcPr>
            <w:tcW w:w="1297" w:type="pct"/>
            <w:vMerge w:val="restart"/>
            <w:tcBorders>
              <w:top w:val="single" w:color="000000" w:sz="4" w:space="0"/>
              <w:left w:val="single" w:color="000000" w:sz="4" w:space="0"/>
              <w:right w:val="single" w:color="000000" w:sz="4" w:space="0"/>
            </w:tcBorders>
            <w:noWrap/>
            <w:vAlign w:val="center"/>
          </w:tcPr>
          <w:p>
            <w:pPr>
              <w:adjustRightInd w:val="0"/>
              <w:snapToGrid w:val="0"/>
              <w:rPr>
                <w:color w:val="000000"/>
                <w:szCs w:val="21"/>
              </w:rPr>
            </w:pPr>
            <w:r>
              <w:rPr>
                <w:color w:val="000000"/>
                <w:szCs w:val="21"/>
              </w:rPr>
              <w:t>蒙古扁桃</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6.5~8.5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tcBorders>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297" w:type="pct"/>
            <w:vMerge w:val="continue"/>
            <w:tcBorders>
              <w:left w:val="single" w:color="000000" w:sz="4" w:space="0"/>
              <w:bottom w:val="single" w:color="000000" w:sz="4" w:space="0"/>
              <w:right w:val="single" w:color="000000" w:sz="4" w:space="0"/>
            </w:tcBorders>
            <w:noWrap/>
            <w:vAlign w:val="center"/>
          </w:tcPr>
          <w:p>
            <w:pPr>
              <w:adjustRightInd w:val="0"/>
              <w:snapToGrid w:val="0"/>
              <w:rPr>
                <w:color w:val="000000"/>
                <w:szCs w:val="21"/>
              </w:rPr>
            </w:pP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8.5~10.5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10.5～15.0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48</w:t>
            </w:r>
          </w:p>
        </w:tc>
        <w:tc>
          <w:tcPr>
            <w:tcW w:w="1297" w:type="pct"/>
            <w:tcBorders>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沙木蓼</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7.5～8.5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9.5～10.5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49</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元宝枫</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6.5~12.5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8.5～15.0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50</w:t>
            </w:r>
          </w:p>
        </w:tc>
        <w:tc>
          <w:tcPr>
            <w:tcW w:w="1297" w:type="pct"/>
            <w:vMerge w:val="restart"/>
            <w:tcBorders>
              <w:top w:val="single" w:color="000000" w:sz="4" w:space="0"/>
              <w:left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沙枣</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tcBorders>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297" w:type="pct"/>
            <w:vMerge w:val="continue"/>
            <w:tcBorders>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5.5～7.5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51</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沙棘</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柠条</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沙柳</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54</w:t>
            </w:r>
          </w:p>
        </w:tc>
        <w:tc>
          <w:tcPr>
            <w:tcW w:w="1297" w:type="pct"/>
            <w:tcBorders>
              <w:top w:val="single" w:color="000000" w:sz="4" w:space="0"/>
              <w:left w:val="single" w:color="000000" w:sz="4" w:space="0"/>
              <w:right w:val="single" w:color="000000" w:sz="4" w:space="0"/>
            </w:tcBorders>
            <w:noWrap/>
            <w:vAlign w:val="center"/>
          </w:tcPr>
          <w:p>
            <w:pPr>
              <w:adjustRightInd w:val="0"/>
              <w:snapToGrid w:val="0"/>
              <w:jc w:val="left"/>
              <w:rPr>
                <w:color w:val="000000"/>
                <w:szCs w:val="21"/>
              </w:rPr>
            </w:pPr>
            <w:r>
              <w:rPr>
                <w:color w:val="000000"/>
                <w:szCs w:val="21"/>
              </w:rPr>
              <w:t>锦鸡儿</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紫穗槐</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56</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山桃、山杏</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57</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核桃</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10.0~15.0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58</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红枣</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6.5~12.5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59</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left"/>
              <w:rPr>
                <w:color w:val="000000"/>
                <w:szCs w:val="21"/>
              </w:rPr>
            </w:pPr>
            <w:r>
              <w:rPr>
                <w:color w:val="000000"/>
                <w:szCs w:val="21"/>
              </w:rPr>
              <w:t>巴旦木</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6.5~12.5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60</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杜梨</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restar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61</w:t>
            </w:r>
          </w:p>
        </w:tc>
        <w:tc>
          <w:tcPr>
            <w:tcW w:w="1297" w:type="pct"/>
            <w:vMerge w:val="restart"/>
            <w:tcBorders>
              <w:top w:val="single" w:color="000000" w:sz="4" w:space="0"/>
              <w:left w:val="single" w:color="000000" w:sz="4" w:space="0"/>
              <w:right w:val="single" w:color="000000" w:sz="4" w:space="0"/>
            </w:tcBorders>
            <w:noWrap/>
            <w:vAlign w:val="center"/>
          </w:tcPr>
          <w:p>
            <w:pPr>
              <w:adjustRightInd w:val="0"/>
              <w:snapToGrid w:val="0"/>
              <w:rPr>
                <w:color w:val="000000"/>
                <w:szCs w:val="21"/>
              </w:rPr>
            </w:pPr>
            <w:r>
              <w:rPr>
                <w:color w:val="000000"/>
                <w:szCs w:val="21"/>
              </w:rPr>
              <w:t>枸杞</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vMerge w:val="restart"/>
            <w:tcBorders>
              <w:top w:val="single" w:color="000000" w:sz="4" w:space="0"/>
              <w:left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3.5~5.5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vMerge w:val="continue"/>
            <w:tcBorders>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297" w:type="pct"/>
            <w:vMerge w:val="continue"/>
            <w:tcBorders>
              <w:left w:val="single" w:color="000000" w:sz="4" w:space="0"/>
              <w:bottom w:val="single" w:color="000000" w:sz="4" w:space="0"/>
              <w:right w:val="single" w:color="000000" w:sz="4" w:space="0"/>
            </w:tcBorders>
            <w:noWrap/>
            <w:vAlign w:val="center"/>
          </w:tcPr>
          <w:p>
            <w:pPr>
              <w:adjustRightInd w:val="0"/>
              <w:snapToGrid w:val="0"/>
              <w:rPr>
                <w:color w:val="000000"/>
                <w:szCs w:val="21"/>
              </w:rPr>
            </w:pP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vMerge w:val="continue"/>
            <w:tcBorders>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梭梭</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花棒</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64</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沙拐枣</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柽柳</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66</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苦刺</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67</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板栗</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68</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花椒</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69</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柿子</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6.5~12.5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70</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任豆</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71</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八角</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3.0~4.5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厚朴</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毛竹</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20~30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74</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吊丝竹</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75</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杂交竹</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76</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桐花</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4.5~6.5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77</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无瓣海桑</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78</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木麻黄</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79</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秋茄</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4.5~6.5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80</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木榄</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4.5~6.5</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81</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海桑</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红海榄</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1~2年生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5.5~8.0</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83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color w:val="000000"/>
                <w:szCs w:val="21"/>
              </w:rPr>
            </w:pPr>
            <w:r>
              <w:rPr>
                <w:color w:val="000000"/>
                <w:szCs w:val="21"/>
              </w:rPr>
              <w:t>油茶</w:t>
            </w:r>
          </w:p>
        </w:tc>
        <w:tc>
          <w:tcPr>
            <w:tcW w:w="92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2~3年生</w:t>
            </w:r>
          </w:p>
        </w:tc>
        <w:tc>
          <w:tcPr>
            <w:tcW w:w="115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p>
        </w:tc>
        <w:tc>
          <w:tcPr>
            <w:tcW w:w="1159"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color w:val="000000"/>
                <w:szCs w:val="21"/>
              </w:rPr>
            </w:pPr>
            <w:r>
              <w:rPr>
                <w:color w:val="000000"/>
                <w:szCs w:val="21"/>
              </w:rPr>
              <w:t>6.5～9.0</w:t>
            </w:r>
          </w:p>
        </w:tc>
      </w:tr>
    </w:tbl>
    <w:p>
      <w:pPr>
        <w:spacing w:line="596" w:lineRule="exact"/>
        <w:ind w:firstLine="640" w:firstLineChars="200"/>
        <w:rPr>
          <w:rFonts w:eastAsia="仿宋_GB2312"/>
          <w:color w:val="000000"/>
          <w:sz w:val="32"/>
          <w:szCs w:val="32"/>
        </w:rPr>
      </w:pPr>
      <w:r>
        <w:rPr>
          <w:rFonts w:eastAsia="仿宋_GB2312"/>
          <w:color w:val="000000"/>
          <w:sz w:val="32"/>
          <w:szCs w:val="32"/>
        </w:rPr>
        <w:t>三、造林初植密度技术指标</w:t>
      </w:r>
    </w:p>
    <w:p>
      <w:pPr>
        <w:spacing w:line="596" w:lineRule="exact"/>
        <w:ind w:firstLine="640" w:firstLineChars="200"/>
        <w:rPr>
          <w:rFonts w:eastAsia="仿宋_GB2312"/>
          <w:color w:val="000000"/>
          <w:sz w:val="32"/>
          <w:szCs w:val="32"/>
        </w:rPr>
      </w:pPr>
      <w:r>
        <w:rPr>
          <w:rFonts w:eastAsia="仿宋_GB2312"/>
          <w:color w:val="000000"/>
          <w:sz w:val="32"/>
          <w:szCs w:val="32"/>
        </w:rPr>
        <w:t>造林初植密度应符合表3.12的规定。</w:t>
      </w:r>
    </w:p>
    <w:p>
      <w:pPr>
        <w:spacing w:after="156" w:afterLines="50" w:line="560" w:lineRule="exact"/>
        <w:jc w:val="center"/>
        <w:rPr>
          <w:rFonts w:eastAsia="黑体"/>
          <w:bCs/>
          <w:color w:val="000000"/>
          <w:sz w:val="28"/>
          <w:szCs w:val="28"/>
        </w:rPr>
      </w:pPr>
      <w:r>
        <w:rPr>
          <w:rFonts w:eastAsia="黑体"/>
          <w:bCs/>
          <w:color w:val="000000"/>
          <w:sz w:val="28"/>
          <w:szCs w:val="28"/>
        </w:rPr>
        <w:t>表3.12 部分树种初植密度技术指标</w:t>
      </w:r>
    </w:p>
    <w:tbl>
      <w:tblPr>
        <w:tblStyle w:val="5"/>
        <w:tblW w:w="4921" w:type="pct"/>
        <w:jc w:val="center"/>
        <w:tblLayout w:type="autofit"/>
        <w:tblCellMar>
          <w:top w:w="0" w:type="dxa"/>
          <w:left w:w="108" w:type="dxa"/>
          <w:bottom w:w="0" w:type="dxa"/>
          <w:right w:w="108" w:type="dxa"/>
        </w:tblCellMar>
      </w:tblPr>
      <w:tblGrid>
        <w:gridCol w:w="1517"/>
        <w:gridCol w:w="5141"/>
        <w:gridCol w:w="821"/>
        <w:gridCol w:w="1383"/>
      </w:tblGrid>
      <w:tr>
        <w:trPr>
          <w:trHeight w:val="284" w:hRule="atLeast"/>
          <w:tblHeader/>
          <w:jc w:val="center"/>
        </w:trPr>
        <w:tc>
          <w:tcPr>
            <w:tcW w:w="8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eastAsia="黑体"/>
                <w:bCs/>
                <w:color w:val="000000"/>
                <w:kern w:val="0"/>
                <w:szCs w:val="21"/>
              </w:rPr>
            </w:pPr>
            <w:r>
              <w:rPr>
                <w:rFonts w:eastAsia="黑体"/>
                <w:bCs/>
                <w:color w:val="000000"/>
                <w:kern w:val="0"/>
                <w:szCs w:val="21"/>
              </w:rPr>
              <w:t>生态保护和</w:t>
            </w:r>
          </w:p>
          <w:p>
            <w:pPr>
              <w:adjustRightInd w:val="0"/>
              <w:snapToGrid w:val="0"/>
              <w:spacing w:line="320" w:lineRule="exact"/>
              <w:jc w:val="center"/>
              <w:rPr>
                <w:rFonts w:eastAsia="黑体"/>
                <w:bCs/>
                <w:color w:val="000000"/>
                <w:kern w:val="0"/>
                <w:szCs w:val="21"/>
              </w:rPr>
            </w:pPr>
            <w:r>
              <w:rPr>
                <w:rFonts w:eastAsia="黑体"/>
                <w:bCs/>
                <w:color w:val="000000"/>
                <w:kern w:val="0"/>
                <w:szCs w:val="21"/>
              </w:rPr>
              <w:t>修复区域</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eastAsia="黑体"/>
                <w:bCs/>
                <w:color w:val="000000"/>
                <w:kern w:val="0"/>
                <w:szCs w:val="21"/>
              </w:rPr>
            </w:pPr>
            <w:r>
              <w:rPr>
                <w:rFonts w:eastAsia="黑体"/>
                <w:bCs/>
                <w:color w:val="000000"/>
                <w:kern w:val="0"/>
                <w:szCs w:val="21"/>
              </w:rPr>
              <w:t>部分树种</w:t>
            </w:r>
          </w:p>
        </w:tc>
        <w:tc>
          <w:tcPr>
            <w:tcW w:w="44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eastAsia="黑体"/>
                <w:bCs/>
                <w:color w:val="000000"/>
                <w:kern w:val="0"/>
                <w:szCs w:val="21"/>
              </w:rPr>
            </w:pPr>
            <w:r>
              <w:rPr>
                <w:rFonts w:eastAsia="黑体"/>
                <w:bCs/>
                <w:color w:val="000000"/>
                <w:kern w:val="0"/>
                <w:szCs w:val="21"/>
              </w:rPr>
              <w:t>单位</w:t>
            </w:r>
          </w:p>
        </w:tc>
        <w:tc>
          <w:tcPr>
            <w:tcW w:w="785" w:type="pct"/>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center"/>
              <w:rPr>
                <w:rFonts w:eastAsia="黑体"/>
                <w:bCs/>
                <w:color w:val="000000"/>
                <w:kern w:val="0"/>
                <w:szCs w:val="21"/>
              </w:rPr>
            </w:pPr>
            <w:r>
              <w:rPr>
                <w:rFonts w:eastAsia="黑体"/>
                <w:bCs/>
                <w:color w:val="000000"/>
                <w:kern w:val="0"/>
                <w:szCs w:val="21"/>
              </w:rPr>
              <w:t>初植密度</w:t>
            </w:r>
          </w:p>
        </w:tc>
      </w:tr>
      <w:tr>
        <w:tblPrEx>
          <w:tblCellMar>
            <w:top w:w="0" w:type="dxa"/>
            <w:left w:w="108" w:type="dxa"/>
            <w:bottom w:w="0" w:type="dxa"/>
            <w:right w:w="108" w:type="dxa"/>
          </w:tblCellMar>
        </w:tblPrEx>
        <w:trPr>
          <w:trHeight w:val="789"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寒温带区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kern w:val="0"/>
                <w:szCs w:val="21"/>
              </w:rPr>
              <w:t>兴安落叶松、樟子松、鱼鳞云杉、红皮云杉、西伯利亚红松、白桦、蒙古栎、甜杨、朝鲜柳、偃松等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1000~2000</w:t>
            </w:r>
          </w:p>
        </w:tc>
      </w:tr>
      <w:tr>
        <w:tblPrEx>
          <w:tblCellMar>
            <w:top w:w="0" w:type="dxa"/>
            <w:left w:w="108" w:type="dxa"/>
            <w:bottom w:w="0" w:type="dxa"/>
            <w:right w:w="108" w:type="dxa"/>
          </w:tblCellMar>
        </w:tblPrEx>
        <w:trPr>
          <w:trHeight w:val="2326"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中温带区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kern w:val="0"/>
                <w:szCs w:val="21"/>
              </w:rPr>
              <w:t>红松、日本落叶松、长白落叶松、兴安落叶松、樟子松、鱼鳞云杉、红皮云杉、杉松、臭冷杉、油松、赤松、硕桦、白桦、胡桃揪、水曲柳、黄檗、蒙古栎、辽东栎、白榆、大果榆、春榆、裂叶榆、紫椴、辽椴、花曲柳、大白柳、旱柳、小叶杨、香杨、青杨、色木槭、元宝槭、短梗五加、刺五加、杞柳、乌柳、柠条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800~2000</w:t>
            </w:r>
          </w:p>
        </w:tc>
      </w:tr>
      <w:tr>
        <w:tblPrEx>
          <w:tblCellMar>
            <w:top w:w="0" w:type="dxa"/>
            <w:left w:w="108" w:type="dxa"/>
            <w:bottom w:w="0" w:type="dxa"/>
            <w:right w:w="108" w:type="dxa"/>
          </w:tblCellMar>
        </w:tblPrEx>
        <w:trPr>
          <w:trHeight w:val="1683"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暖温带区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kern w:val="0"/>
                <w:szCs w:val="21"/>
              </w:rPr>
              <w:t>日本落叶松、华山松、油松、雪松、侧柏、毛白杨、旱柳、垂柳、枫杨、麻栎、栓皮栎、白榆、二球悬铃木、皂荚、国槐、刺槐、紫穗槐、元宝槭、复叶槭、七叶树、柽柳、山茱萸、大叶白蜡、白蜡树、泡桐、楸树、灰楸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600~1650</w:t>
            </w:r>
          </w:p>
        </w:tc>
      </w:tr>
      <w:tr>
        <w:tblPrEx>
          <w:tblCellMar>
            <w:top w:w="0" w:type="dxa"/>
            <w:left w:w="108" w:type="dxa"/>
            <w:bottom w:w="0" w:type="dxa"/>
            <w:right w:w="108" w:type="dxa"/>
          </w:tblCellMar>
        </w:tblPrEx>
        <w:trPr>
          <w:trHeight w:val="3374" w:hRule="atLeast"/>
          <w:jc w:val="center"/>
        </w:trPr>
        <w:tc>
          <w:tcPr>
            <w:tcW w:w="861" w:type="pct"/>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亚热带区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冷杉、云南油杉、黄山松、金钱松、长苞铁杉、水松、水杉、秃杉、池杉、滇柏、藏柏、南方红豆杉、云南红豆杉、香榧、木麻黄、柳树、栲树、红椎、格氏栲、苦槠、水青冈、麻栎、栓皮栎、红榉、乐东拟单性木兰、木莲、深山含笑、阔瓣含笑、观光木、樟树、沉水樟、红楠、桢楠、檫树、杜仲、台湾相思、羊蹄甲、木豆、黄檀、任豆（翅荚木）、红椿、重阳木、麻疯树、乌桕、马桑、黄连木、复羽叶栾树、杜英、山杜英、椴树、木荷、喜树、光皮树、南方泡桐、楸树、滇楸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900~2000</w:t>
            </w:r>
          </w:p>
        </w:tc>
      </w:tr>
      <w:tr>
        <w:tblPrEx>
          <w:tblCellMar>
            <w:top w:w="0" w:type="dxa"/>
            <w:left w:w="108" w:type="dxa"/>
            <w:bottom w:w="0" w:type="dxa"/>
            <w:right w:w="108" w:type="dxa"/>
          </w:tblCellMar>
        </w:tblPrEx>
        <w:trPr>
          <w:trHeight w:val="284" w:hRule="atLeast"/>
          <w:jc w:val="center"/>
        </w:trPr>
        <w:tc>
          <w:tcPr>
            <w:tcW w:w="861" w:type="pct"/>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红树林</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1350~15000</w:t>
            </w:r>
          </w:p>
        </w:tc>
      </w:tr>
      <w:tr>
        <w:tblPrEx>
          <w:tblCellMar>
            <w:top w:w="0" w:type="dxa"/>
            <w:left w:w="108" w:type="dxa"/>
            <w:bottom w:w="0" w:type="dxa"/>
            <w:right w:w="108" w:type="dxa"/>
          </w:tblCellMar>
        </w:tblPrEx>
        <w:trPr>
          <w:trHeight w:val="1682" w:hRule="atLeast"/>
          <w:jc w:val="center"/>
        </w:trPr>
        <w:tc>
          <w:tcPr>
            <w:tcW w:w="861" w:type="pct"/>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热带区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思茅松、马尾松、云南松、木麻黄、西南桦、藜蒴栲、红椎、火力楠、白花含笑、灰木莲、合果木、观光木、香樟、米老排、相思类、铁刀木、降香黄檀、格木、任豆、非洲楝、香椿、秋枫、红木荷、铁力木、母生、白木香、云南石梓、柚木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1110~2500</w:t>
            </w:r>
          </w:p>
        </w:tc>
      </w:tr>
      <w:tr>
        <w:tblPrEx>
          <w:tblCellMar>
            <w:top w:w="0" w:type="dxa"/>
            <w:left w:w="108" w:type="dxa"/>
            <w:bottom w:w="0" w:type="dxa"/>
            <w:right w:w="108" w:type="dxa"/>
          </w:tblCellMar>
        </w:tblPrEx>
        <w:trPr>
          <w:trHeight w:val="284" w:hRule="atLeast"/>
          <w:jc w:val="center"/>
        </w:trPr>
        <w:tc>
          <w:tcPr>
            <w:tcW w:w="861" w:type="pct"/>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红树林</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1350~15000</w:t>
            </w:r>
          </w:p>
        </w:tc>
      </w:tr>
      <w:tr>
        <w:tblPrEx>
          <w:tblCellMar>
            <w:top w:w="0" w:type="dxa"/>
            <w:left w:w="108" w:type="dxa"/>
            <w:bottom w:w="0" w:type="dxa"/>
            <w:right w:w="108" w:type="dxa"/>
          </w:tblCellMar>
        </w:tblPrEx>
        <w:trPr>
          <w:trHeight w:val="3416"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半干旱区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杜松、侧柏、圆柏、爬地柏、沙地柏、银杏、华北落叶松、云杉、红皮云杉、青海云杉、青杄、白杄、高山松、樟子松、油松、复叶槭、元宝枫、白桦、沙棘、辽东栎、栓皮栎、蒙古栎、白蜡、白丁香、紫丁香、暴马丁香、紫穗槐、柠条、小叶锦鸡儿、胡枝子、刺槐、花棒、杨柴、山丁子、黄刺梅、珍珠梅、榆叶梅、连翘、北京杨、毛白杨、银白杨、小叶杨、青杨、青海杨、河北杨、旱柳、垂柳、绦柳、杞柳、黄柳、沙柳、乌柳、小穗柳、文冠果、臭椿、香椿、优若藜、华北驼绒藜、柽柳、白榆、黄榆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420~900</w:t>
            </w:r>
          </w:p>
        </w:tc>
      </w:tr>
      <w:tr>
        <w:tblPrEx>
          <w:tblCellMar>
            <w:top w:w="0" w:type="dxa"/>
            <w:left w:w="108" w:type="dxa"/>
            <w:bottom w:w="0" w:type="dxa"/>
            <w:right w:w="108" w:type="dxa"/>
          </w:tblCellMar>
        </w:tblPrEx>
        <w:trPr>
          <w:trHeight w:val="3457"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干旱区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祁连圆柏、沙地柏、爬地柏、华北落叶松、冷杉、云杉、青海云杉、沙地云杉、樟子松、油松、侧柏、白桦、优若藜、华北驼绒藜、梭梭、麻黄、四翅滨藜、山杏、紫穗槐、白丁香、紫丁香、文冠果、沙柳、花棒、杨柴、沙拐枣、白刺、霸王、柠条、沙棘、沙木蓼、蒙古栎、黄刺梅、珍珠梅、榆叶梅、新疆杨、银白杨、青杨、青海杨、小叶杨、北京杨、欧美杨、二白杨、箭杆杨、胡杨、箭胡毛杨、灰叶胡杨、柽柳、沙枣、旱柳、垂柳、绦柳、白柳、文冠果、白榆、大叶榆、白蜡、小叶白腊、刺槐、国槐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210~630</w:t>
            </w:r>
          </w:p>
        </w:tc>
      </w:tr>
      <w:tr>
        <w:tblPrEx>
          <w:tblCellMar>
            <w:top w:w="0" w:type="dxa"/>
            <w:left w:w="108" w:type="dxa"/>
            <w:bottom w:w="0" w:type="dxa"/>
            <w:right w:w="108" w:type="dxa"/>
          </w:tblCellMar>
        </w:tblPrEx>
        <w:trPr>
          <w:trHeight w:val="2801"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极干旱区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侧柏、圆柏、爬地柏、沙地柏、云杉、青海云杉、青杄、樟子松、油松、复叶槭、元宝枫、沙棘、白丁香、紫丁香、暴马丁香、紫穗槐、柠条、小叶锦鸡儿、胡枝子、刺槐、花棒、杨柴、山杏、黄刺梅、珍珠梅、榆叶梅、连翘、胡杨、旱柳、垂柳、绦柳、杞柳、黄柳、沙柳、乌柳、小穗柳、文冠果、臭椿、香椿、优若藜、华北驼绒藜、柽柳、白榆、黄榆、沙拐枣、梭梭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180~420</w:t>
            </w:r>
          </w:p>
        </w:tc>
      </w:tr>
      <w:tr>
        <w:tblPrEx>
          <w:tblCellMar>
            <w:top w:w="0" w:type="dxa"/>
            <w:left w:w="108" w:type="dxa"/>
            <w:bottom w:w="0" w:type="dxa"/>
            <w:right w:w="108" w:type="dxa"/>
          </w:tblCellMar>
        </w:tblPrEx>
        <w:trPr>
          <w:trHeight w:val="830" w:hRule="atLeast"/>
          <w:jc w:val="center"/>
        </w:trPr>
        <w:tc>
          <w:tcPr>
            <w:tcW w:w="861" w:type="pc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color w:val="000000"/>
                <w:kern w:val="0"/>
                <w:szCs w:val="21"/>
              </w:rPr>
            </w:pPr>
            <w:r>
              <w:rPr>
                <w:color w:val="000000"/>
                <w:kern w:val="0"/>
                <w:szCs w:val="21"/>
              </w:rPr>
              <w:t>高寒区</w:t>
            </w:r>
          </w:p>
        </w:tc>
        <w:tc>
          <w:tcPr>
            <w:tcW w:w="2905" w:type="pct"/>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color w:val="000000"/>
                <w:kern w:val="0"/>
                <w:szCs w:val="21"/>
              </w:rPr>
            </w:pPr>
            <w:r>
              <w:rPr>
                <w:color w:val="000000"/>
                <w:szCs w:val="21"/>
              </w:rPr>
              <w:t>樟子松、云杉、冷杉、侧柏、柏木、沙棘、紫穗槐、柽柳、沙柳、柠条等</w:t>
            </w:r>
          </w:p>
        </w:tc>
        <w:tc>
          <w:tcPr>
            <w:tcW w:w="449" w:type="pct"/>
            <w:tcBorders>
              <w:top w:val="nil"/>
              <w:left w:val="single" w:color="auto" w:sz="4" w:space="0"/>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株/hm</w:t>
            </w:r>
            <w:r>
              <w:rPr>
                <w:color w:val="000000"/>
                <w:kern w:val="0"/>
                <w:szCs w:val="21"/>
                <w:vertAlign w:val="superscript"/>
              </w:rPr>
              <w:t>2</w:t>
            </w:r>
          </w:p>
        </w:tc>
        <w:tc>
          <w:tcPr>
            <w:tcW w:w="785" w:type="pct"/>
            <w:tcBorders>
              <w:top w:val="nil"/>
              <w:left w:val="nil"/>
              <w:bottom w:val="single" w:color="auto" w:sz="4" w:space="0"/>
              <w:right w:val="single" w:color="auto" w:sz="4" w:space="0"/>
            </w:tcBorders>
            <w:noWrap/>
            <w:vAlign w:val="center"/>
          </w:tcPr>
          <w:p>
            <w:pPr>
              <w:adjustRightInd w:val="0"/>
              <w:snapToGrid w:val="0"/>
              <w:spacing w:line="320" w:lineRule="exact"/>
              <w:jc w:val="center"/>
              <w:rPr>
                <w:color w:val="000000"/>
                <w:kern w:val="0"/>
                <w:szCs w:val="21"/>
              </w:rPr>
            </w:pPr>
            <w:r>
              <w:rPr>
                <w:color w:val="000000"/>
                <w:kern w:val="0"/>
                <w:szCs w:val="21"/>
              </w:rPr>
              <w:t>210~720</w:t>
            </w:r>
          </w:p>
        </w:tc>
      </w:tr>
    </w:tbl>
    <w:p>
      <w:pPr>
        <w:spacing w:line="596" w:lineRule="exact"/>
        <w:ind w:firstLine="640" w:firstLineChars="200"/>
        <w:rPr>
          <w:rFonts w:eastAsia="仿宋_GB2312"/>
          <w:color w:val="000000"/>
          <w:sz w:val="32"/>
          <w:szCs w:val="32"/>
        </w:rPr>
      </w:pPr>
      <w:r>
        <w:rPr>
          <w:rFonts w:eastAsia="仿宋_GB2312"/>
          <w:color w:val="000000"/>
          <w:sz w:val="32"/>
          <w:szCs w:val="32"/>
        </w:rPr>
        <w:t>四、树种混交与比例技术指标</w:t>
      </w:r>
    </w:p>
    <w:p>
      <w:pPr>
        <w:spacing w:line="596" w:lineRule="exact"/>
        <w:ind w:firstLine="640" w:firstLineChars="200"/>
        <w:rPr>
          <w:rFonts w:eastAsia="仿宋_GB2312"/>
          <w:color w:val="000000"/>
          <w:sz w:val="32"/>
          <w:szCs w:val="32"/>
        </w:rPr>
      </w:pPr>
      <w:r>
        <w:rPr>
          <w:rFonts w:eastAsia="仿宋_GB2312"/>
          <w:color w:val="000000"/>
          <w:sz w:val="32"/>
          <w:szCs w:val="32"/>
        </w:rPr>
        <w:t>森林生态修复提倡营造混交林，树种混交可采用表3.13的技术规定。</w:t>
      </w:r>
    </w:p>
    <w:p>
      <w:pPr>
        <w:spacing w:after="156" w:afterLines="50" w:line="460" w:lineRule="exact"/>
        <w:jc w:val="center"/>
        <w:rPr>
          <w:rFonts w:eastAsia="黑体"/>
          <w:bCs/>
          <w:color w:val="000000"/>
          <w:sz w:val="28"/>
          <w:szCs w:val="28"/>
        </w:rPr>
      </w:pPr>
      <w:r>
        <w:rPr>
          <w:rFonts w:eastAsia="黑体"/>
          <w:bCs/>
          <w:color w:val="000000"/>
          <w:sz w:val="28"/>
          <w:szCs w:val="28"/>
        </w:rPr>
        <w:t>表3.13 树种混交比例技术指标</w:t>
      </w:r>
    </w:p>
    <w:tbl>
      <w:tblPr>
        <w:tblStyle w:val="5"/>
        <w:tblW w:w="48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3"/>
        <w:gridCol w:w="1585"/>
        <w:gridCol w:w="1658"/>
        <w:gridCol w:w="1733"/>
        <w:gridCol w:w="2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rFonts w:eastAsia="黑体"/>
                <w:color w:val="000000"/>
                <w:szCs w:val="18"/>
              </w:rPr>
            </w:pPr>
            <w:r>
              <w:rPr>
                <w:rFonts w:eastAsia="黑体"/>
                <w:color w:val="000000"/>
                <w:szCs w:val="18"/>
              </w:rPr>
              <w:t>混交类型</w:t>
            </w:r>
          </w:p>
        </w:tc>
        <w:tc>
          <w:tcPr>
            <w:tcW w:w="914" w:type="pct"/>
            <w:noWrap w:val="0"/>
            <w:vAlign w:val="center"/>
          </w:tcPr>
          <w:p>
            <w:pPr>
              <w:spacing w:line="280" w:lineRule="exact"/>
              <w:jc w:val="center"/>
              <w:rPr>
                <w:rFonts w:eastAsia="黑体"/>
                <w:color w:val="000000"/>
                <w:szCs w:val="18"/>
              </w:rPr>
            </w:pPr>
            <w:r>
              <w:rPr>
                <w:rFonts w:eastAsia="黑体"/>
                <w:color w:val="000000"/>
                <w:szCs w:val="18"/>
              </w:rPr>
              <w:t>针叶树</w:t>
            </w:r>
          </w:p>
        </w:tc>
        <w:tc>
          <w:tcPr>
            <w:tcW w:w="956" w:type="pct"/>
            <w:noWrap w:val="0"/>
            <w:vAlign w:val="center"/>
          </w:tcPr>
          <w:p>
            <w:pPr>
              <w:spacing w:line="280" w:lineRule="exact"/>
              <w:jc w:val="center"/>
              <w:rPr>
                <w:rFonts w:eastAsia="黑体"/>
                <w:color w:val="000000"/>
                <w:szCs w:val="18"/>
              </w:rPr>
            </w:pPr>
            <w:r>
              <w:rPr>
                <w:rFonts w:eastAsia="黑体"/>
                <w:color w:val="000000"/>
                <w:szCs w:val="18"/>
              </w:rPr>
              <w:t>阔叶树</w:t>
            </w:r>
          </w:p>
        </w:tc>
        <w:tc>
          <w:tcPr>
            <w:tcW w:w="999" w:type="pct"/>
            <w:noWrap w:val="0"/>
            <w:vAlign w:val="center"/>
          </w:tcPr>
          <w:p>
            <w:pPr>
              <w:spacing w:line="280" w:lineRule="exact"/>
              <w:jc w:val="center"/>
              <w:rPr>
                <w:rFonts w:eastAsia="黑体"/>
                <w:color w:val="000000"/>
                <w:szCs w:val="18"/>
              </w:rPr>
            </w:pPr>
            <w:r>
              <w:rPr>
                <w:rFonts w:eastAsia="黑体"/>
                <w:color w:val="000000"/>
                <w:szCs w:val="18"/>
              </w:rPr>
              <w:t>灌木</w:t>
            </w:r>
          </w:p>
        </w:tc>
        <w:tc>
          <w:tcPr>
            <w:tcW w:w="1184" w:type="pct"/>
            <w:noWrap w:val="0"/>
            <w:vAlign w:val="center"/>
          </w:tcPr>
          <w:p>
            <w:pPr>
              <w:spacing w:line="280" w:lineRule="exact"/>
              <w:jc w:val="center"/>
              <w:rPr>
                <w:rFonts w:eastAsia="黑体"/>
                <w:color w:val="000000"/>
                <w:szCs w:val="18"/>
              </w:rPr>
            </w:pPr>
            <w:r>
              <w:rPr>
                <w:rFonts w:eastAsia="黑体"/>
                <w:color w:val="000000"/>
                <w:szCs w:val="18"/>
              </w:rPr>
              <w:t>乔木(针或阔)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color w:val="000000"/>
                <w:szCs w:val="18"/>
              </w:rPr>
            </w:pPr>
            <w:r>
              <w:rPr>
                <w:color w:val="000000"/>
                <w:szCs w:val="18"/>
              </w:rPr>
              <w:t>针针混交</w:t>
            </w:r>
          </w:p>
        </w:tc>
        <w:tc>
          <w:tcPr>
            <w:tcW w:w="914" w:type="pct"/>
            <w:noWrap w:val="0"/>
            <w:vAlign w:val="center"/>
          </w:tcPr>
          <w:p>
            <w:pPr>
              <w:spacing w:line="280" w:lineRule="exact"/>
              <w:jc w:val="center"/>
              <w:rPr>
                <w:color w:val="000000"/>
                <w:szCs w:val="18"/>
              </w:rPr>
            </w:pPr>
            <w:r>
              <w:rPr>
                <w:color w:val="000000"/>
                <w:szCs w:val="18"/>
              </w:rPr>
              <w:t>4-5</w:t>
            </w:r>
            <w:r>
              <w:rPr>
                <w:rFonts w:hint="eastAsia" w:ascii="宋体" w:hAnsi="宋体" w:cs="宋体"/>
                <w:color w:val="000000"/>
                <w:szCs w:val="18"/>
              </w:rPr>
              <w:t>∶</w:t>
            </w:r>
            <w:r>
              <w:rPr>
                <w:color w:val="000000"/>
                <w:szCs w:val="18"/>
              </w:rPr>
              <w:t>6-5</w:t>
            </w:r>
          </w:p>
          <w:p>
            <w:pPr>
              <w:spacing w:line="280" w:lineRule="exact"/>
              <w:jc w:val="center"/>
              <w:rPr>
                <w:color w:val="000000"/>
                <w:szCs w:val="18"/>
              </w:rPr>
            </w:pPr>
            <w:r>
              <w:rPr>
                <w:color w:val="000000"/>
                <w:szCs w:val="18"/>
              </w:rPr>
              <w:t>3</w:t>
            </w:r>
            <w:r>
              <w:rPr>
                <w:rFonts w:hint="eastAsia" w:ascii="宋体" w:hAnsi="宋体" w:cs="宋体"/>
                <w:color w:val="000000"/>
                <w:szCs w:val="18"/>
              </w:rPr>
              <w:t>∶</w:t>
            </w:r>
            <w:r>
              <w:rPr>
                <w:color w:val="000000"/>
                <w:szCs w:val="18"/>
              </w:rPr>
              <w:t>3</w:t>
            </w:r>
            <w:r>
              <w:rPr>
                <w:rFonts w:hint="eastAsia" w:ascii="宋体" w:hAnsi="宋体" w:cs="宋体"/>
                <w:color w:val="000000"/>
                <w:szCs w:val="18"/>
              </w:rPr>
              <w:t>∶</w:t>
            </w:r>
            <w:r>
              <w:rPr>
                <w:color w:val="000000"/>
                <w:szCs w:val="18"/>
              </w:rPr>
              <w:t>4</w:t>
            </w:r>
          </w:p>
        </w:tc>
        <w:tc>
          <w:tcPr>
            <w:tcW w:w="956" w:type="pct"/>
            <w:noWrap w:val="0"/>
            <w:vAlign w:val="center"/>
          </w:tcPr>
          <w:p>
            <w:pPr>
              <w:spacing w:line="280" w:lineRule="exact"/>
              <w:jc w:val="center"/>
              <w:rPr>
                <w:color w:val="000000"/>
                <w:szCs w:val="18"/>
              </w:rPr>
            </w:pPr>
          </w:p>
        </w:tc>
        <w:tc>
          <w:tcPr>
            <w:tcW w:w="999" w:type="pct"/>
            <w:noWrap w:val="0"/>
            <w:vAlign w:val="center"/>
          </w:tcPr>
          <w:p>
            <w:pPr>
              <w:spacing w:line="280" w:lineRule="exact"/>
              <w:jc w:val="center"/>
              <w:rPr>
                <w:color w:val="000000"/>
                <w:szCs w:val="18"/>
              </w:rPr>
            </w:pPr>
          </w:p>
        </w:tc>
        <w:tc>
          <w:tcPr>
            <w:tcW w:w="1184" w:type="pct"/>
            <w:noWrap w:val="0"/>
            <w:vAlign w:val="center"/>
          </w:tcPr>
          <w:p>
            <w:pPr>
              <w:spacing w:line="280" w:lineRule="exact"/>
              <w:jc w:val="center"/>
              <w:rPr>
                <w:color w:val="00000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color w:val="000000"/>
                <w:szCs w:val="18"/>
              </w:rPr>
            </w:pPr>
            <w:r>
              <w:rPr>
                <w:color w:val="000000"/>
                <w:szCs w:val="18"/>
              </w:rPr>
              <w:t>针阔混交</w:t>
            </w:r>
          </w:p>
        </w:tc>
        <w:tc>
          <w:tcPr>
            <w:tcW w:w="914" w:type="pct"/>
            <w:noWrap w:val="0"/>
            <w:vAlign w:val="center"/>
          </w:tcPr>
          <w:p>
            <w:pPr>
              <w:spacing w:line="280" w:lineRule="exact"/>
              <w:jc w:val="center"/>
              <w:rPr>
                <w:color w:val="000000"/>
                <w:szCs w:val="18"/>
              </w:rPr>
            </w:pPr>
            <w:r>
              <w:rPr>
                <w:color w:val="000000"/>
                <w:szCs w:val="18"/>
              </w:rPr>
              <w:t>6-4</w:t>
            </w:r>
          </w:p>
        </w:tc>
        <w:tc>
          <w:tcPr>
            <w:tcW w:w="956" w:type="pct"/>
            <w:noWrap w:val="0"/>
            <w:vAlign w:val="center"/>
          </w:tcPr>
          <w:p>
            <w:pPr>
              <w:spacing w:line="280" w:lineRule="exact"/>
              <w:jc w:val="center"/>
              <w:rPr>
                <w:color w:val="000000"/>
                <w:szCs w:val="18"/>
              </w:rPr>
            </w:pPr>
            <w:r>
              <w:rPr>
                <w:color w:val="000000"/>
                <w:szCs w:val="18"/>
              </w:rPr>
              <w:t>4-6</w:t>
            </w:r>
          </w:p>
        </w:tc>
        <w:tc>
          <w:tcPr>
            <w:tcW w:w="999" w:type="pct"/>
            <w:noWrap w:val="0"/>
            <w:vAlign w:val="center"/>
          </w:tcPr>
          <w:p>
            <w:pPr>
              <w:spacing w:line="280" w:lineRule="exact"/>
              <w:jc w:val="center"/>
              <w:rPr>
                <w:color w:val="000000"/>
                <w:szCs w:val="18"/>
              </w:rPr>
            </w:pPr>
          </w:p>
        </w:tc>
        <w:tc>
          <w:tcPr>
            <w:tcW w:w="1184" w:type="pct"/>
            <w:noWrap w:val="0"/>
            <w:vAlign w:val="center"/>
          </w:tcPr>
          <w:p>
            <w:pPr>
              <w:spacing w:line="280" w:lineRule="exact"/>
              <w:jc w:val="center"/>
              <w:rPr>
                <w:color w:val="00000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color w:val="000000"/>
                <w:szCs w:val="18"/>
              </w:rPr>
            </w:pPr>
            <w:r>
              <w:rPr>
                <w:color w:val="000000"/>
                <w:szCs w:val="18"/>
              </w:rPr>
              <w:t>乔灌混交</w:t>
            </w:r>
          </w:p>
        </w:tc>
        <w:tc>
          <w:tcPr>
            <w:tcW w:w="914" w:type="pct"/>
            <w:noWrap w:val="0"/>
            <w:vAlign w:val="center"/>
          </w:tcPr>
          <w:p>
            <w:pPr>
              <w:spacing w:line="280" w:lineRule="exact"/>
              <w:jc w:val="center"/>
              <w:rPr>
                <w:color w:val="000000"/>
                <w:szCs w:val="18"/>
              </w:rPr>
            </w:pPr>
          </w:p>
        </w:tc>
        <w:tc>
          <w:tcPr>
            <w:tcW w:w="956" w:type="pct"/>
            <w:noWrap w:val="0"/>
            <w:vAlign w:val="center"/>
          </w:tcPr>
          <w:p>
            <w:pPr>
              <w:spacing w:line="280" w:lineRule="exact"/>
              <w:jc w:val="center"/>
              <w:rPr>
                <w:color w:val="000000"/>
                <w:szCs w:val="18"/>
              </w:rPr>
            </w:pPr>
          </w:p>
        </w:tc>
        <w:tc>
          <w:tcPr>
            <w:tcW w:w="999" w:type="pct"/>
            <w:noWrap w:val="0"/>
            <w:vAlign w:val="center"/>
          </w:tcPr>
          <w:p>
            <w:pPr>
              <w:spacing w:line="280" w:lineRule="exact"/>
              <w:jc w:val="center"/>
              <w:rPr>
                <w:color w:val="000000"/>
                <w:szCs w:val="18"/>
              </w:rPr>
            </w:pPr>
            <w:r>
              <w:rPr>
                <w:color w:val="000000"/>
                <w:szCs w:val="18"/>
              </w:rPr>
              <w:t>4-6</w:t>
            </w:r>
          </w:p>
        </w:tc>
        <w:tc>
          <w:tcPr>
            <w:tcW w:w="1184" w:type="pct"/>
            <w:noWrap w:val="0"/>
            <w:vAlign w:val="center"/>
          </w:tcPr>
          <w:p>
            <w:pPr>
              <w:spacing w:line="280" w:lineRule="exact"/>
              <w:jc w:val="center"/>
              <w:rPr>
                <w:color w:val="000000"/>
                <w:szCs w:val="18"/>
              </w:rPr>
            </w:pPr>
            <w:r>
              <w:rPr>
                <w:color w:val="000000"/>
                <w:szCs w:val="18"/>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color w:val="000000"/>
                <w:szCs w:val="18"/>
              </w:rPr>
            </w:pPr>
            <w:r>
              <w:rPr>
                <w:color w:val="000000"/>
                <w:szCs w:val="18"/>
              </w:rPr>
              <w:t>阔阔混交</w:t>
            </w:r>
          </w:p>
        </w:tc>
        <w:tc>
          <w:tcPr>
            <w:tcW w:w="914" w:type="pct"/>
            <w:noWrap w:val="0"/>
            <w:vAlign w:val="center"/>
          </w:tcPr>
          <w:p>
            <w:pPr>
              <w:spacing w:line="280" w:lineRule="exact"/>
              <w:jc w:val="center"/>
              <w:rPr>
                <w:color w:val="000000"/>
                <w:szCs w:val="18"/>
              </w:rPr>
            </w:pPr>
          </w:p>
        </w:tc>
        <w:tc>
          <w:tcPr>
            <w:tcW w:w="956" w:type="pct"/>
            <w:noWrap w:val="0"/>
            <w:vAlign w:val="center"/>
          </w:tcPr>
          <w:p>
            <w:pPr>
              <w:spacing w:line="280" w:lineRule="exact"/>
              <w:jc w:val="center"/>
              <w:rPr>
                <w:color w:val="000000"/>
                <w:szCs w:val="18"/>
              </w:rPr>
            </w:pPr>
            <w:r>
              <w:rPr>
                <w:color w:val="000000"/>
                <w:szCs w:val="18"/>
              </w:rPr>
              <w:t>6-5</w:t>
            </w:r>
            <w:r>
              <w:rPr>
                <w:rFonts w:hint="eastAsia" w:ascii="宋体" w:hAnsi="宋体" w:cs="宋体"/>
                <w:color w:val="000000"/>
                <w:szCs w:val="18"/>
              </w:rPr>
              <w:t>∶</w:t>
            </w:r>
            <w:r>
              <w:rPr>
                <w:color w:val="000000"/>
                <w:szCs w:val="18"/>
              </w:rPr>
              <w:t>4-5</w:t>
            </w:r>
          </w:p>
          <w:p>
            <w:pPr>
              <w:spacing w:line="280" w:lineRule="exact"/>
              <w:jc w:val="center"/>
              <w:rPr>
                <w:color w:val="000000"/>
                <w:szCs w:val="18"/>
              </w:rPr>
            </w:pPr>
            <w:r>
              <w:rPr>
                <w:color w:val="000000"/>
                <w:szCs w:val="18"/>
              </w:rPr>
              <w:t>3</w:t>
            </w:r>
            <w:r>
              <w:rPr>
                <w:rFonts w:hint="eastAsia" w:ascii="宋体" w:hAnsi="宋体" w:cs="宋体"/>
                <w:color w:val="000000"/>
                <w:szCs w:val="18"/>
              </w:rPr>
              <w:t>∶</w:t>
            </w:r>
            <w:r>
              <w:rPr>
                <w:color w:val="000000"/>
                <w:szCs w:val="18"/>
              </w:rPr>
              <w:t>3</w:t>
            </w:r>
            <w:r>
              <w:rPr>
                <w:rFonts w:hint="eastAsia" w:ascii="宋体" w:hAnsi="宋体" w:cs="宋体"/>
                <w:color w:val="000000"/>
                <w:szCs w:val="18"/>
              </w:rPr>
              <w:t>∶</w:t>
            </w:r>
            <w:r>
              <w:rPr>
                <w:color w:val="000000"/>
                <w:szCs w:val="18"/>
              </w:rPr>
              <w:t>4</w:t>
            </w:r>
          </w:p>
        </w:tc>
        <w:tc>
          <w:tcPr>
            <w:tcW w:w="999" w:type="pct"/>
            <w:noWrap w:val="0"/>
            <w:vAlign w:val="center"/>
          </w:tcPr>
          <w:p>
            <w:pPr>
              <w:spacing w:line="280" w:lineRule="exact"/>
              <w:jc w:val="center"/>
              <w:rPr>
                <w:color w:val="000000"/>
                <w:szCs w:val="18"/>
              </w:rPr>
            </w:pPr>
          </w:p>
        </w:tc>
        <w:tc>
          <w:tcPr>
            <w:tcW w:w="1184" w:type="pct"/>
            <w:noWrap w:val="0"/>
            <w:vAlign w:val="center"/>
          </w:tcPr>
          <w:p>
            <w:pPr>
              <w:spacing w:line="280" w:lineRule="exact"/>
              <w:jc w:val="center"/>
              <w:rPr>
                <w:color w:val="00000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47" w:type="pct"/>
            <w:noWrap w:val="0"/>
            <w:vAlign w:val="center"/>
          </w:tcPr>
          <w:p>
            <w:pPr>
              <w:spacing w:line="280" w:lineRule="exact"/>
              <w:jc w:val="center"/>
              <w:rPr>
                <w:color w:val="000000"/>
                <w:szCs w:val="18"/>
              </w:rPr>
            </w:pPr>
            <w:r>
              <w:rPr>
                <w:color w:val="000000"/>
                <w:szCs w:val="18"/>
              </w:rPr>
              <w:t>灌灌混交</w:t>
            </w:r>
          </w:p>
        </w:tc>
        <w:tc>
          <w:tcPr>
            <w:tcW w:w="914" w:type="pct"/>
            <w:noWrap w:val="0"/>
            <w:vAlign w:val="center"/>
          </w:tcPr>
          <w:p>
            <w:pPr>
              <w:spacing w:line="280" w:lineRule="exact"/>
              <w:jc w:val="center"/>
              <w:rPr>
                <w:color w:val="000000"/>
                <w:szCs w:val="18"/>
              </w:rPr>
            </w:pPr>
          </w:p>
        </w:tc>
        <w:tc>
          <w:tcPr>
            <w:tcW w:w="956" w:type="pct"/>
            <w:noWrap w:val="0"/>
            <w:vAlign w:val="center"/>
          </w:tcPr>
          <w:p>
            <w:pPr>
              <w:spacing w:line="280" w:lineRule="exact"/>
              <w:jc w:val="center"/>
              <w:rPr>
                <w:color w:val="000000"/>
                <w:szCs w:val="18"/>
              </w:rPr>
            </w:pPr>
          </w:p>
        </w:tc>
        <w:tc>
          <w:tcPr>
            <w:tcW w:w="999" w:type="pct"/>
            <w:noWrap w:val="0"/>
            <w:vAlign w:val="center"/>
          </w:tcPr>
          <w:p>
            <w:pPr>
              <w:spacing w:line="280" w:lineRule="exact"/>
              <w:jc w:val="center"/>
              <w:rPr>
                <w:color w:val="000000"/>
                <w:szCs w:val="18"/>
              </w:rPr>
            </w:pPr>
            <w:r>
              <w:rPr>
                <w:color w:val="000000"/>
                <w:szCs w:val="18"/>
              </w:rPr>
              <w:t>4-5</w:t>
            </w:r>
            <w:r>
              <w:rPr>
                <w:rFonts w:hint="eastAsia" w:ascii="宋体" w:hAnsi="宋体" w:cs="宋体"/>
                <w:color w:val="000000"/>
                <w:szCs w:val="18"/>
              </w:rPr>
              <w:t>∶</w:t>
            </w:r>
            <w:r>
              <w:rPr>
                <w:color w:val="000000"/>
                <w:szCs w:val="18"/>
              </w:rPr>
              <w:t>6-5</w:t>
            </w:r>
          </w:p>
        </w:tc>
        <w:tc>
          <w:tcPr>
            <w:tcW w:w="1184" w:type="pct"/>
            <w:noWrap w:val="0"/>
            <w:vAlign w:val="center"/>
          </w:tcPr>
          <w:p>
            <w:pPr>
              <w:spacing w:line="280" w:lineRule="exact"/>
              <w:jc w:val="center"/>
              <w:rPr>
                <w:color w:val="000000"/>
                <w:szCs w:val="18"/>
              </w:rPr>
            </w:pPr>
          </w:p>
        </w:tc>
      </w:tr>
    </w:tbl>
    <w:p>
      <w:pPr>
        <w:spacing w:line="540" w:lineRule="exact"/>
        <w:ind w:firstLine="640" w:firstLineChars="200"/>
        <w:rPr>
          <w:rFonts w:eastAsia="仿宋_GB2312"/>
          <w:color w:val="000000"/>
          <w:sz w:val="32"/>
          <w:szCs w:val="32"/>
        </w:rPr>
      </w:pPr>
      <w:r>
        <w:rPr>
          <w:rFonts w:eastAsia="仿宋_GB2312"/>
          <w:color w:val="000000"/>
          <w:sz w:val="32"/>
          <w:szCs w:val="32"/>
        </w:rPr>
        <w:t>五、林地清理技术经济指标</w:t>
      </w:r>
    </w:p>
    <w:p>
      <w:pPr>
        <w:spacing w:line="540" w:lineRule="exact"/>
        <w:ind w:firstLine="640" w:firstLineChars="200"/>
        <w:rPr>
          <w:rFonts w:eastAsia="仿宋_GB2312"/>
          <w:color w:val="000000"/>
          <w:sz w:val="32"/>
          <w:szCs w:val="32"/>
        </w:rPr>
      </w:pPr>
      <w:r>
        <w:rPr>
          <w:rFonts w:eastAsia="仿宋_GB2312"/>
          <w:color w:val="000000"/>
          <w:sz w:val="32"/>
          <w:szCs w:val="32"/>
        </w:rPr>
        <w:t>造林地清理的技术经济指标应符合表3.14的规定。</w:t>
      </w:r>
    </w:p>
    <w:p>
      <w:pPr>
        <w:spacing w:after="156" w:afterLines="50" w:line="480" w:lineRule="exact"/>
        <w:jc w:val="center"/>
        <w:rPr>
          <w:rFonts w:eastAsia="黑体"/>
          <w:bCs/>
          <w:color w:val="000000"/>
          <w:sz w:val="28"/>
          <w:szCs w:val="28"/>
        </w:rPr>
      </w:pPr>
      <w:r>
        <w:rPr>
          <w:rFonts w:eastAsia="黑体"/>
          <w:bCs/>
          <w:color w:val="000000"/>
          <w:sz w:val="28"/>
          <w:szCs w:val="28"/>
        </w:rPr>
        <w:t>表3.14 林地清理技术经济指标</w:t>
      </w:r>
    </w:p>
    <w:tbl>
      <w:tblPr>
        <w:tblStyle w:val="5"/>
        <w:tblW w:w="49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026"/>
        <w:gridCol w:w="1082"/>
        <w:gridCol w:w="1778"/>
        <w:gridCol w:w="754"/>
        <w:gridCol w:w="922"/>
        <w:gridCol w:w="1594"/>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restart"/>
            <w:noWrap/>
            <w:vAlign w:val="center"/>
          </w:tcPr>
          <w:p>
            <w:pPr>
              <w:jc w:val="center"/>
              <w:rPr>
                <w:rFonts w:eastAsia="黑体"/>
                <w:color w:val="000000"/>
                <w:szCs w:val="21"/>
              </w:rPr>
            </w:pPr>
            <w:r>
              <w:rPr>
                <w:rFonts w:eastAsia="黑体"/>
                <w:color w:val="000000"/>
                <w:szCs w:val="21"/>
              </w:rPr>
              <w:t>类型</w:t>
            </w:r>
          </w:p>
        </w:tc>
        <w:tc>
          <w:tcPr>
            <w:tcW w:w="618" w:type="pct"/>
            <w:vMerge w:val="restart"/>
            <w:noWrap w:val="0"/>
            <w:vAlign w:val="center"/>
          </w:tcPr>
          <w:p>
            <w:pPr>
              <w:jc w:val="center"/>
              <w:rPr>
                <w:rFonts w:eastAsia="黑体"/>
                <w:color w:val="000000"/>
                <w:szCs w:val="21"/>
              </w:rPr>
            </w:pPr>
            <w:r>
              <w:rPr>
                <w:rFonts w:eastAsia="黑体"/>
                <w:color w:val="000000"/>
                <w:szCs w:val="21"/>
              </w:rPr>
              <w:t>植被</w:t>
            </w:r>
          </w:p>
          <w:p>
            <w:pPr>
              <w:jc w:val="center"/>
              <w:rPr>
                <w:rFonts w:eastAsia="黑体"/>
                <w:color w:val="000000"/>
                <w:szCs w:val="21"/>
              </w:rPr>
            </w:pPr>
            <w:r>
              <w:rPr>
                <w:rFonts w:eastAsia="黑体"/>
                <w:color w:val="000000"/>
                <w:szCs w:val="21"/>
              </w:rPr>
              <w:t>盖度</w:t>
            </w:r>
          </w:p>
        </w:tc>
        <w:tc>
          <w:tcPr>
            <w:tcW w:w="1016" w:type="pct"/>
            <w:vMerge w:val="restart"/>
            <w:noWrap w:val="0"/>
            <w:vAlign w:val="center"/>
          </w:tcPr>
          <w:p>
            <w:pPr>
              <w:jc w:val="center"/>
              <w:rPr>
                <w:rFonts w:eastAsia="黑体"/>
                <w:color w:val="000000"/>
                <w:szCs w:val="21"/>
              </w:rPr>
            </w:pPr>
            <w:r>
              <w:rPr>
                <w:rFonts w:eastAsia="黑体"/>
                <w:color w:val="000000"/>
                <w:szCs w:val="21"/>
              </w:rPr>
              <w:t>清理方式</w:t>
            </w:r>
          </w:p>
        </w:tc>
        <w:tc>
          <w:tcPr>
            <w:tcW w:w="958" w:type="pct"/>
            <w:gridSpan w:val="2"/>
            <w:vMerge w:val="restart"/>
            <w:noWrap w:val="0"/>
            <w:vAlign w:val="center"/>
          </w:tcPr>
          <w:p>
            <w:pPr>
              <w:jc w:val="center"/>
              <w:rPr>
                <w:rFonts w:eastAsia="黑体"/>
                <w:color w:val="000000"/>
                <w:szCs w:val="21"/>
              </w:rPr>
            </w:pPr>
            <w:r>
              <w:rPr>
                <w:rFonts w:eastAsia="黑体"/>
                <w:color w:val="000000"/>
                <w:szCs w:val="21"/>
              </w:rPr>
              <w:t>清理规格</w:t>
            </w:r>
          </w:p>
        </w:tc>
        <w:tc>
          <w:tcPr>
            <w:tcW w:w="1822" w:type="pct"/>
            <w:gridSpan w:val="2"/>
            <w:noWrap w:val="0"/>
            <w:vAlign w:val="center"/>
          </w:tcPr>
          <w:p>
            <w:pPr>
              <w:jc w:val="center"/>
              <w:rPr>
                <w:rFonts w:eastAsia="黑体"/>
                <w:color w:val="000000"/>
                <w:szCs w:val="21"/>
              </w:rPr>
            </w:pPr>
            <w:r>
              <w:rPr>
                <w:rFonts w:eastAsia="黑体"/>
                <w:color w:val="000000"/>
                <w:szCs w:val="21"/>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586" w:type="pct"/>
            <w:vMerge w:val="continue"/>
            <w:noWrap/>
            <w:vAlign w:val="center"/>
          </w:tcPr>
          <w:p>
            <w:pPr>
              <w:jc w:val="center"/>
              <w:rPr>
                <w:color w:val="000000"/>
                <w:szCs w:val="21"/>
              </w:rPr>
            </w:pPr>
          </w:p>
        </w:tc>
        <w:tc>
          <w:tcPr>
            <w:tcW w:w="618" w:type="pct"/>
            <w:vMerge w:val="continue"/>
            <w:noWrap w:val="0"/>
            <w:vAlign w:val="center"/>
          </w:tcPr>
          <w:p>
            <w:pPr>
              <w:jc w:val="center"/>
              <w:rPr>
                <w:color w:val="000000"/>
                <w:szCs w:val="21"/>
              </w:rPr>
            </w:pPr>
          </w:p>
        </w:tc>
        <w:tc>
          <w:tcPr>
            <w:tcW w:w="1016" w:type="pct"/>
            <w:vMerge w:val="continue"/>
            <w:noWrap w:val="0"/>
            <w:vAlign w:val="center"/>
          </w:tcPr>
          <w:p>
            <w:pPr>
              <w:jc w:val="center"/>
              <w:rPr>
                <w:color w:val="000000"/>
                <w:szCs w:val="21"/>
              </w:rPr>
            </w:pPr>
          </w:p>
        </w:tc>
        <w:tc>
          <w:tcPr>
            <w:tcW w:w="958" w:type="pct"/>
            <w:gridSpan w:val="2"/>
            <w:vMerge w:val="continue"/>
            <w:noWrap w:val="0"/>
            <w:vAlign w:val="center"/>
          </w:tcPr>
          <w:p>
            <w:pPr>
              <w:jc w:val="center"/>
              <w:rPr>
                <w:color w:val="000000"/>
                <w:szCs w:val="21"/>
              </w:rPr>
            </w:pPr>
          </w:p>
        </w:tc>
        <w:tc>
          <w:tcPr>
            <w:tcW w:w="911" w:type="pct"/>
            <w:noWrap w:val="0"/>
            <w:vAlign w:val="center"/>
          </w:tcPr>
          <w:p>
            <w:pPr>
              <w:spacing w:line="0" w:lineRule="atLeast"/>
              <w:jc w:val="center"/>
              <w:rPr>
                <w:rFonts w:eastAsia="黑体"/>
                <w:color w:val="000000"/>
                <w:szCs w:val="21"/>
              </w:rPr>
            </w:pPr>
            <w:r>
              <w:rPr>
                <w:rFonts w:eastAsia="黑体"/>
                <w:color w:val="000000"/>
                <w:szCs w:val="21"/>
              </w:rPr>
              <w:t>机械设备清理</w:t>
            </w:r>
          </w:p>
          <w:p>
            <w:pPr>
              <w:spacing w:line="0" w:lineRule="atLeast"/>
              <w:jc w:val="center"/>
              <w:rPr>
                <w:rFonts w:eastAsia="黑体"/>
                <w:color w:val="000000"/>
                <w:szCs w:val="21"/>
              </w:rPr>
            </w:pPr>
            <w:r>
              <w:rPr>
                <w:rFonts w:eastAsia="黑体"/>
                <w:color w:val="000000"/>
                <w:szCs w:val="21"/>
              </w:rPr>
              <w:t>(台班/hm</w:t>
            </w:r>
            <w:r>
              <w:rPr>
                <w:rFonts w:eastAsia="黑体"/>
                <w:color w:val="000000"/>
                <w:szCs w:val="21"/>
                <w:vertAlign w:val="superscript"/>
              </w:rPr>
              <w:t>2</w:t>
            </w:r>
            <w:r>
              <w:rPr>
                <w:rFonts w:eastAsia="黑体"/>
                <w:color w:val="000000"/>
                <w:szCs w:val="21"/>
              </w:rPr>
              <w:t>)</w:t>
            </w:r>
          </w:p>
        </w:tc>
        <w:tc>
          <w:tcPr>
            <w:tcW w:w="910" w:type="pct"/>
            <w:noWrap w:val="0"/>
            <w:vAlign w:val="center"/>
          </w:tcPr>
          <w:p>
            <w:pPr>
              <w:spacing w:line="0" w:lineRule="atLeast"/>
              <w:jc w:val="center"/>
              <w:rPr>
                <w:rFonts w:eastAsia="黑体"/>
                <w:color w:val="000000"/>
                <w:szCs w:val="21"/>
              </w:rPr>
            </w:pPr>
            <w:r>
              <w:rPr>
                <w:rFonts w:eastAsia="黑体"/>
                <w:color w:val="000000"/>
                <w:szCs w:val="21"/>
              </w:rPr>
              <w:t>人工清理</w:t>
            </w:r>
          </w:p>
          <w:p>
            <w:pPr>
              <w:spacing w:line="0" w:lineRule="atLeast"/>
              <w:jc w:val="center"/>
              <w:rPr>
                <w:rFonts w:eastAsia="黑体"/>
                <w:color w:val="000000"/>
                <w:szCs w:val="21"/>
              </w:rPr>
            </w:pPr>
            <w:r>
              <w:rPr>
                <w:rFonts w:eastAsia="黑体"/>
                <w:color w:val="000000"/>
                <w:szCs w:val="21"/>
              </w:rPr>
              <w:t>(工日/hm</w:t>
            </w:r>
            <w:r>
              <w:rPr>
                <w:rFonts w:eastAsia="黑体"/>
                <w:color w:val="000000"/>
                <w:szCs w:val="21"/>
                <w:vertAlign w:val="superscript"/>
              </w:rPr>
              <w:t>2</w:t>
            </w:r>
            <w:r>
              <w:rPr>
                <w:rFonts w:eastAsia="黑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restart"/>
            <w:noWrap/>
            <w:vAlign w:val="center"/>
          </w:tcPr>
          <w:p>
            <w:pPr>
              <w:jc w:val="center"/>
              <w:rPr>
                <w:color w:val="000000"/>
                <w:szCs w:val="21"/>
              </w:rPr>
            </w:pPr>
            <w:r>
              <w:rPr>
                <w:color w:val="000000"/>
                <w:szCs w:val="21"/>
              </w:rPr>
              <w:t>杂灌为主</w:t>
            </w:r>
          </w:p>
        </w:tc>
        <w:tc>
          <w:tcPr>
            <w:tcW w:w="618" w:type="pct"/>
            <w:vMerge w:val="restart"/>
            <w:noWrap w:val="0"/>
            <w:vAlign w:val="center"/>
          </w:tcPr>
          <w:p>
            <w:pPr>
              <w:jc w:val="center"/>
              <w:rPr>
                <w:color w:val="000000"/>
                <w:szCs w:val="21"/>
              </w:rPr>
            </w:pPr>
            <w:r>
              <w:rPr>
                <w:color w:val="000000"/>
                <w:szCs w:val="21"/>
              </w:rPr>
              <w:t>＜30%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0.3～0.5</w:t>
            </w:r>
          </w:p>
        </w:tc>
        <w:tc>
          <w:tcPr>
            <w:tcW w:w="910" w:type="pct"/>
            <w:noWrap w:val="0"/>
            <w:vAlign w:val="center"/>
          </w:tcPr>
          <w:p>
            <w:pPr>
              <w:jc w:val="center"/>
              <w:rPr>
                <w:color w:val="000000"/>
                <w:szCs w:val="21"/>
              </w:rPr>
            </w:pPr>
            <w:r>
              <w:rPr>
                <w:color w:val="000000"/>
                <w:szCs w:val="21"/>
              </w:rPr>
              <w:t>1.5～3.3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r>
              <w:rPr>
                <w:color w:val="000000"/>
                <w:szCs w:val="21"/>
              </w:rPr>
              <w:t>0.2～0.3</w:t>
            </w:r>
          </w:p>
        </w:tc>
        <w:tc>
          <w:tcPr>
            <w:tcW w:w="910" w:type="pct"/>
            <w:noWrap w:val="0"/>
            <w:vAlign w:val="center"/>
          </w:tcPr>
          <w:p>
            <w:pPr>
              <w:jc w:val="center"/>
              <w:rPr>
                <w:color w:val="000000"/>
                <w:szCs w:val="21"/>
              </w:rPr>
            </w:pPr>
            <w:r>
              <w:rPr>
                <w:color w:val="000000"/>
                <w:szCs w:val="21"/>
              </w:rPr>
              <w:t>1.0～1.7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30-50%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0.5～0.7</w:t>
            </w:r>
          </w:p>
        </w:tc>
        <w:tc>
          <w:tcPr>
            <w:tcW w:w="910" w:type="pct"/>
            <w:noWrap w:val="0"/>
            <w:vAlign w:val="center"/>
          </w:tcPr>
          <w:p>
            <w:pPr>
              <w:jc w:val="center"/>
              <w:rPr>
                <w:color w:val="000000"/>
                <w:szCs w:val="21"/>
              </w:rPr>
            </w:pPr>
            <w:r>
              <w:rPr>
                <w:color w:val="000000"/>
                <w:szCs w:val="21"/>
              </w:rPr>
              <w:t>5.2～11.6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r>
              <w:rPr>
                <w:color w:val="000000"/>
                <w:szCs w:val="21"/>
              </w:rPr>
              <w:t>0.3～0.5</w:t>
            </w:r>
          </w:p>
        </w:tc>
        <w:tc>
          <w:tcPr>
            <w:tcW w:w="910" w:type="pct"/>
            <w:noWrap w:val="0"/>
            <w:vAlign w:val="center"/>
          </w:tcPr>
          <w:p>
            <w:pPr>
              <w:jc w:val="center"/>
              <w:rPr>
                <w:color w:val="000000"/>
                <w:szCs w:val="21"/>
              </w:rPr>
            </w:pPr>
            <w:r>
              <w:rPr>
                <w:color w:val="000000"/>
                <w:szCs w:val="21"/>
              </w:rPr>
              <w:t>3.4～4.8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50-80%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0.7～1.0</w:t>
            </w:r>
          </w:p>
        </w:tc>
        <w:tc>
          <w:tcPr>
            <w:tcW w:w="910" w:type="pct"/>
            <w:noWrap w:val="0"/>
            <w:vAlign w:val="center"/>
          </w:tcPr>
          <w:p>
            <w:pPr>
              <w:jc w:val="center"/>
              <w:rPr>
                <w:color w:val="000000"/>
                <w:szCs w:val="21"/>
              </w:rPr>
            </w:pPr>
            <w:r>
              <w:rPr>
                <w:color w:val="000000"/>
                <w:szCs w:val="21"/>
              </w:rPr>
              <w:t>11.2～24.9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r>
              <w:rPr>
                <w:color w:val="000000"/>
                <w:szCs w:val="21"/>
              </w:rPr>
              <w:t>0.5～0.8</w:t>
            </w:r>
          </w:p>
        </w:tc>
        <w:tc>
          <w:tcPr>
            <w:tcW w:w="910" w:type="pct"/>
            <w:noWrap w:val="0"/>
            <w:vAlign w:val="center"/>
          </w:tcPr>
          <w:p>
            <w:pPr>
              <w:jc w:val="center"/>
              <w:rPr>
                <w:color w:val="000000"/>
                <w:szCs w:val="21"/>
              </w:rPr>
            </w:pPr>
            <w:r>
              <w:rPr>
                <w:color w:val="000000"/>
                <w:szCs w:val="21"/>
              </w:rPr>
              <w:t>7.3～9.9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＞80%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1.0～1.4</w:t>
            </w:r>
          </w:p>
        </w:tc>
        <w:tc>
          <w:tcPr>
            <w:tcW w:w="910" w:type="pct"/>
            <w:noWrap w:val="0"/>
            <w:vAlign w:val="center"/>
          </w:tcPr>
          <w:p>
            <w:pPr>
              <w:jc w:val="center"/>
              <w:rPr>
                <w:color w:val="000000"/>
                <w:szCs w:val="21"/>
              </w:rPr>
            </w:pPr>
            <w:r>
              <w:rPr>
                <w:color w:val="000000"/>
                <w:szCs w:val="21"/>
              </w:rPr>
              <w:t>18.7～41.5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r>
              <w:rPr>
                <w:color w:val="000000"/>
                <w:szCs w:val="21"/>
              </w:rPr>
              <w:t>0.7～1.1</w:t>
            </w:r>
          </w:p>
        </w:tc>
        <w:tc>
          <w:tcPr>
            <w:tcW w:w="910" w:type="pct"/>
            <w:noWrap w:val="0"/>
            <w:vAlign w:val="center"/>
          </w:tcPr>
          <w:p>
            <w:pPr>
              <w:jc w:val="center"/>
              <w:rPr>
                <w:color w:val="000000"/>
                <w:szCs w:val="21"/>
              </w:rPr>
            </w:pPr>
            <w:r>
              <w:rPr>
                <w:color w:val="000000"/>
                <w:szCs w:val="21"/>
              </w:rPr>
              <w:t>12.2～14.3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restart"/>
            <w:noWrap/>
            <w:vAlign w:val="center"/>
          </w:tcPr>
          <w:p>
            <w:pPr>
              <w:jc w:val="center"/>
              <w:rPr>
                <w:color w:val="000000"/>
                <w:szCs w:val="21"/>
              </w:rPr>
            </w:pPr>
            <w:r>
              <w:rPr>
                <w:color w:val="000000"/>
                <w:szCs w:val="21"/>
              </w:rPr>
              <w:t>杂草为主</w:t>
            </w:r>
          </w:p>
        </w:tc>
        <w:tc>
          <w:tcPr>
            <w:tcW w:w="618" w:type="pct"/>
            <w:vMerge w:val="restart"/>
            <w:noWrap w:val="0"/>
            <w:vAlign w:val="center"/>
          </w:tcPr>
          <w:p>
            <w:pPr>
              <w:jc w:val="center"/>
              <w:rPr>
                <w:color w:val="000000"/>
                <w:szCs w:val="21"/>
              </w:rPr>
            </w:pPr>
            <w:r>
              <w:rPr>
                <w:color w:val="000000"/>
                <w:szCs w:val="21"/>
              </w:rPr>
              <w:t>＜30%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0.2～0.4</w:t>
            </w:r>
          </w:p>
        </w:tc>
        <w:tc>
          <w:tcPr>
            <w:tcW w:w="910" w:type="pct"/>
            <w:noWrap w:val="0"/>
            <w:vAlign w:val="center"/>
          </w:tcPr>
          <w:p>
            <w:pPr>
              <w:jc w:val="center"/>
              <w:rPr>
                <w:color w:val="000000"/>
                <w:szCs w:val="21"/>
              </w:rPr>
            </w:pPr>
            <w:r>
              <w:rPr>
                <w:color w:val="000000"/>
                <w:szCs w:val="21"/>
              </w:rPr>
              <w:t>1.2～1.8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p>
        </w:tc>
        <w:tc>
          <w:tcPr>
            <w:tcW w:w="910" w:type="pct"/>
            <w:noWrap w:val="0"/>
            <w:vAlign w:val="center"/>
          </w:tcPr>
          <w:p>
            <w:pPr>
              <w:jc w:val="center"/>
              <w:rPr>
                <w:color w:val="000000"/>
                <w:szCs w:val="21"/>
              </w:rPr>
            </w:pPr>
            <w:r>
              <w:rPr>
                <w:color w:val="000000"/>
                <w:szCs w:val="21"/>
              </w:rPr>
              <w:t>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30-50%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0.4～0.6</w:t>
            </w:r>
          </w:p>
        </w:tc>
        <w:tc>
          <w:tcPr>
            <w:tcW w:w="910" w:type="pct"/>
            <w:noWrap w:val="0"/>
            <w:vAlign w:val="center"/>
          </w:tcPr>
          <w:p>
            <w:pPr>
              <w:jc w:val="center"/>
              <w:rPr>
                <w:color w:val="000000"/>
                <w:szCs w:val="21"/>
              </w:rPr>
            </w:pPr>
            <w:r>
              <w:rPr>
                <w:color w:val="000000"/>
                <w:szCs w:val="21"/>
              </w:rPr>
              <w:t>4.2～6.3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p>
        </w:tc>
        <w:tc>
          <w:tcPr>
            <w:tcW w:w="910" w:type="pct"/>
            <w:noWrap w:val="0"/>
            <w:vAlign w:val="center"/>
          </w:tcPr>
          <w:p>
            <w:pPr>
              <w:jc w:val="center"/>
              <w:rPr>
                <w:color w:val="000000"/>
                <w:szCs w:val="21"/>
              </w:rPr>
            </w:pPr>
            <w:r>
              <w:rPr>
                <w:color w:val="000000"/>
                <w:szCs w:val="21"/>
              </w:rPr>
              <w:t>2.5～3.3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50-80%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0.6～0.9</w:t>
            </w:r>
          </w:p>
        </w:tc>
        <w:tc>
          <w:tcPr>
            <w:tcW w:w="910" w:type="pct"/>
            <w:noWrap w:val="0"/>
            <w:vAlign w:val="center"/>
          </w:tcPr>
          <w:p>
            <w:pPr>
              <w:jc w:val="center"/>
              <w:rPr>
                <w:color w:val="000000"/>
                <w:szCs w:val="21"/>
              </w:rPr>
            </w:pPr>
            <w:r>
              <w:rPr>
                <w:color w:val="000000"/>
                <w:szCs w:val="21"/>
              </w:rPr>
              <w:t>9.0～13.5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jc w:val="cente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p>
        </w:tc>
        <w:tc>
          <w:tcPr>
            <w:tcW w:w="910" w:type="pct"/>
            <w:noWrap w:val="0"/>
            <w:vAlign w:val="center"/>
          </w:tcPr>
          <w:p>
            <w:pPr>
              <w:jc w:val="center"/>
              <w:rPr>
                <w:color w:val="000000"/>
                <w:szCs w:val="21"/>
              </w:rPr>
            </w:pPr>
            <w:r>
              <w:rPr>
                <w:color w:val="000000"/>
                <w:szCs w:val="21"/>
              </w:rPr>
              <w:t>5.3～7.2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restart"/>
            <w:noWrap w:val="0"/>
            <w:vAlign w:val="center"/>
          </w:tcPr>
          <w:p>
            <w:pPr>
              <w:jc w:val="center"/>
              <w:rPr>
                <w:color w:val="000000"/>
                <w:szCs w:val="21"/>
              </w:rPr>
            </w:pPr>
            <w:r>
              <w:rPr>
                <w:color w:val="000000"/>
                <w:szCs w:val="21"/>
              </w:rPr>
              <w:t>＞80%</w:t>
            </w:r>
          </w:p>
        </w:tc>
        <w:tc>
          <w:tcPr>
            <w:tcW w:w="1016" w:type="pct"/>
            <w:noWrap w:val="0"/>
            <w:vAlign w:val="center"/>
          </w:tcPr>
          <w:p>
            <w:pPr>
              <w:jc w:val="center"/>
              <w:rPr>
                <w:color w:val="000000"/>
                <w:szCs w:val="21"/>
              </w:rPr>
            </w:pPr>
            <w:r>
              <w:rPr>
                <w:color w:val="000000"/>
                <w:szCs w:val="21"/>
              </w:rPr>
              <w:t>带状清理</w:t>
            </w:r>
          </w:p>
        </w:tc>
        <w:tc>
          <w:tcPr>
            <w:tcW w:w="431" w:type="pct"/>
            <w:noWrap w:val="0"/>
            <w:vAlign w:val="center"/>
          </w:tcPr>
          <w:p>
            <w:pPr>
              <w:jc w:val="center"/>
              <w:rPr>
                <w:color w:val="000000"/>
                <w:szCs w:val="21"/>
              </w:rPr>
            </w:pPr>
            <w:r>
              <w:rPr>
                <w:color w:val="000000"/>
                <w:szCs w:val="21"/>
              </w:rPr>
              <w:t>带宽</w:t>
            </w:r>
          </w:p>
        </w:tc>
        <w:tc>
          <w:tcPr>
            <w:tcW w:w="527" w:type="pct"/>
            <w:noWrap w:val="0"/>
            <w:vAlign w:val="center"/>
          </w:tcPr>
          <w:p>
            <w:pPr>
              <w:jc w:val="center"/>
              <w:rPr>
                <w:color w:val="000000"/>
                <w:szCs w:val="21"/>
              </w:rPr>
            </w:pPr>
            <w:r>
              <w:rPr>
                <w:color w:val="000000"/>
                <w:szCs w:val="21"/>
              </w:rPr>
              <w:t>1.5m</w:t>
            </w:r>
          </w:p>
        </w:tc>
        <w:tc>
          <w:tcPr>
            <w:tcW w:w="911" w:type="pct"/>
            <w:noWrap w:val="0"/>
            <w:vAlign w:val="center"/>
          </w:tcPr>
          <w:p>
            <w:pPr>
              <w:jc w:val="center"/>
              <w:rPr>
                <w:color w:val="000000"/>
                <w:szCs w:val="21"/>
              </w:rPr>
            </w:pPr>
            <w:r>
              <w:rPr>
                <w:color w:val="000000"/>
                <w:szCs w:val="21"/>
              </w:rPr>
              <w:t>0.9～1.3</w:t>
            </w:r>
          </w:p>
        </w:tc>
        <w:tc>
          <w:tcPr>
            <w:tcW w:w="910" w:type="pct"/>
            <w:noWrap w:val="0"/>
            <w:vAlign w:val="center"/>
          </w:tcPr>
          <w:p>
            <w:pPr>
              <w:jc w:val="center"/>
              <w:rPr>
                <w:color w:val="000000"/>
                <w:szCs w:val="21"/>
              </w:rPr>
            </w:pPr>
            <w:r>
              <w:rPr>
                <w:color w:val="000000"/>
                <w:szCs w:val="21"/>
              </w:rPr>
              <w:t>15.0～22.6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exact"/>
          <w:jc w:val="center"/>
        </w:trPr>
        <w:tc>
          <w:tcPr>
            <w:tcW w:w="586" w:type="pct"/>
            <w:vMerge w:val="continue"/>
            <w:noWrap w:val="0"/>
            <w:vAlign w:val="center"/>
          </w:tcPr>
          <w:p>
            <w:pPr>
              <w:rPr>
                <w:color w:val="000000"/>
                <w:szCs w:val="21"/>
              </w:rPr>
            </w:pPr>
          </w:p>
        </w:tc>
        <w:tc>
          <w:tcPr>
            <w:tcW w:w="618" w:type="pct"/>
            <w:vMerge w:val="continue"/>
            <w:noWrap w:val="0"/>
            <w:vAlign w:val="center"/>
          </w:tcPr>
          <w:p>
            <w:pPr>
              <w:rPr>
                <w:color w:val="000000"/>
                <w:szCs w:val="21"/>
              </w:rPr>
            </w:pPr>
          </w:p>
        </w:tc>
        <w:tc>
          <w:tcPr>
            <w:tcW w:w="1016" w:type="pct"/>
            <w:noWrap w:val="0"/>
            <w:vAlign w:val="center"/>
          </w:tcPr>
          <w:p>
            <w:pPr>
              <w:jc w:val="center"/>
              <w:rPr>
                <w:color w:val="000000"/>
                <w:szCs w:val="21"/>
              </w:rPr>
            </w:pPr>
            <w:r>
              <w:rPr>
                <w:color w:val="000000"/>
                <w:szCs w:val="21"/>
              </w:rPr>
              <w:t>团块状清理</w:t>
            </w:r>
          </w:p>
        </w:tc>
        <w:tc>
          <w:tcPr>
            <w:tcW w:w="958" w:type="pct"/>
            <w:gridSpan w:val="2"/>
            <w:noWrap w:val="0"/>
            <w:vAlign w:val="center"/>
          </w:tcPr>
          <w:p>
            <w:pPr>
              <w:jc w:val="center"/>
              <w:rPr>
                <w:color w:val="000000"/>
                <w:szCs w:val="21"/>
              </w:rPr>
            </w:pPr>
            <w:r>
              <w:rPr>
                <w:color w:val="000000"/>
                <w:szCs w:val="21"/>
              </w:rPr>
              <w:t>1.0m×1.0m</w:t>
            </w:r>
          </w:p>
        </w:tc>
        <w:tc>
          <w:tcPr>
            <w:tcW w:w="911" w:type="pct"/>
            <w:noWrap w:val="0"/>
            <w:vAlign w:val="center"/>
          </w:tcPr>
          <w:p>
            <w:pPr>
              <w:jc w:val="center"/>
              <w:rPr>
                <w:color w:val="000000"/>
                <w:szCs w:val="21"/>
              </w:rPr>
            </w:pPr>
          </w:p>
        </w:tc>
        <w:tc>
          <w:tcPr>
            <w:tcW w:w="910" w:type="pct"/>
            <w:noWrap w:val="0"/>
            <w:vAlign w:val="center"/>
          </w:tcPr>
          <w:p>
            <w:pPr>
              <w:jc w:val="center"/>
              <w:rPr>
                <w:color w:val="000000"/>
                <w:szCs w:val="21"/>
              </w:rPr>
            </w:pPr>
            <w:r>
              <w:rPr>
                <w:color w:val="000000"/>
                <w:szCs w:val="21"/>
              </w:rPr>
              <w:t>8.9～10.4</w:t>
            </w:r>
          </w:p>
        </w:tc>
      </w:tr>
    </w:tbl>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六、整地技术经济指标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造林整地的技术经济指标应符合表3.15的规定。严格限制全面整地造林。</w:t>
      </w:r>
    </w:p>
    <w:p>
      <w:pPr>
        <w:spacing w:line="560" w:lineRule="exact"/>
        <w:jc w:val="center"/>
        <w:rPr>
          <w:rFonts w:eastAsia="黑体"/>
          <w:bCs/>
          <w:color w:val="000000"/>
          <w:sz w:val="28"/>
          <w:szCs w:val="28"/>
        </w:rPr>
      </w:pPr>
      <w:r>
        <w:rPr>
          <w:rFonts w:eastAsia="黑体"/>
          <w:bCs/>
          <w:color w:val="000000"/>
          <w:sz w:val="28"/>
          <w:szCs w:val="28"/>
        </w:rPr>
        <w:t>表3.15 整地技术经济指标</w:t>
      </w:r>
    </w:p>
    <w:tbl>
      <w:tblPr>
        <w:tblStyle w:val="5"/>
        <w:tblW w:w="49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68" w:type="dxa"/>
          <w:bottom w:w="0" w:type="dxa"/>
          <w:right w:w="68" w:type="dxa"/>
        </w:tblCellMar>
      </w:tblPr>
      <w:tblGrid>
        <w:gridCol w:w="611"/>
        <w:gridCol w:w="1530"/>
        <w:gridCol w:w="1066"/>
        <w:gridCol w:w="938"/>
        <w:gridCol w:w="914"/>
        <w:gridCol w:w="1000"/>
        <w:gridCol w:w="946"/>
        <w:gridCol w:w="938"/>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restart"/>
            <w:noWrap w:val="0"/>
            <w:vAlign w:val="center"/>
          </w:tcPr>
          <w:p>
            <w:pPr>
              <w:spacing w:line="0" w:lineRule="atLeast"/>
              <w:jc w:val="center"/>
              <w:rPr>
                <w:rFonts w:eastAsia="黑体"/>
                <w:color w:val="000000"/>
                <w:spacing w:val="-8"/>
                <w:szCs w:val="21"/>
              </w:rPr>
            </w:pPr>
            <w:r>
              <w:rPr>
                <w:rFonts w:eastAsia="黑体"/>
                <w:color w:val="000000"/>
                <w:spacing w:val="-8"/>
                <w:szCs w:val="21"/>
              </w:rPr>
              <w:t>项目</w:t>
            </w:r>
          </w:p>
        </w:tc>
        <w:tc>
          <w:tcPr>
            <w:tcW w:w="864" w:type="pct"/>
            <w:vMerge w:val="restart"/>
            <w:noWrap w:val="0"/>
            <w:vAlign w:val="center"/>
          </w:tcPr>
          <w:p>
            <w:pPr>
              <w:jc w:val="center"/>
              <w:rPr>
                <w:rFonts w:eastAsia="黑体"/>
                <w:color w:val="000000"/>
                <w:spacing w:val="-8"/>
                <w:szCs w:val="21"/>
              </w:rPr>
            </w:pPr>
            <w:r>
              <w:rPr>
                <w:rFonts w:eastAsia="黑体"/>
                <w:color w:val="000000"/>
                <w:spacing w:val="-8"/>
                <w:szCs w:val="21"/>
              </w:rPr>
              <w:t>规格</w:t>
            </w:r>
          </w:p>
        </w:tc>
        <w:tc>
          <w:tcPr>
            <w:tcW w:w="602" w:type="pct"/>
            <w:vMerge w:val="restart"/>
            <w:noWrap w:val="0"/>
            <w:vAlign w:val="center"/>
          </w:tcPr>
          <w:p>
            <w:pPr>
              <w:jc w:val="center"/>
              <w:rPr>
                <w:rFonts w:eastAsia="黑体"/>
                <w:color w:val="000000"/>
                <w:spacing w:val="-8"/>
                <w:szCs w:val="21"/>
              </w:rPr>
            </w:pPr>
            <w:r>
              <w:rPr>
                <w:rFonts w:eastAsia="黑体"/>
                <w:color w:val="000000"/>
                <w:spacing w:val="-8"/>
                <w:szCs w:val="21"/>
              </w:rPr>
              <w:t>单位</w:t>
            </w:r>
          </w:p>
        </w:tc>
        <w:tc>
          <w:tcPr>
            <w:tcW w:w="2675" w:type="pct"/>
            <w:gridSpan w:val="5"/>
            <w:noWrap w:val="0"/>
            <w:vAlign w:val="center"/>
          </w:tcPr>
          <w:p>
            <w:pPr>
              <w:spacing w:line="0" w:lineRule="atLeast"/>
              <w:jc w:val="center"/>
              <w:rPr>
                <w:rFonts w:eastAsia="黑体"/>
                <w:color w:val="000000"/>
                <w:spacing w:val="-8"/>
                <w:szCs w:val="21"/>
              </w:rPr>
            </w:pPr>
            <w:r>
              <w:rPr>
                <w:rFonts w:eastAsia="黑体"/>
                <w:color w:val="000000"/>
                <w:spacing w:val="-8"/>
                <w:szCs w:val="21"/>
              </w:rPr>
              <w:t>人工整地</w:t>
            </w:r>
          </w:p>
        </w:tc>
        <w:tc>
          <w:tcPr>
            <w:tcW w:w="515" w:type="pct"/>
            <w:vMerge w:val="restart"/>
            <w:noWrap w:val="0"/>
            <w:vAlign w:val="center"/>
          </w:tcPr>
          <w:p>
            <w:pPr>
              <w:spacing w:line="0" w:lineRule="atLeast"/>
              <w:jc w:val="center"/>
              <w:rPr>
                <w:rFonts w:eastAsia="黑体"/>
                <w:color w:val="000000"/>
                <w:spacing w:val="-8"/>
                <w:szCs w:val="21"/>
              </w:rPr>
            </w:pPr>
            <w:r>
              <w:rPr>
                <w:rFonts w:eastAsia="黑体"/>
                <w:color w:val="000000"/>
                <w:spacing w:val="-8"/>
                <w:szCs w:val="21"/>
              </w:rPr>
              <w:t>机械</w:t>
            </w:r>
          </w:p>
          <w:p>
            <w:pPr>
              <w:spacing w:line="0" w:lineRule="atLeast"/>
              <w:jc w:val="center"/>
              <w:rPr>
                <w:rFonts w:eastAsia="黑体"/>
                <w:color w:val="000000"/>
                <w:spacing w:val="-8"/>
                <w:szCs w:val="21"/>
              </w:rPr>
            </w:pPr>
            <w:r>
              <w:rPr>
                <w:rFonts w:eastAsia="黑体"/>
                <w:color w:val="000000"/>
                <w:spacing w:val="-8"/>
                <w:szCs w:val="21"/>
              </w:rPr>
              <w:t>整地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rFonts w:eastAsia="黑体"/>
                <w:color w:val="000000"/>
                <w:spacing w:val="-8"/>
                <w:szCs w:val="21"/>
              </w:rPr>
            </w:pPr>
          </w:p>
        </w:tc>
        <w:tc>
          <w:tcPr>
            <w:tcW w:w="864" w:type="pct"/>
            <w:vMerge w:val="continue"/>
            <w:noWrap w:val="0"/>
            <w:vAlign w:val="center"/>
          </w:tcPr>
          <w:p>
            <w:pPr>
              <w:jc w:val="center"/>
              <w:rPr>
                <w:rFonts w:eastAsia="黑体"/>
                <w:color w:val="000000"/>
                <w:spacing w:val="-8"/>
                <w:szCs w:val="21"/>
              </w:rPr>
            </w:pPr>
          </w:p>
        </w:tc>
        <w:tc>
          <w:tcPr>
            <w:tcW w:w="602" w:type="pct"/>
            <w:vMerge w:val="continue"/>
            <w:noWrap w:val="0"/>
            <w:vAlign w:val="center"/>
          </w:tcPr>
          <w:p>
            <w:pPr>
              <w:jc w:val="center"/>
              <w:rPr>
                <w:rFonts w:eastAsia="黑体"/>
                <w:color w:val="000000"/>
                <w:spacing w:val="-8"/>
                <w:szCs w:val="21"/>
              </w:rPr>
            </w:pPr>
          </w:p>
        </w:tc>
        <w:tc>
          <w:tcPr>
            <w:tcW w:w="530" w:type="pct"/>
            <w:noWrap w:val="0"/>
            <w:vAlign w:val="center"/>
          </w:tcPr>
          <w:p>
            <w:pPr>
              <w:jc w:val="center"/>
              <w:rPr>
                <w:rFonts w:eastAsia="黑体"/>
                <w:color w:val="000000"/>
                <w:spacing w:val="-8"/>
                <w:szCs w:val="21"/>
              </w:rPr>
            </w:pPr>
            <w:r>
              <w:rPr>
                <w:rFonts w:eastAsia="黑体"/>
                <w:color w:val="000000"/>
                <w:spacing w:val="-8"/>
                <w:szCs w:val="21"/>
              </w:rPr>
              <w:t>砂土</w:t>
            </w:r>
          </w:p>
        </w:tc>
        <w:tc>
          <w:tcPr>
            <w:tcW w:w="516" w:type="pct"/>
            <w:noWrap w:val="0"/>
            <w:vAlign w:val="center"/>
          </w:tcPr>
          <w:p>
            <w:pPr>
              <w:jc w:val="center"/>
              <w:rPr>
                <w:rFonts w:eastAsia="黑体"/>
                <w:color w:val="000000"/>
                <w:spacing w:val="-8"/>
                <w:szCs w:val="21"/>
              </w:rPr>
            </w:pPr>
            <w:r>
              <w:rPr>
                <w:rFonts w:eastAsia="黑体"/>
                <w:color w:val="000000"/>
                <w:spacing w:val="-8"/>
                <w:szCs w:val="21"/>
              </w:rPr>
              <w:t>壤土</w:t>
            </w:r>
          </w:p>
        </w:tc>
        <w:tc>
          <w:tcPr>
            <w:tcW w:w="565" w:type="pct"/>
            <w:noWrap w:val="0"/>
            <w:vAlign w:val="center"/>
          </w:tcPr>
          <w:p>
            <w:pPr>
              <w:jc w:val="center"/>
              <w:rPr>
                <w:rFonts w:eastAsia="黑体"/>
                <w:color w:val="000000"/>
                <w:spacing w:val="-8"/>
                <w:szCs w:val="21"/>
              </w:rPr>
            </w:pPr>
            <w:r>
              <w:rPr>
                <w:rFonts w:eastAsia="黑体"/>
                <w:color w:val="000000"/>
                <w:spacing w:val="-8"/>
                <w:szCs w:val="21"/>
              </w:rPr>
              <w:t>粘土</w:t>
            </w:r>
          </w:p>
        </w:tc>
        <w:tc>
          <w:tcPr>
            <w:tcW w:w="534" w:type="pct"/>
            <w:noWrap w:val="0"/>
            <w:vAlign w:val="center"/>
          </w:tcPr>
          <w:p>
            <w:pPr>
              <w:jc w:val="center"/>
              <w:rPr>
                <w:rFonts w:eastAsia="黑体"/>
                <w:color w:val="000000"/>
                <w:spacing w:val="-8"/>
                <w:szCs w:val="21"/>
              </w:rPr>
            </w:pPr>
            <w:r>
              <w:rPr>
                <w:rFonts w:eastAsia="黑体"/>
                <w:color w:val="000000"/>
                <w:spacing w:val="-8"/>
                <w:szCs w:val="21"/>
              </w:rPr>
              <w:t>石质土</w:t>
            </w:r>
          </w:p>
        </w:tc>
        <w:tc>
          <w:tcPr>
            <w:tcW w:w="529" w:type="pct"/>
            <w:noWrap w:val="0"/>
            <w:vAlign w:val="center"/>
          </w:tcPr>
          <w:p>
            <w:pPr>
              <w:jc w:val="center"/>
              <w:rPr>
                <w:rFonts w:eastAsia="黑体"/>
                <w:color w:val="000000"/>
                <w:spacing w:val="-8"/>
                <w:szCs w:val="21"/>
              </w:rPr>
            </w:pPr>
            <w:r>
              <w:rPr>
                <w:rFonts w:eastAsia="黑体"/>
                <w:color w:val="000000"/>
                <w:spacing w:val="-8"/>
                <w:szCs w:val="21"/>
              </w:rPr>
              <w:t>盐渍土</w:t>
            </w:r>
          </w:p>
        </w:tc>
        <w:tc>
          <w:tcPr>
            <w:tcW w:w="515" w:type="pct"/>
            <w:vMerge w:val="continue"/>
            <w:noWrap w:val="0"/>
            <w:vAlign w:val="center"/>
          </w:tcPr>
          <w:p>
            <w:pPr>
              <w:jc w:val="center"/>
              <w:rPr>
                <w:rFonts w:eastAsia="黑体"/>
                <w:color w:val="000000"/>
                <w:spacing w:val="-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restart"/>
            <w:noWrap w:val="0"/>
            <w:vAlign w:val="center"/>
          </w:tcPr>
          <w:p>
            <w:pPr>
              <w:spacing w:line="0" w:lineRule="atLeast"/>
              <w:jc w:val="center"/>
              <w:rPr>
                <w:color w:val="000000"/>
                <w:spacing w:val="-8"/>
                <w:szCs w:val="21"/>
              </w:rPr>
            </w:pPr>
            <w:r>
              <w:rPr>
                <w:color w:val="000000"/>
                <w:spacing w:val="-8"/>
                <w:szCs w:val="21"/>
              </w:rPr>
              <w:t>带状</w:t>
            </w:r>
          </w:p>
        </w:tc>
        <w:tc>
          <w:tcPr>
            <w:tcW w:w="864" w:type="pct"/>
            <w:noWrap w:val="0"/>
            <w:vAlign w:val="center"/>
          </w:tcPr>
          <w:p>
            <w:pPr>
              <w:spacing w:line="0" w:lineRule="atLeast"/>
              <w:jc w:val="center"/>
              <w:rPr>
                <w:color w:val="000000"/>
                <w:spacing w:val="-8"/>
                <w:szCs w:val="21"/>
              </w:rPr>
            </w:pPr>
            <w:r>
              <w:rPr>
                <w:color w:val="000000"/>
                <w:spacing w:val="-8"/>
                <w:szCs w:val="21"/>
              </w:rPr>
              <w:t>窄带(1m)</w:t>
            </w:r>
          </w:p>
        </w:tc>
        <w:tc>
          <w:tcPr>
            <w:tcW w:w="602" w:type="pct"/>
            <w:vMerge w:val="restart"/>
            <w:noWrap w:val="0"/>
            <w:vAlign w:val="center"/>
          </w:tcPr>
          <w:p>
            <w:pPr>
              <w:spacing w:line="0" w:lineRule="atLeast"/>
              <w:jc w:val="center"/>
              <w:rPr>
                <w:color w:val="000000"/>
                <w:spacing w:val="-8"/>
                <w:szCs w:val="21"/>
              </w:rPr>
            </w:pPr>
            <w:r>
              <w:rPr>
                <w:color w:val="000000"/>
                <w:spacing w:val="-8"/>
                <w:szCs w:val="21"/>
              </w:rPr>
              <w:t>工日.台班/hm</w:t>
            </w:r>
            <w:r>
              <w:rPr>
                <w:color w:val="000000"/>
                <w:spacing w:val="-8"/>
                <w:szCs w:val="21"/>
                <w:vertAlign w:val="superscript"/>
              </w:rPr>
              <w:t>2</w:t>
            </w:r>
          </w:p>
        </w:tc>
        <w:tc>
          <w:tcPr>
            <w:tcW w:w="530" w:type="pct"/>
            <w:noWrap w:val="0"/>
            <w:vAlign w:val="center"/>
          </w:tcPr>
          <w:p>
            <w:pPr>
              <w:jc w:val="center"/>
              <w:rPr>
                <w:color w:val="000000"/>
                <w:spacing w:val="-8"/>
                <w:szCs w:val="21"/>
              </w:rPr>
            </w:pPr>
            <w:r>
              <w:rPr>
                <w:color w:val="000000"/>
                <w:spacing w:val="-8"/>
                <w:szCs w:val="21"/>
              </w:rPr>
              <w:t>11～19</w:t>
            </w:r>
          </w:p>
        </w:tc>
        <w:tc>
          <w:tcPr>
            <w:tcW w:w="516" w:type="pct"/>
            <w:noWrap w:val="0"/>
            <w:vAlign w:val="center"/>
          </w:tcPr>
          <w:p>
            <w:pPr>
              <w:jc w:val="center"/>
              <w:rPr>
                <w:color w:val="000000"/>
                <w:spacing w:val="-8"/>
                <w:szCs w:val="21"/>
              </w:rPr>
            </w:pPr>
            <w:r>
              <w:rPr>
                <w:color w:val="000000"/>
                <w:spacing w:val="-8"/>
                <w:szCs w:val="21"/>
              </w:rPr>
              <w:t>14～21</w:t>
            </w:r>
          </w:p>
        </w:tc>
        <w:tc>
          <w:tcPr>
            <w:tcW w:w="565" w:type="pct"/>
            <w:noWrap w:val="0"/>
            <w:vAlign w:val="center"/>
          </w:tcPr>
          <w:p>
            <w:pPr>
              <w:jc w:val="center"/>
              <w:rPr>
                <w:color w:val="000000"/>
                <w:spacing w:val="-8"/>
                <w:szCs w:val="21"/>
              </w:rPr>
            </w:pPr>
            <w:r>
              <w:rPr>
                <w:color w:val="000000"/>
                <w:spacing w:val="-8"/>
                <w:szCs w:val="21"/>
              </w:rPr>
              <w:t>16～30</w:t>
            </w:r>
          </w:p>
        </w:tc>
        <w:tc>
          <w:tcPr>
            <w:tcW w:w="534" w:type="pct"/>
            <w:noWrap w:val="0"/>
            <w:vAlign w:val="center"/>
          </w:tcPr>
          <w:p>
            <w:pPr>
              <w:jc w:val="center"/>
              <w:rPr>
                <w:color w:val="000000"/>
                <w:spacing w:val="-8"/>
                <w:szCs w:val="21"/>
              </w:rPr>
            </w:pPr>
            <w:r>
              <w:rPr>
                <w:color w:val="000000"/>
                <w:spacing w:val="-8"/>
                <w:szCs w:val="21"/>
              </w:rPr>
              <w:t>19～33</w:t>
            </w:r>
          </w:p>
        </w:tc>
        <w:tc>
          <w:tcPr>
            <w:tcW w:w="529" w:type="pct"/>
            <w:noWrap w:val="0"/>
            <w:vAlign w:val="center"/>
          </w:tcPr>
          <w:p>
            <w:pPr>
              <w:jc w:val="center"/>
              <w:rPr>
                <w:color w:val="000000"/>
                <w:spacing w:val="-8"/>
                <w:szCs w:val="21"/>
              </w:rPr>
            </w:pPr>
            <w:r>
              <w:rPr>
                <w:color w:val="000000"/>
                <w:spacing w:val="-8"/>
                <w:szCs w:val="21"/>
              </w:rPr>
              <w:t>14～21</w:t>
            </w:r>
          </w:p>
        </w:tc>
        <w:tc>
          <w:tcPr>
            <w:tcW w:w="515" w:type="pct"/>
            <w:noWrap w:val="0"/>
            <w:vAlign w:val="center"/>
          </w:tcPr>
          <w:p>
            <w:pPr>
              <w:jc w:val="center"/>
              <w:rPr>
                <w:color w:val="000000"/>
                <w:spacing w:val="-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中带(1.5m)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19～34</w:t>
            </w:r>
          </w:p>
        </w:tc>
        <w:tc>
          <w:tcPr>
            <w:tcW w:w="516" w:type="pct"/>
            <w:noWrap w:val="0"/>
            <w:vAlign w:val="center"/>
          </w:tcPr>
          <w:p>
            <w:pPr>
              <w:jc w:val="center"/>
              <w:rPr>
                <w:color w:val="000000"/>
                <w:spacing w:val="-8"/>
                <w:szCs w:val="21"/>
              </w:rPr>
            </w:pPr>
            <w:r>
              <w:rPr>
                <w:color w:val="000000"/>
                <w:spacing w:val="-8"/>
                <w:szCs w:val="21"/>
              </w:rPr>
              <w:t>20～36</w:t>
            </w:r>
          </w:p>
        </w:tc>
        <w:tc>
          <w:tcPr>
            <w:tcW w:w="565" w:type="pct"/>
            <w:noWrap w:val="0"/>
            <w:vAlign w:val="center"/>
          </w:tcPr>
          <w:p>
            <w:pPr>
              <w:jc w:val="center"/>
              <w:rPr>
                <w:color w:val="000000"/>
                <w:spacing w:val="-8"/>
                <w:szCs w:val="21"/>
              </w:rPr>
            </w:pPr>
            <w:r>
              <w:rPr>
                <w:color w:val="000000"/>
                <w:spacing w:val="-8"/>
                <w:szCs w:val="21"/>
              </w:rPr>
              <w:t>25～45</w:t>
            </w:r>
          </w:p>
        </w:tc>
        <w:tc>
          <w:tcPr>
            <w:tcW w:w="534" w:type="pct"/>
            <w:noWrap w:val="0"/>
            <w:vAlign w:val="center"/>
          </w:tcPr>
          <w:p>
            <w:pPr>
              <w:jc w:val="center"/>
              <w:rPr>
                <w:color w:val="000000"/>
                <w:spacing w:val="-8"/>
                <w:szCs w:val="21"/>
              </w:rPr>
            </w:pPr>
            <w:r>
              <w:rPr>
                <w:color w:val="000000"/>
                <w:spacing w:val="-8"/>
                <w:szCs w:val="21"/>
              </w:rPr>
              <w:t>30～56</w:t>
            </w:r>
          </w:p>
        </w:tc>
        <w:tc>
          <w:tcPr>
            <w:tcW w:w="529" w:type="pct"/>
            <w:noWrap w:val="0"/>
            <w:vAlign w:val="center"/>
          </w:tcPr>
          <w:p>
            <w:pPr>
              <w:jc w:val="center"/>
              <w:rPr>
                <w:color w:val="000000"/>
                <w:spacing w:val="-8"/>
                <w:szCs w:val="21"/>
              </w:rPr>
            </w:pPr>
            <w:r>
              <w:rPr>
                <w:color w:val="000000"/>
                <w:spacing w:val="-8"/>
                <w:szCs w:val="21"/>
              </w:rPr>
              <w:t>20～36</w:t>
            </w:r>
          </w:p>
        </w:tc>
        <w:tc>
          <w:tcPr>
            <w:tcW w:w="515" w:type="pct"/>
            <w:noWrap w:val="0"/>
            <w:vAlign w:val="center"/>
          </w:tcPr>
          <w:p>
            <w:pPr>
              <w:jc w:val="center"/>
              <w:rPr>
                <w:color w:val="000000"/>
                <w:spacing w:val="-8"/>
                <w:szCs w:val="21"/>
              </w:rPr>
            </w:pPr>
            <w:r>
              <w:rPr>
                <w:color w:val="000000"/>
                <w:spacing w:val="-8"/>
                <w:szCs w:val="21"/>
              </w:rPr>
              <w:t>1.1～1.9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宽带(2m)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23～43</w:t>
            </w:r>
          </w:p>
        </w:tc>
        <w:tc>
          <w:tcPr>
            <w:tcW w:w="516" w:type="pct"/>
            <w:noWrap w:val="0"/>
            <w:vAlign w:val="center"/>
          </w:tcPr>
          <w:p>
            <w:pPr>
              <w:jc w:val="center"/>
              <w:rPr>
                <w:color w:val="000000"/>
                <w:spacing w:val="-8"/>
                <w:szCs w:val="21"/>
              </w:rPr>
            </w:pPr>
            <w:r>
              <w:rPr>
                <w:color w:val="000000"/>
                <w:spacing w:val="-8"/>
                <w:szCs w:val="21"/>
              </w:rPr>
              <w:t>26～50</w:t>
            </w:r>
          </w:p>
        </w:tc>
        <w:tc>
          <w:tcPr>
            <w:tcW w:w="565" w:type="pct"/>
            <w:noWrap w:val="0"/>
            <w:vAlign w:val="center"/>
          </w:tcPr>
          <w:p>
            <w:pPr>
              <w:jc w:val="center"/>
              <w:rPr>
                <w:color w:val="000000"/>
                <w:spacing w:val="-8"/>
                <w:szCs w:val="21"/>
              </w:rPr>
            </w:pPr>
            <w:r>
              <w:rPr>
                <w:color w:val="000000"/>
                <w:spacing w:val="-8"/>
                <w:szCs w:val="21"/>
              </w:rPr>
              <w:t>34～63</w:t>
            </w:r>
          </w:p>
        </w:tc>
        <w:tc>
          <w:tcPr>
            <w:tcW w:w="534" w:type="pct"/>
            <w:noWrap w:val="0"/>
            <w:vAlign w:val="center"/>
          </w:tcPr>
          <w:p>
            <w:pPr>
              <w:jc w:val="center"/>
              <w:rPr>
                <w:color w:val="000000"/>
                <w:spacing w:val="-8"/>
                <w:szCs w:val="21"/>
              </w:rPr>
            </w:pPr>
            <w:r>
              <w:rPr>
                <w:color w:val="000000"/>
                <w:spacing w:val="-8"/>
                <w:szCs w:val="21"/>
              </w:rPr>
              <w:t>37～68</w:t>
            </w:r>
          </w:p>
        </w:tc>
        <w:tc>
          <w:tcPr>
            <w:tcW w:w="529" w:type="pct"/>
            <w:noWrap w:val="0"/>
            <w:vAlign w:val="center"/>
          </w:tcPr>
          <w:p>
            <w:pPr>
              <w:jc w:val="center"/>
              <w:rPr>
                <w:color w:val="000000"/>
                <w:spacing w:val="-8"/>
                <w:szCs w:val="21"/>
              </w:rPr>
            </w:pPr>
            <w:r>
              <w:rPr>
                <w:color w:val="000000"/>
                <w:spacing w:val="-8"/>
                <w:szCs w:val="21"/>
              </w:rPr>
              <w:t>26～50</w:t>
            </w:r>
          </w:p>
        </w:tc>
        <w:tc>
          <w:tcPr>
            <w:tcW w:w="515" w:type="pct"/>
            <w:noWrap w:val="0"/>
            <w:vAlign w:val="center"/>
          </w:tcPr>
          <w:p>
            <w:pPr>
              <w:jc w:val="center"/>
              <w:rPr>
                <w:color w:val="000000"/>
                <w:spacing w:val="-8"/>
                <w:szCs w:val="21"/>
              </w:rPr>
            </w:pPr>
            <w:r>
              <w:rPr>
                <w:color w:val="000000"/>
                <w:spacing w:val="-8"/>
                <w:szCs w:val="21"/>
              </w:rPr>
              <w:t>1.4～2.6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restart"/>
            <w:noWrap w:val="0"/>
            <w:vAlign w:val="center"/>
          </w:tcPr>
          <w:p>
            <w:pPr>
              <w:spacing w:line="0" w:lineRule="atLeast"/>
              <w:jc w:val="center"/>
              <w:rPr>
                <w:color w:val="000000"/>
                <w:spacing w:val="-8"/>
                <w:szCs w:val="21"/>
              </w:rPr>
            </w:pPr>
            <w:r>
              <w:rPr>
                <w:color w:val="000000"/>
                <w:spacing w:val="-8"/>
                <w:szCs w:val="21"/>
              </w:rPr>
              <w:t>穴状</w:t>
            </w:r>
          </w:p>
        </w:tc>
        <w:tc>
          <w:tcPr>
            <w:tcW w:w="864" w:type="pct"/>
            <w:noWrap w:val="0"/>
            <w:vAlign w:val="center"/>
          </w:tcPr>
          <w:p>
            <w:pPr>
              <w:spacing w:line="0" w:lineRule="atLeast"/>
              <w:jc w:val="center"/>
              <w:rPr>
                <w:color w:val="000000"/>
                <w:spacing w:val="-8"/>
                <w:szCs w:val="21"/>
              </w:rPr>
            </w:pPr>
            <w:r>
              <w:rPr>
                <w:color w:val="000000"/>
                <w:spacing w:val="-8"/>
                <w:szCs w:val="21"/>
              </w:rPr>
              <w:t>30×30×30(cm)</w:t>
            </w:r>
          </w:p>
        </w:tc>
        <w:tc>
          <w:tcPr>
            <w:tcW w:w="602" w:type="pct"/>
            <w:vMerge w:val="restart"/>
            <w:noWrap w:val="0"/>
            <w:vAlign w:val="center"/>
          </w:tcPr>
          <w:p>
            <w:pPr>
              <w:spacing w:line="0" w:lineRule="atLeast"/>
              <w:jc w:val="center"/>
              <w:rPr>
                <w:color w:val="000000"/>
                <w:spacing w:val="-8"/>
                <w:szCs w:val="21"/>
              </w:rPr>
            </w:pPr>
            <w:r>
              <w:rPr>
                <w:color w:val="000000"/>
                <w:spacing w:val="-8"/>
                <w:szCs w:val="21"/>
              </w:rPr>
              <w:t>工日/hm</w:t>
            </w:r>
            <w:r>
              <w:rPr>
                <w:color w:val="000000"/>
                <w:spacing w:val="-8"/>
                <w:szCs w:val="21"/>
                <w:vertAlign w:val="superscript"/>
              </w:rPr>
              <w:t>2</w:t>
            </w:r>
          </w:p>
        </w:tc>
        <w:tc>
          <w:tcPr>
            <w:tcW w:w="530" w:type="pct"/>
            <w:noWrap w:val="0"/>
            <w:vAlign w:val="center"/>
          </w:tcPr>
          <w:p>
            <w:pPr>
              <w:jc w:val="center"/>
              <w:rPr>
                <w:color w:val="000000"/>
                <w:spacing w:val="-8"/>
                <w:szCs w:val="21"/>
              </w:rPr>
            </w:pPr>
            <w:r>
              <w:rPr>
                <w:color w:val="000000"/>
                <w:spacing w:val="-8"/>
                <w:szCs w:val="21"/>
              </w:rPr>
              <w:t>12～24</w:t>
            </w:r>
          </w:p>
        </w:tc>
        <w:tc>
          <w:tcPr>
            <w:tcW w:w="516" w:type="pct"/>
            <w:noWrap w:val="0"/>
            <w:vAlign w:val="center"/>
          </w:tcPr>
          <w:p>
            <w:pPr>
              <w:jc w:val="center"/>
              <w:rPr>
                <w:color w:val="000000"/>
                <w:spacing w:val="-8"/>
                <w:szCs w:val="21"/>
              </w:rPr>
            </w:pPr>
            <w:r>
              <w:rPr>
                <w:color w:val="000000"/>
                <w:spacing w:val="-8"/>
                <w:szCs w:val="21"/>
              </w:rPr>
              <w:t>15～30</w:t>
            </w:r>
          </w:p>
        </w:tc>
        <w:tc>
          <w:tcPr>
            <w:tcW w:w="565" w:type="pct"/>
            <w:noWrap w:val="0"/>
            <w:vAlign w:val="center"/>
          </w:tcPr>
          <w:p>
            <w:pPr>
              <w:jc w:val="center"/>
              <w:rPr>
                <w:color w:val="000000"/>
                <w:spacing w:val="-8"/>
                <w:szCs w:val="21"/>
              </w:rPr>
            </w:pPr>
            <w:r>
              <w:rPr>
                <w:color w:val="000000"/>
                <w:spacing w:val="-8"/>
                <w:szCs w:val="21"/>
              </w:rPr>
              <w:t>19～37</w:t>
            </w:r>
          </w:p>
        </w:tc>
        <w:tc>
          <w:tcPr>
            <w:tcW w:w="534" w:type="pct"/>
            <w:noWrap w:val="0"/>
            <w:vAlign w:val="center"/>
          </w:tcPr>
          <w:p>
            <w:pPr>
              <w:jc w:val="center"/>
              <w:rPr>
                <w:color w:val="000000"/>
                <w:spacing w:val="-8"/>
                <w:szCs w:val="21"/>
              </w:rPr>
            </w:pPr>
            <w:r>
              <w:rPr>
                <w:color w:val="000000"/>
                <w:spacing w:val="-8"/>
                <w:szCs w:val="21"/>
              </w:rPr>
              <w:t>27～49</w:t>
            </w:r>
          </w:p>
        </w:tc>
        <w:tc>
          <w:tcPr>
            <w:tcW w:w="529" w:type="pct"/>
            <w:noWrap w:val="0"/>
            <w:vAlign w:val="center"/>
          </w:tcPr>
          <w:p>
            <w:pPr>
              <w:jc w:val="center"/>
              <w:rPr>
                <w:color w:val="000000"/>
                <w:spacing w:val="-8"/>
                <w:szCs w:val="21"/>
              </w:rPr>
            </w:pPr>
            <w:r>
              <w:rPr>
                <w:color w:val="000000"/>
                <w:spacing w:val="-8"/>
                <w:szCs w:val="21"/>
              </w:rPr>
              <w:t>15～30</w:t>
            </w:r>
          </w:p>
        </w:tc>
        <w:tc>
          <w:tcPr>
            <w:tcW w:w="515" w:type="pct"/>
            <w:noWrap w:val="0"/>
            <w:vAlign w:val="center"/>
          </w:tcPr>
          <w:p>
            <w:pPr>
              <w:jc w:val="center"/>
              <w:rPr>
                <w:color w:val="000000"/>
                <w:spacing w:val="-8"/>
                <w:szCs w:val="21"/>
              </w:rPr>
            </w:pPr>
            <w:r>
              <w:rPr>
                <w:color w:val="000000"/>
                <w:spacing w:val="-8"/>
                <w:szCs w:val="21"/>
              </w:rPr>
              <w:t>0.3～0.6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40×40×30(cm)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15～28</w:t>
            </w:r>
          </w:p>
        </w:tc>
        <w:tc>
          <w:tcPr>
            <w:tcW w:w="516" w:type="pct"/>
            <w:noWrap w:val="0"/>
            <w:vAlign w:val="center"/>
          </w:tcPr>
          <w:p>
            <w:pPr>
              <w:jc w:val="center"/>
              <w:rPr>
                <w:color w:val="000000"/>
                <w:spacing w:val="-8"/>
                <w:szCs w:val="21"/>
              </w:rPr>
            </w:pPr>
            <w:r>
              <w:rPr>
                <w:color w:val="000000"/>
                <w:spacing w:val="-8"/>
                <w:szCs w:val="21"/>
              </w:rPr>
              <w:t>17～35</w:t>
            </w:r>
          </w:p>
        </w:tc>
        <w:tc>
          <w:tcPr>
            <w:tcW w:w="565" w:type="pct"/>
            <w:noWrap w:val="0"/>
            <w:vAlign w:val="center"/>
          </w:tcPr>
          <w:p>
            <w:pPr>
              <w:jc w:val="center"/>
              <w:rPr>
                <w:color w:val="000000"/>
                <w:spacing w:val="-8"/>
                <w:szCs w:val="21"/>
              </w:rPr>
            </w:pPr>
            <w:r>
              <w:rPr>
                <w:color w:val="000000"/>
                <w:spacing w:val="-8"/>
                <w:szCs w:val="21"/>
              </w:rPr>
              <w:t>23～42</w:t>
            </w:r>
          </w:p>
        </w:tc>
        <w:tc>
          <w:tcPr>
            <w:tcW w:w="534" w:type="pct"/>
            <w:noWrap w:val="0"/>
            <w:vAlign w:val="center"/>
          </w:tcPr>
          <w:p>
            <w:pPr>
              <w:jc w:val="center"/>
              <w:rPr>
                <w:color w:val="000000"/>
                <w:spacing w:val="-8"/>
                <w:szCs w:val="21"/>
              </w:rPr>
            </w:pPr>
            <w:r>
              <w:rPr>
                <w:color w:val="000000"/>
                <w:spacing w:val="-8"/>
                <w:szCs w:val="21"/>
              </w:rPr>
              <w:t>30～56</w:t>
            </w:r>
          </w:p>
        </w:tc>
        <w:tc>
          <w:tcPr>
            <w:tcW w:w="529" w:type="pct"/>
            <w:noWrap w:val="0"/>
            <w:vAlign w:val="center"/>
          </w:tcPr>
          <w:p>
            <w:pPr>
              <w:jc w:val="center"/>
              <w:rPr>
                <w:color w:val="000000"/>
                <w:spacing w:val="-8"/>
                <w:szCs w:val="21"/>
              </w:rPr>
            </w:pPr>
            <w:r>
              <w:rPr>
                <w:color w:val="000000"/>
                <w:spacing w:val="-8"/>
                <w:szCs w:val="21"/>
              </w:rPr>
              <w:t>17～35</w:t>
            </w:r>
          </w:p>
        </w:tc>
        <w:tc>
          <w:tcPr>
            <w:tcW w:w="515" w:type="pct"/>
            <w:noWrap w:val="0"/>
            <w:vAlign w:val="center"/>
          </w:tcPr>
          <w:p>
            <w:pPr>
              <w:jc w:val="center"/>
              <w:rPr>
                <w:color w:val="000000"/>
                <w:spacing w:val="-8"/>
                <w:szCs w:val="21"/>
              </w:rPr>
            </w:pPr>
            <w:r>
              <w:rPr>
                <w:color w:val="000000"/>
                <w:spacing w:val="-8"/>
                <w:szCs w:val="21"/>
              </w:rPr>
              <w:t>0.5～1.1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50×50×40(cm)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31～60</w:t>
            </w:r>
          </w:p>
        </w:tc>
        <w:tc>
          <w:tcPr>
            <w:tcW w:w="516" w:type="pct"/>
            <w:noWrap w:val="0"/>
            <w:vAlign w:val="center"/>
          </w:tcPr>
          <w:p>
            <w:pPr>
              <w:jc w:val="center"/>
              <w:rPr>
                <w:color w:val="000000"/>
                <w:spacing w:val="-8"/>
                <w:szCs w:val="21"/>
              </w:rPr>
            </w:pPr>
            <w:r>
              <w:rPr>
                <w:color w:val="000000"/>
                <w:spacing w:val="-8"/>
                <w:szCs w:val="21"/>
              </w:rPr>
              <w:t>36～74</w:t>
            </w:r>
          </w:p>
        </w:tc>
        <w:tc>
          <w:tcPr>
            <w:tcW w:w="565" w:type="pct"/>
            <w:noWrap w:val="0"/>
            <w:vAlign w:val="center"/>
          </w:tcPr>
          <w:p>
            <w:pPr>
              <w:jc w:val="center"/>
              <w:rPr>
                <w:color w:val="000000"/>
                <w:spacing w:val="-8"/>
                <w:szCs w:val="21"/>
              </w:rPr>
            </w:pPr>
            <w:r>
              <w:rPr>
                <w:color w:val="000000"/>
                <w:spacing w:val="-8"/>
                <w:szCs w:val="21"/>
              </w:rPr>
              <w:t>46～89</w:t>
            </w:r>
          </w:p>
        </w:tc>
        <w:tc>
          <w:tcPr>
            <w:tcW w:w="534" w:type="pct"/>
            <w:noWrap w:val="0"/>
            <w:vAlign w:val="center"/>
          </w:tcPr>
          <w:p>
            <w:pPr>
              <w:jc w:val="center"/>
              <w:rPr>
                <w:color w:val="000000"/>
                <w:spacing w:val="-8"/>
                <w:szCs w:val="21"/>
              </w:rPr>
            </w:pPr>
            <w:r>
              <w:rPr>
                <w:color w:val="000000"/>
                <w:spacing w:val="-8"/>
                <w:szCs w:val="21"/>
              </w:rPr>
              <w:t>62～114</w:t>
            </w:r>
          </w:p>
        </w:tc>
        <w:tc>
          <w:tcPr>
            <w:tcW w:w="529" w:type="pct"/>
            <w:noWrap w:val="0"/>
            <w:vAlign w:val="center"/>
          </w:tcPr>
          <w:p>
            <w:pPr>
              <w:jc w:val="center"/>
              <w:rPr>
                <w:color w:val="000000"/>
                <w:spacing w:val="-8"/>
                <w:szCs w:val="21"/>
              </w:rPr>
            </w:pPr>
            <w:r>
              <w:rPr>
                <w:color w:val="000000"/>
                <w:spacing w:val="-8"/>
                <w:szCs w:val="21"/>
              </w:rPr>
              <w:t>36～74</w:t>
            </w:r>
          </w:p>
        </w:tc>
        <w:tc>
          <w:tcPr>
            <w:tcW w:w="515" w:type="pct"/>
            <w:noWrap w:val="0"/>
            <w:vAlign w:val="center"/>
          </w:tcPr>
          <w:p>
            <w:pPr>
              <w:jc w:val="center"/>
              <w:rPr>
                <w:color w:val="000000"/>
                <w:spacing w:val="-8"/>
                <w:szCs w:val="21"/>
              </w:rPr>
            </w:pPr>
            <w:r>
              <w:rPr>
                <w:color w:val="000000"/>
                <w:spacing w:val="-8"/>
                <w:szCs w:val="21"/>
              </w:rPr>
              <w:t>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tcBorders>
              <w:bottom w:val="single" w:color="000000" w:sz="4" w:space="0"/>
            </w:tcBorders>
            <w:noWrap w:val="0"/>
            <w:vAlign w:val="center"/>
          </w:tcPr>
          <w:p>
            <w:pPr>
              <w:spacing w:line="0" w:lineRule="atLeast"/>
              <w:jc w:val="center"/>
              <w:rPr>
                <w:color w:val="000000"/>
                <w:spacing w:val="-8"/>
                <w:szCs w:val="21"/>
              </w:rPr>
            </w:pPr>
            <w:r>
              <w:rPr>
                <w:color w:val="000000"/>
                <w:spacing w:val="-8"/>
                <w:szCs w:val="21"/>
              </w:rPr>
              <w:t>60×60×50(cm)</w:t>
            </w:r>
          </w:p>
        </w:tc>
        <w:tc>
          <w:tcPr>
            <w:tcW w:w="602" w:type="pct"/>
            <w:vMerge w:val="continue"/>
            <w:tcBorders>
              <w:bottom w:val="single" w:color="000000" w:sz="4" w:space="0"/>
            </w:tcBorders>
            <w:noWrap w:val="0"/>
            <w:vAlign w:val="center"/>
          </w:tcPr>
          <w:p>
            <w:pPr>
              <w:spacing w:line="0" w:lineRule="atLeast"/>
              <w:jc w:val="center"/>
              <w:rPr>
                <w:color w:val="000000"/>
                <w:spacing w:val="-8"/>
                <w:szCs w:val="21"/>
              </w:rPr>
            </w:pPr>
          </w:p>
        </w:tc>
        <w:tc>
          <w:tcPr>
            <w:tcW w:w="530" w:type="pct"/>
            <w:tcBorders>
              <w:bottom w:val="single" w:color="000000" w:sz="4" w:space="0"/>
            </w:tcBorders>
            <w:noWrap w:val="0"/>
            <w:vAlign w:val="center"/>
          </w:tcPr>
          <w:p>
            <w:pPr>
              <w:jc w:val="center"/>
              <w:rPr>
                <w:color w:val="000000"/>
                <w:spacing w:val="-8"/>
                <w:szCs w:val="21"/>
              </w:rPr>
            </w:pPr>
            <w:r>
              <w:rPr>
                <w:color w:val="000000"/>
                <w:spacing w:val="-8"/>
                <w:szCs w:val="21"/>
              </w:rPr>
              <w:t>56～109</w:t>
            </w:r>
          </w:p>
        </w:tc>
        <w:tc>
          <w:tcPr>
            <w:tcW w:w="516" w:type="pct"/>
            <w:tcBorders>
              <w:bottom w:val="single" w:color="000000" w:sz="4" w:space="0"/>
            </w:tcBorders>
            <w:noWrap w:val="0"/>
            <w:vAlign w:val="center"/>
          </w:tcPr>
          <w:p>
            <w:pPr>
              <w:jc w:val="center"/>
              <w:rPr>
                <w:color w:val="000000"/>
                <w:spacing w:val="-8"/>
                <w:szCs w:val="21"/>
              </w:rPr>
            </w:pPr>
            <w:r>
              <w:rPr>
                <w:color w:val="000000"/>
                <w:spacing w:val="-8"/>
                <w:szCs w:val="21"/>
              </w:rPr>
              <w:t>65～132</w:t>
            </w:r>
          </w:p>
        </w:tc>
        <w:tc>
          <w:tcPr>
            <w:tcW w:w="565" w:type="pct"/>
            <w:tcBorders>
              <w:bottom w:val="single" w:color="000000" w:sz="4" w:space="0"/>
            </w:tcBorders>
            <w:noWrap w:val="0"/>
            <w:vAlign w:val="center"/>
          </w:tcPr>
          <w:p>
            <w:pPr>
              <w:jc w:val="center"/>
              <w:rPr>
                <w:color w:val="000000"/>
                <w:spacing w:val="-8"/>
                <w:szCs w:val="21"/>
              </w:rPr>
            </w:pPr>
            <w:r>
              <w:rPr>
                <w:color w:val="000000"/>
                <w:spacing w:val="-8"/>
                <w:szCs w:val="21"/>
              </w:rPr>
              <w:t>85～156</w:t>
            </w:r>
          </w:p>
        </w:tc>
        <w:tc>
          <w:tcPr>
            <w:tcW w:w="534" w:type="pct"/>
            <w:tcBorders>
              <w:bottom w:val="single" w:color="000000" w:sz="4" w:space="0"/>
            </w:tcBorders>
            <w:noWrap w:val="0"/>
            <w:vAlign w:val="center"/>
          </w:tcPr>
          <w:p>
            <w:pPr>
              <w:jc w:val="center"/>
              <w:rPr>
                <w:color w:val="000000"/>
                <w:spacing w:val="-8"/>
                <w:szCs w:val="21"/>
              </w:rPr>
            </w:pPr>
            <w:r>
              <w:rPr>
                <w:color w:val="000000"/>
                <w:spacing w:val="-8"/>
                <w:szCs w:val="21"/>
              </w:rPr>
              <w:t>111～208</w:t>
            </w:r>
          </w:p>
        </w:tc>
        <w:tc>
          <w:tcPr>
            <w:tcW w:w="529" w:type="pct"/>
            <w:tcBorders>
              <w:bottom w:val="single" w:color="000000" w:sz="4" w:space="0"/>
            </w:tcBorders>
            <w:noWrap w:val="0"/>
            <w:vAlign w:val="center"/>
          </w:tcPr>
          <w:p>
            <w:pPr>
              <w:jc w:val="center"/>
              <w:rPr>
                <w:color w:val="000000"/>
                <w:spacing w:val="-8"/>
                <w:szCs w:val="21"/>
              </w:rPr>
            </w:pPr>
            <w:r>
              <w:rPr>
                <w:color w:val="000000"/>
                <w:spacing w:val="-8"/>
                <w:szCs w:val="21"/>
              </w:rPr>
              <w:t>65～132</w:t>
            </w:r>
          </w:p>
        </w:tc>
        <w:tc>
          <w:tcPr>
            <w:tcW w:w="515" w:type="pct"/>
            <w:tcBorders>
              <w:bottom w:val="single" w:color="000000" w:sz="4" w:space="0"/>
            </w:tcBorders>
            <w:noWrap w:val="0"/>
            <w:vAlign w:val="center"/>
          </w:tcPr>
          <w:p>
            <w:pPr>
              <w:jc w:val="center"/>
              <w:rPr>
                <w:color w:val="000000"/>
                <w:spacing w:val="-8"/>
                <w:szCs w:val="21"/>
              </w:rPr>
            </w:pPr>
            <w:r>
              <w:rPr>
                <w:color w:val="000000"/>
                <w:spacing w:val="-8"/>
                <w:szCs w:val="21"/>
              </w:rPr>
              <w:t>2.0～4.1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80×60×40(cm)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58～114</w:t>
            </w:r>
          </w:p>
        </w:tc>
        <w:tc>
          <w:tcPr>
            <w:tcW w:w="516" w:type="pct"/>
            <w:noWrap w:val="0"/>
            <w:vAlign w:val="center"/>
          </w:tcPr>
          <w:p>
            <w:pPr>
              <w:jc w:val="center"/>
              <w:rPr>
                <w:color w:val="000000"/>
                <w:spacing w:val="-8"/>
                <w:szCs w:val="21"/>
              </w:rPr>
            </w:pPr>
            <w:r>
              <w:rPr>
                <w:color w:val="000000"/>
                <w:spacing w:val="-8"/>
                <w:szCs w:val="21"/>
              </w:rPr>
              <w:t>69～139</w:t>
            </w:r>
          </w:p>
        </w:tc>
        <w:tc>
          <w:tcPr>
            <w:tcW w:w="565" w:type="pct"/>
            <w:noWrap w:val="0"/>
            <w:vAlign w:val="center"/>
          </w:tcPr>
          <w:p>
            <w:pPr>
              <w:jc w:val="center"/>
              <w:rPr>
                <w:color w:val="000000"/>
                <w:spacing w:val="-8"/>
                <w:szCs w:val="21"/>
              </w:rPr>
            </w:pPr>
            <w:r>
              <w:rPr>
                <w:color w:val="000000"/>
                <w:spacing w:val="-8"/>
                <w:szCs w:val="21"/>
              </w:rPr>
              <w:t>93～167</w:t>
            </w:r>
          </w:p>
        </w:tc>
        <w:tc>
          <w:tcPr>
            <w:tcW w:w="534" w:type="pct"/>
            <w:noWrap w:val="0"/>
            <w:vAlign w:val="center"/>
          </w:tcPr>
          <w:p>
            <w:pPr>
              <w:jc w:val="center"/>
              <w:rPr>
                <w:color w:val="000000"/>
                <w:spacing w:val="-8"/>
                <w:szCs w:val="21"/>
              </w:rPr>
            </w:pPr>
            <w:r>
              <w:rPr>
                <w:color w:val="000000"/>
                <w:spacing w:val="-8"/>
                <w:szCs w:val="21"/>
              </w:rPr>
              <w:t>123～227</w:t>
            </w:r>
          </w:p>
        </w:tc>
        <w:tc>
          <w:tcPr>
            <w:tcW w:w="529" w:type="pct"/>
            <w:noWrap w:val="0"/>
            <w:vAlign w:val="center"/>
          </w:tcPr>
          <w:p>
            <w:pPr>
              <w:jc w:val="center"/>
              <w:rPr>
                <w:color w:val="000000"/>
                <w:spacing w:val="-8"/>
                <w:szCs w:val="21"/>
              </w:rPr>
            </w:pPr>
            <w:r>
              <w:rPr>
                <w:color w:val="000000"/>
                <w:spacing w:val="-8"/>
                <w:szCs w:val="21"/>
              </w:rPr>
              <w:t>69～139</w:t>
            </w:r>
          </w:p>
        </w:tc>
        <w:tc>
          <w:tcPr>
            <w:tcW w:w="515" w:type="pct"/>
            <w:noWrap w:val="0"/>
            <w:vAlign w:val="center"/>
          </w:tcPr>
          <w:p>
            <w:pPr>
              <w:jc w:val="center"/>
              <w:rPr>
                <w:color w:val="000000"/>
                <w:spacing w:val="-8"/>
                <w:szCs w:val="21"/>
              </w:rPr>
            </w:pPr>
            <w:r>
              <w:rPr>
                <w:color w:val="000000"/>
                <w:spacing w:val="-8"/>
                <w:szCs w:val="21"/>
              </w:rPr>
              <w:t>2.1～4.4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80×80×60(cm)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111～227</w:t>
            </w:r>
          </w:p>
        </w:tc>
        <w:tc>
          <w:tcPr>
            <w:tcW w:w="516" w:type="pct"/>
            <w:noWrap w:val="0"/>
            <w:vAlign w:val="center"/>
          </w:tcPr>
          <w:p>
            <w:pPr>
              <w:jc w:val="center"/>
              <w:rPr>
                <w:color w:val="000000"/>
                <w:spacing w:val="-8"/>
                <w:szCs w:val="21"/>
              </w:rPr>
            </w:pPr>
            <w:r>
              <w:rPr>
                <w:color w:val="000000"/>
                <w:spacing w:val="-8"/>
                <w:szCs w:val="21"/>
              </w:rPr>
              <w:t>139～278</w:t>
            </w:r>
          </w:p>
        </w:tc>
        <w:tc>
          <w:tcPr>
            <w:tcW w:w="565" w:type="pct"/>
            <w:noWrap w:val="0"/>
            <w:vAlign w:val="center"/>
          </w:tcPr>
          <w:p>
            <w:pPr>
              <w:jc w:val="center"/>
              <w:rPr>
                <w:color w:val="000000"/>
                <w:spacing w:val="-8"/>
                <w:szCs w:val="21"/>
              </w:rPr>
            </w:pPr>
            <w:r>
              <w:rPr>
                <w:color w:val="000000"/>
                <w:spacing w:val="-8"/>
                <w:szCs w:val="21"/>
              </w:rPr>
              <w:t>185～313</w:t>
            </w:r>
          </w:p>
        </w:tc>
        <w:tc>
          <w:tcPr>
            <w:tcW w:w="534" w:type="pct"/>
            <w:noWrap w:val="0"/>
            <w:vAlign w:val="center"/>
          </w:tcPr>
          <w:p>
            <w:pPr>
              <w:jc w:val="center"/>
              <w:rPr>
                <w:color w:val="000000"/>
                <w:spacing w:val="-8"/>
                <w:szCs w:val="21"/>
              </w:rPr>
            </w:pPr>
            <w:r>
              <w:rPr>
                <w:color w:val="000000"/>
                <w:spacing w:val="-8"/>
                <w:szCs w:val="21"/>
              </w:rPr>
              <w:t>222～417</w:t>
            </w:r>
          </w:p>
        </w:tc>
        <w:tc>
          <w:tcPr>
            <w:tcW w:w="529" w:type="pct"/>
            <w:noWrap w:val="0"/>
            <w:vAlign w:val="center"/>
          </w:tcPr>
          <w:p>
            <w:pPr>
              <w:jc w:val="center"/>
              <w:rPr>
                <w:color w:val="000000"/>
                <w:spacing w:val="-8"/>
                <w:szCs w:val="21"/>
              </w:rPr>
            </w:pPr>
            <w:r>
              <w:rPr>
                <w:color w:val="000000"/>
                <w:spacing w:val="-8"/>
                <w:szCs w:val="21"/>
              </w:rPr>
              <w:t>139～278</w:t>
            </w:r>
          </w:p>
        </w:tc>
        <w:tc>
          <w:tcPr>
            <w:tcW w:w="515" w:type="pct"/>
            <w:noWrap w:val="0"/>
            <w:vAlign w:val="center"/>
          </w:tcPr>
          <w:p>
            <w:pPr>
              <w:jc w:val="center"/>
              <w:rPr>
                <w:color w:val="000000"/>
                <w:spacing w:val="-8"/>
                <w:szCs w:val="21"/>
              </w:rPr>
            </w:pPr>
            <w:r>
              <w:rPr>
                <w:color w:val="000000"/>
                <w:spacing w:val="-8"/>
                <w:szCs w:val="21"/>
              </w:rPr>
              <w:t>4.3～9.3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spacing w:line="0" w:lineRule="atLeast"/>
              <w:jc w:val="center"/>
              <w:rPr>
                <w:color w:val="000000"/>
                <w:spacing w:val="-8"/>
                <w:szCs w:val="21"/>
              </w:rPr>
            </w:pPr>
            <w:r>
              <w:rPr>
                <w:color w:val="000000"/>
                <w:spacing w:val="-8"/>
                <w:szCs w:val="21"/>
              </w:rPr>
              <w:t>100×60×40(cm)</w:t>
            </w:r>
          </w:p>
        </w:tc>
        <w:tc>
          <w:tcPr>
            <w:tcW w:w="602" w:type="pct"/>
            <w:vMerge w:val="continue"/>
            <w:noWrap w:val="0"/>
            <w:vAlign w:val="center"/>
          </w:tcPr>
          <w:p>
            <w:pPr>
              <w:spacing w:line="0" w:lineRule="atLeast"/>
              <w:jc w:val="center"/>
              <w:rPr>
                <w:color w:val="000000"/>
                <w:spacing w:val="-8"/>
                <w:szCs w:val="21"/>
              </w:rPr>
            </w:pPr>
          </w:p>
        </w:tc>
        <w:tc>
          <w:tcPr>
            <w:tcW w:w="530" w:type="pct"/>
            <w:noWrap w:val="0"/>
            <w:vAlign w:val="center"/>
          </w:tcPr>
          <w:p>
            <w:pPr>
              <w:jc w:val="center"/>
              <w:rPr>
                <w:color w:val="000000"/>
                <w:spacing w:val="-8"/>
                <w:szCs w:val="21"/>
              </w:rPr>
            </w:pPr>
            <w:r>
              <w:rPr>
                <w:color w:val="000000"/>
                <w:spacing w:val="-8"/>
                <w:szCs w:val="21"/>
              </w:rPr>
              <w:t>69～139</w:t>
            </w:r>
          </w:p>
        </w:tc>
        <w:tc>
          <w:tcPr>
            <w:tcW w:w="516" w:type="pct"/>
            <w:noWrap w:val="0"/>
            <w:vAlign w:val="center"/>
          </w:tcPr>
          <w:p>
            <w:pPr>
              <w:jc w:val="center"/>
              <w:rPr>
                <w:color w:val="000000"/>
                <w:spacing w:val="-8"/>
                <w:szCs w:val="21"/>
              </w:rPr>
            </w:pPr>
            <w:r>
              <w:rPr>
                <w:color w:val="000000"/>
                <w:spacing w:val="-8"/>
                <w:szCs w:val="21"/>
              </w:rPr>
              <w:t>85～167</w:t>
            </w:r>
          </w:p>
        </w:tc>
        <w:tc>
          <w:tcPr>
            <w:tcW w:w="565" w:type="pct"/>
            <w:noWrap w:val="0"/>
            <w:vAlign w:val="center"/>
          </w:tcPr>
          <w:p>
            <w:pPr>
              <w:jc w:val="center"/>
              <w:rPr>
                <w:color w:val="000000"/>
                <w:spacing w:val="-8"/>
                <w:szCs w:val="21"/>
              </w:rPr>
            </w:pPr>
            <w:r>
              <w:rPr>
                <w:color w:val="000000"/>
                <w:spacing w:val="-8"/>
                <w:szCs w:val="21"/>
              </w:rPr>
              <w:t>111～192</w:t>
            </w:r>
          </w:p>
        </w:tc>
        <w:tc>
          <w:tcPr>
            <w:tcW w:w="534" w:type="pct"/>
            <w:noWrap w:val="0"/>
            <w:vAlign w:val="center"/>
          </w:tcPr>
          <w:p>
            <w:pPr>
              <w:jc w:val="center"/>
              <w:rPr>
                <w:color w:val="000000"/>
                <w:spacing w:val="-8"/>
                <w:szCs w:val="21"/>
              </w:rPr>
            </w:pPr>
            <w:r>
              <w:rPr>
                <w:color w:val="000000"/>
                <w:spacing w:val="-8"/>
                <w:szCs w:val="21"/>
              </w:rPr>
              <w:t>139～250</w:t>
            </w:r>
          </w:p>
        </w:tc>
        <w:tc>
          <w:tcPr>
            <w:tcW w:w="529" w:type="pct"/>
            <w:noWrap w:val="0"/>
            <w:vAlign w:val="center"/>
          </w:tcPr>
          <w:p>
            <w:pPr>
              <w:jc w:val="center"/>
              <w:rPr>
                <w:color w:val="000000"/>
                <w:spacing w:val="-8"/>
                <w:szCs w:val="21"/>
              </w:rPr>
            </w:pPr>
            <w:r>
              <w:rPr>
                <w:color w:val="000000"/>
                <w:spacing w:val="-8"/>
                <w:szCs w:val="21"/>
              </w:rPr>
              <w:t>85～167</w:t>
            </w:r>
          </w:p>
        </w:tc>
        <w:tc>
          <w:tcPr>
            <w:tcW w:w="515" w:type="pct"/>
            <w:noWrap w:val="0"/>
            <w:vAlign w:val="center"/>
          </w:tcPr>
          <w:p>
            <w:pPr>
              <w:jc w:val="center"/>
              <w:rPr>
                <w:color w:val="000000"/>
                <w:spacing w:val="-8"/>
                <w:szCs w:val="21"/>
              </w:rPr>
            </w:pPr>
            <w:r>
              <w:rPr>
                <w:color w:val="000000"/>
                <w:spacing w:val="-8"/>
                <w:szCs w:val="21"/>
              </w:rPr>
              <w:t>2.6～5.4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noWrap w:val="0"/>
            <w:vAlign w:val="center"/>
          </w:tcPr>
          <w:p>
            <w:pPr>
              <w:spacing w:line="0" w:lineRule="atLeast"/>
              <w:jc w:val="center"/>
              <w:rPr>
                <w:color w:val="000000"/>
                <w:spacing w:val="-8"/>
                <w:szCs w:val="21"/>
              </w:rPr>
            </w:pPr>
            <w:r>
              <w:rPr>
                <w:color w:val="000000"/>
                <w:spacing w:val="-8"/>
                <w:szCs w:val="21"/>
              </w:rPr>
              <w:t>块状</w:t>
            </w:r>
          </w:p>
        </w:tc>
        <w:tc>
          <w:tcPr>
            <w:tcW w:w="864" w:type="pct"/>
            <w:noWrap w:val="0"/>
            <w:vAlign w:val="center"/>
          </w:tcPr>
          <w:p>
            <w:pPr>
              <w:jc w:val="center"/>
              <w:rPr>
                <w:color w:val="000000"/>
                <w:spacing w:val="-8"/>
                <w:szCs w:val="21"/>
              </w:rPr>
            </w:pPr>
            <w:r>
              <w:rPr>
                <w:color w:val="000000"/>
                <w:spacing w:val="-8"/>
                <w:szCs w:val="21"/>
              </w:rPr>
              <w:t>80×80(cm)</w:t>
            </w:r>
          </w:p>
        </w:tc>
        <w:tc>
          <w:tcPr>
            <w:tcW w:w="602" w:type="pct"/>
            <w:noWrap w:val="0"/>
            <w:vAlign w:val="center"/>
          </w:tcPr>
          <w:p>
            <w:pPr>
              <w:spacing w:line="0" w:lineRule="atLeast"/>
              <w:jc w:val="center"/>
              <w:rPr>
                <w:color w:val="000000"/>
                <w:spacing w:val="-8"/>
                <w:szCs w:val="21"/>
              </w:rPr>
            </w:pPr>
            <w:r>
              <w:rPr>
                <w:color w:val="000000"/>
                <w:spacing w:val="-8"/>
                <w:szCs w:val="21"/>
              </w:rPr>
              <w:t>工日/hm</w:t>
            </w:r>
            <w:r>
              <w:rPr>
                <w:color w:val="000000"/>
                <w:spacing w:val="-8"/>
                <w:szCs w:val="21"/>
                <w:vertAlign w:val="superscript"/>
              </w:rPr>
              <w:t>2</w:t>
            </w:r>
          </w:p>
        </w:tc>
        <w:tc>
          <w:tcPr>
            <w:tcW w:w="530" w:type="pct"/>
            <w:noWrap w:val="0"/>
            <w:vAlign w:val="center"/>
          </w:tcPr>
          <w:p>
            <w:pPr>
              <w:jc w:val="center"/>
              <w:rPr>
                <w:color w:val="000000"/>
                <w:spacing w:val="-8"/>
                <w:szCs w:val="21"/>
              </w:rPr>
            </w:pPr>
            <w:r>
              <w:rPr>
                <w:color w:val="000000"/>
                <w:spacing w:val="-8"/>
                <w:szCs w:val="21"/>
              </w:rPr>
              <w:t>15～28</w:t>
            </w:r>
          </w:p>
        </w:tc>
        <w:tc>
          <w:tcPr>
            <w:tcW w:w="516" w:type="pct"/>
            <w:noWrap w:val="0"/>
            <w:vAlign w:val="center"/>
          </w:tcPr>
          <w:p>
            <w:pPr>
              <w:jc w:val="center"/>
              <w:rPr>
                <w:color w:val="000000"/>
                <w:spacing w:val="-8"/>
                <w:szCs w:val="21"/>
              </w:rPr>
            </w:pPr>
            <w:r>
              <w:rPr>
                <w:color w:val="000000"/>
                <w:spacing w:val="-8"/>
                <w:szCs w:val="21"/>
              </w:rPr>
              <w:t>19～36</w:t>
            </w:r>
          </w:p>
        </w:tc>
        <w:tc>
          <w:tcPr>
            <w:tcW w:w="565" w:type="pct"/>
            <w:noWrap w:val="0"/>
            <w:vAlign w:val="center"/>
          </w:tcPr>
          <w:p>
            <w:pPr>
              <w:jc w:val="center"/>
              <w:rPr>
                <w:color w:val="000000"/>
                <w:spacing w:val="-8"/>
                <w:szCs w:val="21"/>
              </w:rPr>
            </w:pPr>
            <w:r>
              <w:rPr>
                <w:color w:val="000000"/>
                <w:spacing w:val="-8"/>
                <w:szCs w:val="21"/>
              </w:rPr>
              <w:t>24～44</w:t>
            </w:r>
          </w:p>
        </w:tc>
        <w:tc>
          <w:tcPr>
            <w:tcW w:w="534" w:type="pct"/>
            <w:noWrap w:val="0"/>
            <w:vAlign w:val="center"/>
          </w:tcPr>
          <w:p>
            <w:pPr>
              <w:jc w:val="center"/>
              <w:rPr>
                <w:color w:val="000000"/>
                <w:spacing w:val="-8"/>
                <w:szCs w:val="21"/>
              </w:rPr>
            </w:pPr>
            <w:r>
              <w:rPr>
                <w:color w:val="000000"/>
                <w:spacing w:val="-8"/>
                <w:szCs w:val="21"/>
              </w:rPr>
              <w:t>29～50</w:t>
            </w:r>
          </w:p>
        </w:tc>
        <w:tc>
          <w:tcPr>
            <w:tcW w:w="529" w:type="pct"/>
            <w:noWrap w:val="0"/>
            <w:vAlign w:val="center"/>
          </w:tcPr>
          <w:p>
            <w:pPr>
              <w:jc w:val="center"/>
              <w:rPr>
                <w:color w:val="000000"/>
                <w:spacing w:val="-8"/>
                <w:szCs w:val="21"/>
              </w:rPr>
            </w:pPr>
            <w:r>
              <w:rPr>
                <w:color w:val="000000"/>
                <w:spacing w:val="-8"/>
                <w:szCs w:val="21"/>
              </w:rPr>
              <w:t>19～36</w:t>
            </w:r>
          </w:p>
        </w:tc>
        <w:tc>
          <w:tcPr>
            <w:tcW w:w="515" w:type="pct"/>
            <w:noWrap w:val="0"/>
            <w:vAlign w:val="center"/>
          </w:tcPr>
          <w:p>
            <w:pPr>
              <w:jc w:val="center"/>
              <w:rPr>
                <w:color w:val="000000"/>
                <w:spacing w:val="-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637" w:hRule="exact"/>
          <w:jc w:val="center"/>
        </w:trPr>
        <w:tc>
          <w:tcPr>
            <w:tcW w:w="345" w:type="pct"/>
            <w:noWrap w:val="0"/>
            <w:vAlign w:val="center"/>
          </w:tcPr>
          <w:p>
            <w:pPr>
              <w:spacing w:line="0" w:lineRule="atLeast"/>
              <w:jc w:val="center"/>
              <w:rPr>
                <w:color w:val="000000"/>
                <w:spacing w:val="-8"/>
                <w:szCs w:val="21"/>
              </w:rPr>
            </w:pPr>
            <w:r>
              <w:rPr>
                <w:color w:val="000000"/>
                <w:spacing w:val="-8"/>
                <w:szCs w:val="21"/>
              </w:rPr>
              <w:t>全面</w:t>
            </w:r>
          </w:p>
          <w:p>
            <w:pPr>
              <w:spacing w:line="0" w:lineRule="atLeast"/>
              <w:jc w:val="center"/>
              <w:rPr>
                <w:color w:val="000000"/>
                <w:spacing w:val="-8"/>
                <w:szCs w:val="21"/>
              </w:rPr>
            </w:pPr>
            <w:r>
              <w:rPr>
                <w:color w:val="000000"/>
                <w:spacing w:val="-8"/>
                <w:szCs w:val="21"/>
              </w:rPr>
              <w:t>整地</w:t>
            </w:r>
          </w:p>
        </w:tc>
        <w:tc>
          <w:tcPr>
            <w:tcW w:w="864" w:type="pct"/>
            <w:noWrap w:val="0"/>
            <w:vAlign w:val="center"/>
          </w:tcPr>
          <w:p>
            <w:pPr>
              <w:jc w:val="center"/>
              <w:rPr>
                <w:color w:val="000000"/>
                <w:spacing w:val="-8"/>
                <w:szCs w:val="21"/>
              </w:rPr>
            </w:pPr>
          </w:p>
        </w:tc>
        <w:tc>
          <w:tcPr>
            <w:tcW w:w="602" w:type="pct"/>
            <w:noWrap w:val="0"/>
            <w:vAlign w:val="center"/>
          </w:tcPr>
          <w:p>
            <w:pPr>
              <w:spacing w:line="0" w:lineRule="atLeast"/>
              <w:jc w:val="center"/>
              <w:rPr>
                <w:color w:val="000000"/>
                <w:spacing w:val="-8"/>
                <w:szCs w:val="21"/>
              </w:rPr>
            </w:pPr>
            <w:r>
              <w:rPr>
                <w:color w:val="000000"/>
                <w:spacing w:val="-8"/>
                <w:szCs w:val="21"/>
              </w:rPr>
              <w:t>工日/hm</w:t>
            </w:r>
            <w:r>
              <w:rPr>
                <w:color w:val="000000"/>
                <w:spacing w:val="-8"/>
                <w:szCs w:val="21"/>
                <w:vertAlign w:val="superscript"/>
              </w:rPr>
              <w:t>2</w:t>
            </w:r>
          </w:p>
        </w:tc>
        <w:tc>
          <w:tcPr>
            <w:tcW w:w="530" w:type="pct"/>
            <w:noWrap w:val="0"/>
            <w:vAlign w:val="center"/>
          </w:tcPr>
          <w:p>
            <w:pPr>
              <w:jc w:val="center"/>
              <w:rPr>
                <w:color w:val="000000"/>
                <w:spacing w:val="-8"/>
                <w:szCs w:val="21"/>
              </w:rPr>
            </w:pPr>
            <w:r>
              <w:rPr>
                <w:color w:val="000000"/>
                <w:spacing w:val="-8"/>
                <w:szCs w:val="21"/>
              </w:rPr>
              <w:t>14～29</w:t>
            </w:r>
          </w:p>
        </w:tc>
        <w:tc>
          <w:tcPr>
            <w:tcW w:w="516" w:type="pct"/>
            <w:noWrap w:val="0"/>
            <w:vAlign w:val="center"/>
          </w:tcPr>
          <w:p>
            <w:pPr>
              <w:jc w:val="center"/>
              <w:rPr>
                <w:color w:val="000000"/>
                <w:spacing w:val="-8"/>
                <w:szCs w:val="21"/>
              </w:rPr>
            </w:pPr>
            <w:r>
              <w:rPr>
                <w:color w:val="000000"/>
                <w:spacing w:val="-8"/>
                <w:szCs w:val="21"/>
              </w:rPr>
              <w:t>16～32</w:t>
            </w:r>
          </w:p>
        </w:tc>
        <w:tc>
          <w:tcPr>
            <w:tcW w:w="565" w:type="pct"/>
            <w:noWrap w:val="0"/>
            <w:vAlign w:val="center"/>
          </w:tcPr>
          <w:p>
            <w:pPr>
              <w:jc w:val="center"/>
              <w:rPr>
                <w:color w:val="000000"/>
                <w:spacing w:val="-8"/>
                <w:szCs w:val="21"/>
              </w:rPr>
            </w:pPr>
            <w:r>
              <w:rPr>
                <w:color w:val="000000"/>
                <w:spacing w:val="-8"/>
                <w:szCs w:val="21"/>
              </w:rPr>
              <w:t>18～36</w:t>
            </w:r>
          </w:p>
        </w:tc>
        <w:tc>
          <w:tcPr>
            <w:tcW w:w="534" w:type="pct"/>
            <w:noWrap w:val="0"/>
            <w:vAlign w:val="center"/>
          </w:tcPr>
          <w:p>
            <w:pPr>
              <w:jc w:val="center"/>
              <w:rPr>
                <w:color w:val="000000"/>
                <w:spacing w:val="-8"/>
                <w:szCs w:val="21"/>
              </w:rPr>
            </w:pPr>
            <w:r>
              <w:rPr>
                <w:color w:val="000000"/>
                <w:spacing w:val="-8"/>
                <w:szCs w:val="21"/>
              </w:rPr>
              <w:t>21～41</w:t>
            </w:r>
          </w:p>
        </w:tc>
        <w:tc>
          <w:tcPr>
            <w:tcW w:w="529" w:type="pct"/>
            <w:noWrap w:val="0"/>
            <w:vAlign w:val="center"/>
          </w:tcPr>
          <w:p>
            <w:pPr>
              <w:jc w:val="center"/>
              <w:rPr>
                <w:color w:val="000000"/>
                <w:spacing w:val="-8"/>
                <w:szCs w:val="21"/>
              </w:rPr>
            </w:pPr>
            <w:r>
              <w:rPr>
                <w:color w:val="000000"/>
                <w:spacing w:val="-8"/>
                <w:szCs w:val="21"/>
              </w:rPr>
              <w:t>16～32</w:t>
            </w:r>
          </w:p>
        </w:tc>
        <w:tc>
          <w:tcPr>
            <w:tcW w:w="515" w:type="pct"/>
            <w:noWrap w:val="0"/>
            <w:vAlign w:val="center"/>
          </w:tcPr>
          <w:p>
            <w:pPr>
              <w:jc w:val="center"/>
              <w:rPr>
                <w:color w:val="000000"/>
                <w:spacing w:val="-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restart"/>
            <w:noWrap w:val="0"/>
            <w:vAlign w:val="center"/>
          </w:tcPr>
          <w:p>
            <w:pPr>
              <w:spacing w:line="0" w:lineRule="atLeast"/>
              <w:jc w:val="center"/>
              <w:rPr>
                <w:color w:val="000000"/>
                <w:spacing w:val="-8"/>
                <w:szCs w:val="21"/>
              </w:rPr>
            </w:pPr>
            <w:r>
              <w:rPr>
                <w:color w:val="000000"/>
                <w:spacing w:val="-8"/>
                <w:szCs w:val="21"/>
              </w:rPr>
              <w:t>鱼鳞坑</w:t>
            </w:r>
          </w:p>
        </w:tc>
        <w:tc>
          <w:tcPr>
            <w:tcW w:w="864" w:type="pct"/>
            <w:noWrap w:val="0"/>
            <w:vAlign w:val="center"/>
          </w:tcPr>
          <w:p>
            <w:pPr>
              <w:jc w:val="center"/>
              <w:rPr>
                <w:color w:val="000000"/>
                <w:spacing w:val="-8"/>
                <w:szCs w:val="21"/>
              </w:rPr>
            </w:pPr>
            <w:r>
              <w:rPr>
                <w:color w:val="000000"/>
                <w:spacing w:val="-8"/>
                <w:szCs w:val="21"/>
              </w:rPr>
              <w:t>60×60×40(cm)</w:t>
            </w:r>
          </w:p>
        </w:tc>
        <w:tc>
          <w:tcPr>
            <w:tcW w:w="602" w:type="pct"/>
            <w:vMerge w:val="restart"/>
            <w:noWrap w:val="0"/>
            <w:vAlign w:val="center"/>
          </w:tcPr>
          <w:p>
            <w:pPr>
              <w:spacing w:line="0" w:lineRule="atLeast"/>
              <w:jc w:val="center"/>
              <w:rPr>
                <w:color w:val="000000"/>
                <w:spacing w:val="-8"/>
                <w:szCs w:val="21"/>
              </w:rPr>
            </w:pPr>
            <w:r>
              <w:rPr>
                <w:color w:val="000000"/>
                <w:spacing w:val="-8"/>
                <w:szCs w:val="21"/>
              </w:rPr>
              <w:t>工日.台班/hm</w:t>
            </w:r>
            <w:r>
              <w:rPr>
                <w:color w:val="000000"/>
                <w:spacing w:val="-8"/>
                <w:szCs w:val="21"/>
                <w:vertAlign w:val="superscript"/>
              </w:rPr>
              <w:t>2</w:t>
            </w:r>
          </w:p>
        </w:tc>
        <w:tc>
          <w:tcPr>
            <w:tcW w:w="530" w:type="pct"/>
            <w:noWrap w:val="0"/>
            <w:vAlign w:val="center"/>
          </w:tcPr>
          <w:p>
            <w:pPr>
              <w:jc w:val="center"/>
              <w:rPr>
                <w:color w:val="000000"/>
                <w:spacing w:val="-8"/>
                <w:szCs w:val="21"/>
              </w:rPr>
            </w:pPr>
          </w:p>
        </w:tc>
        <w:tc>
          <w:tcPr>
            <w:tcW w:w="516" w:type="pct"/>
            <w:noWrap w:val="0"/>
            <w:vAlign w:val="center"/>
          </w:tcPr>
          <w:p>
            <w:pPr>
              <w:jc w:val="center"/>
              <w:rPr>
                <w:color w:val="000000"/>
                <w:spacing w:val="-8"/>
                <w:szCs w:val="21"/>
              </w:rPr>
            </w:pPr>
            <w:r>
              <w:rPr>
                <w:color w:val="000000"/>
                <w:spacing w:val="-8"/>
                <w:szCs w:val="21"/>
              </w:rPr>
              <w:t>53～104</w:t>
            </w:r>
          </w:p>
        </w:tc>
        <w:tc>
          <w:tcPr>
            <w:tcW w:w="565" w:type="pct"/>
            <w:noWrap w:val="0"/>
            <w:vAlign w:val="center"/>
          </w:tcPr>
          <w:p>
            <w:pPr>
              <w:jc w:val="center"/>
              <w:rPr>
                <w:color w:val="000000"/>
                <w:spacing w:val="-8"/>
                <w:szCs w:val="21"/>
              </w:rPr>
            </w:pPr>
            <w:r>
              <w:rPr>
                <w:color w:val="000000"/>
                <w:spacing w:val="-8"/>
                <w:szCs w:val="21"/>
              </w:rPr>
              <w:t>69～125</w:t>
            </w:r>
          </w:p>
        </w:tc>
        <w:tc>
          <w:tcPr>
            <w:tcW w:w="534" w:type="pct"/>
            <w:noWrap w:val="0"/>
            <w:vAlign w:val="center"/>
          </w:tcPr>
          <w:p>
            <w:pPr>
              <w:jc w:val="center"/>
              <w:rPr>
                <w:color w:val="000000"/>
                <w:spacing w:val="-8"/>
                <w:szCs w:val="21"/>
              </w:rPr>
            </w:pPr>
            <w:r>
              <w:rPr>
                <w:color w:val="000000"/>
                <w:spacing w:val="-8"/>
                <w:szCs w:val="21"/>
              </w:rPr>
              <w:t>85～167</w:t>
            </w:r>
          </w:p>
        </w:tc>
        <w:tc>
          <w:tcPr>
            <w:tcW w:w="529" w:type="pct"/>
            <w:noWrap w:val="0"/>
            <w:vAlign w:val="center"/>
          </w:tcPr>
          <w:p>
            <w:pPr>
              <w:jc w:val="center"/>
              <w:rPr>
                <w:color w:val="000000"/>
                <w:spacing w:val="-8"/>
                <w:szCs w:val="21"/>
              </w:rPr>
            </w:pPr>
          </w:p>
        </w:tc>
        <w:tc>
          <w:tcPr>
            <w:tcW w:w="515" w:type="pct"/>
            <w:noWrap w:val="0"/>
            <w:vAlign w:val="center"/>
          </w:tcPr>
          <w:p>
            <w:pPr>
              <w:jc w:val="center"/>
              <w:rPr>
                <w:color w:val="000000"/>
                <w:spacing w:val="-8"/>
                <w:szCs w:val="21"/>
              </w:rPr>
            </w:pPr>
            <w:r>
              <w:rPr>
                <w:color w:val="000000"/>
                <w:spacing w:val="-8"/>
                <w:szCs w:val="21"/>
              </w:rPr>
              <w:t>1.8～3.7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jc w:val="center"/>
              <w:rPr>
                <w:color w:val="000000"/>
                <w:spacing w:val="-8"/>
                <w:szCs w:val="21"/>
              </w:rPr>
            </w:pPr>
            <w:r>
              <w:rPr>
                <w:color w:val="000000"/>
                <w:spacing w:val="-8"/>
                <w:szCs w:val="21"/>
              </w:rPr>
              <w:t>100×60×40(cm)</w:t>
            </w:r>
          </w:p>
        </w:tc>
        <w:tc>
          <w:tcPr>
            <w:tcW w:w="602" w:type="pct"/>
            <w:vMerge w:val="continue"/>
            <w:noWrap w:val="0"/>
            <w:vAlign w:val="center"/>
          </w:tcPr>
          <w:p>
            <w:pPr>
              <w:jc w:val="center"/>
              <w:rPr>
                <w:color w:val="000000"/>
                <w:spacing w:val="-8"/>
                <w:szCs w:val="21"/>
              </w:rPr>
            </w:pPr>
          </w:p>
        </w:tc>
        <w:tc>
          <w:tcPr>
            <w:tcW w:w="530" w:type="pct"/>
            <w:noWrap w:val="0"/>
            <w:vAlign w:val="center"/>
          </w:tcPr>
          <w:p>
            <w:pPr>
              <w:jc w:val="center"/>
              <w:rPr>
                <w:color w:val="000000"/>
                <w:spacing w:val="-8"/>
                <w:szCs w:val="21"/>
              </w:rPr>
            </w:pPr>
          </w:p>
        </w:tc>
        <w:tc>
          <w:tcPr>
            <w:tcW w:w="516" w:type="pct"/>
            <w:noWrap w:val="0"/>
            <w:vAlign w:val="center"/>
          </w:tcPr>
          <w:p>
            <w:pPr>
              <w:jc w:val="center"/>
              <w:rPr>
                <w:color w:val="000000"/>
                <w:spacing w:val="-8"/>
                <w:szCs w:val="21"/>
              </w:rPr>
            </w:pPr>
            <w:r>
              <w:rPr>
                <w:color w:val="000000"/>
                <w:spacing w:val="-8"/>
                <w:szCs w:val="21"/>
              </w:rPr>
              <w:t>93～179</w:t>
            </w:r>
          </w:p>
        </w:tc>
        <w:tc>
          <w:tcPr>
            <w:tcW w:w="565" w:type="pct"/>
            <w:noWrap w:val="0"/>
            <w:vAlign w:val="center"/>
          </w:tcPr>
          <w:p>
            <w:pPr>
              <w:jc w:val="center"/>
              <w:rPr>
                <w:color w:val="000000"/>
                <w:spacing w:val="-8"/>
                <w:szCs w:val="21"/>
              </w:rPr>
            </w:pPr>
            <w:r>
              <w:rPr>
                <w:color w:val="000000"/>
                <w:spacing w:val="-8"/>
                <w:szCs w:val="21"/>
              </w:rPr>
              <w:t>111～208</w:t>
            </w:r>
          </w:p>
        </w:tc>
        <w:tc>
          <w:tcPr>
            <w:tcW w:w="534" w:type="pct"/>
            <w:noWrap w:val="0"/>
            <w:vAlign w:val="center"/>
          </w:tcPr>
          <w:p>
            <w:pPr>
              <w:jc w:val="center"/>
              <w:rPr>
                <w:color w:val="000000"/>
                <w:spacing w:val="-8"/>
                <w:szCs w:val="21"/>
              </w:rPr>
            </w:pPr>
            <w:r>
              <w:rPr>
                <w:color w:val="000000"/>
                <w:spacing w:val="-8"/>
                <w:szCs w:val="21"/>
              </w:rPr>
              <w:t>139～250</w:t>
            </w:r>
          </w:p>
        </w:tc>
        <w:tc>
          <w:tcPr>
            <w:tcW w:w="529" w:type="pct"/>
            <w:noWrap w:val="0"/>
            <w:vAlign w:val="center"/>
          </w:tcPr>
          <w:p>
            <w:pPr>
              <w:jc w:val="center"/>
              <w:rPr>
                <w:color w:val="000000"/>
                <w:spacing w:val="-8"/>
                <w:szCs w:val="21"/>
              </w:rPr>
            </w:pPr>
          </w:p>
        </w:tc>
        <w:tc>
          <w:tcPr>
            <w:tcW w:w="515" w:type="pct"/>
            <w:noWrap w:val="0"/>
            <w:vAlign w:val="center"/>
          </w:tcPr>
          <w:p>
            <w:pPr>
              <w:jc w:val="center"/>
              <w:rPr>
                <w:color w:val="000000"/>
                <w:spacing w:val="-8"/>
                <w:szCs w:val="21"/>
              </w:rPr>
            </w:pPr>
            <w:r>
              <w:rPr>
                <w:color w:val="000000"/>
                <w:spacing w:val="-8"/>
                <w:szCs w:val="21"/>
              </w:rPr>
              <w:t>3.0～6.3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8" w:type="dxa"/>
            <w:bottom w:w="0" w:type="dxa"/>
            <w:right w:w="68" w:type="dxa"/>
          </w:tblCellMar>
        </w:tblPrEx>
        <w:trPr>
          <w:trHeight w:val="340" w:hRule="exact"/>
          <w:jc w:val="center"/>
        </w:trPr>
        <w:tc>
          <w:tcPr>
            <w:tcW w:w="345" w:type="pct"/>
            <w:vMerge w:val="continue"/>
            <w:noWrap w:val="0"/>
            <w:vAlign w:val="center"/>
          </w:tcPr>
          <w:p>
            <w:pPr>
              <w:spacing w:line="0" w:lineRule="atLeast"/>
              <w:jc w:val="center"/>
              <w:rPr>
                <w:color w:val="000000"/>
                <w:spacing w:val="-8"/>
                <w:szCs w:val="21"/>
              </w:rPr>
            </w:pPr>
          </w:p>
        </w:tc>
        <w:tc>
          <w:tcPr>
            <w:tcW w:w="864" w:type="pct"/>
            <w:noWrap w:val="0"/>
            <w:vAlign w:val="center"/>
          </w:tcPr>
          <w:p>
            <w:pPr>
              <w:jc w:val="center"/>
              <w:rPr>
                <w:color w:val="000000"/>
                <w:spacing w:val="-8"/>
                <w:szCs w:val="21"/>
              </w:rPr>
            </w:pPr>
            <w:r>
              <w:rPr>
                <w:color w:val="000000"/>
                <w:spacing w:val="-8"/>
                <w:szCs w:val="21"/>
              </w:rPr>
              <w:t>150×60×40(cm)</w:t>
            </w:r>
          </w:p>
        </w:tc>
        <w:tc>
          <w:tcPr>
            <w:tcW w:w="602" w:type="pct"/>
            <w:vMerge w:val="continue"/>
            <w:noWrap w:val="0"/>
            <w:vAlign w:val="center"/>
          </w:tcPr>
          <w:p>
            <w:pPr>
              <w:jc w:val="center"/>
              <w:rPr>
                <w:color w:val="000000"/>
                <w:spacing w:val="-8"/>
                <w:szCs w:val="21"/>
              </w:rPr>
            </w:pPr>
          </w:p>
        </w:tc>
        <w:tc>
          <w:tcPr>
            <w:tcW w:w="530" w:type="pct"/>
            <w:noWrap w:val="0"/>
            <w:vAlign w:val="center"/>
          </w:tcPr>
          <w:p>
            <w:pPr>
              <w:jc w:val="center"/>
              <w:rPr>
                <w:color w:val="000000"/>
                <w:spacing w:val="-8"/>
                <w:szCs w:val="21"/>
              </w:rPr>
            </w:pPr>
          </w:p>
        </w:tc>
        <w:tc>
          <w:tcPr>
            <w:tcW w:w="516" w:type="pct"/>
            <w:noWrap w:val="0"/>
            <w:vAlign w:val="center"/>
          </w:tcPr>
          <w:p>
            <w:pPr>
              <w:jc w:val="center"/>
              <w:rPr>
                <w:color w:val="000000"/>
                <w:spacing w:val="-8"/>
                <w:szCs w:val="21"/>
              </w:rPr>
            </w:pPr>
            <w:r>
              <w:rPr>
                <w:color w:val="000000"/>
                <w:spacing w:val="-8"/>
                <w:szCs w:val="21"/>
              </w:rPr>
              <w:t>139～278</w:t>
            </w:r>
          </w:p>
        </w:tc>
        <w:tc>
          <w:tcPr>
            <w:tcW w:w="565" w:type="pct"/>
            <w:noWrap w:val="0"/>
            <w:vAlign w:val="center"/>
          </w:tcPr>
          <w:p>
            <w:pPr>
              <w:jc w:val="center"/>
              <w:rPr>
                <w:color w:val="000000"/>
                <w:spacing w:val="-8"/>
                <w:szCs w:val="21"/>
              </w:rPr>
            </w:pPr>
            <w:r>
              <w:rPr>
                <w:color w:val="000000"/>
                <w:spacing w:val="-8"/>
                <w:szCs w:val="21"/>
              </w:rPr>
              <w:t>159～313</w:t>
            </w:r>
          </w:p>
        </w:tc>
        <w:tc>
          <w:tcPr>
            <w:tcW w:w="534" w:type="pct"/>
            <w:noWrap w:val="0"/>
            <w:vAlign w:val="center"/>
          </w:tcPr>
          <w:p>
            <w:pPr>
              <w:jc w:val="center"/>
              <w:rPr>
                <w:color w:val="000000"/>
                <w:spacing w:val="-8"/>
                <w:szCs w:val="21"/>
              </w:rPr>
            </w:pPr>
            <w:r>
              <w:rPr>
                <w:color w:val="000000"/>
                <w:spacing w:val="-8"/>
                <w:szCs w:val="21"/>
              </w:rPr>
              <w:t>222～357</w:t>
            </w:r>
          </w:p>
        </w:tc>
        <w:tc>
          <w:tcPr>
            <w:tcW w:w="529" w:type="pct"/>
            <w:noWrap w:val="0"/>
            <w:vAlign w:val="center"/>
          </w:tcPr>
          <w:p>
            <w:pPr>
              <w:jc w:val="center"/>
              <w:rPr>
                <w:color w:val="000000"/>
                <w:spacing w:val="-8"/>
                <w:szCs w:val="21"/>
              </w:rPr>
            </w:pPr>
          </w:p>
        </w:tc>
        <w:tc>
          <w:tcPr>
            <w:tcW w:w="515" w:type="pct"/>
            <w:noWrap w:val="0"/>
            <w:vAlign w:val="center"/>
          </w:tcPr>
          <w:p>
            <w:pPr>
              <w:jc w:val="center"/>
              <w:rPr>
                <w:color w:val="000000"/>
                <w:spacing w:val="-8"/>
                <w:szCs w:val="21"/>
              </w:rPr>
            </w:pPr>
            <w:r>
              <w:rPr>
                <w:color w:val="000000"/>
                <w:spacing w:val="-8"/>
                <w:szCs w:val="21"/>
              </w:rPr>
              <w:t>4.4～9.3</w:t>
            </w:r>
          </w:p>
        </w:tc>
      </w:tr>
    </w:tbl>
    <w:p>
      <w:pPr>
        <w:spacing w:line="560" w:lineRule="exact"/>
        <w:ind w:firstLine="640" w:firstLineChars="200"/>
        <w:rPr>
          <w:rFonts w:eastAsia="仿宋_GB2312"/>
          <w:color w:val="000000"/>
          <w:sz w:val="32"/>
          <w:szCs w:val="32"/>
        </w:rPr>
      </w:pPr>
      <w:r>
        <w:rPr>
          <w:rFonts w:eastAsia="仿宋_GB2312"/>
          <w:color w:val="000000"/>
          <w:sz w:val="32"/>
          <w:szCs w:val="32"/>
        </w:rPr>
        <w:t>七、栽植技术经济指标</w:t>
      </w:r>
    </w:p>
    <w:p>
      <w:pPr>
        <w:spacing w:line="560" w:lineRule="exact"/>
        <w:ind w:firstLine="640" w:firstLineChars="200"/>
        <w:rPr>
          <w:rFonts w:eastAsia="仿宋_GB2312"/>
          <w:color w:val="000000"/>
          <w:sz w:val="32"/>
          <w:szCs w:val="32"/>
        </w:rPr>
      </w:pPr>
      <w:r>
        <w:rPr>
          <w:rFonts w:eastAsia="仿宋_GB2312"/>
          <w:color w:val="000000"/>
          <w:sz w:val="32"/>
          <w:szCs w:val="32"/>
        </w:rPr>
        <w:t>栽植技术经济指标应符合表3.16的规定。</w:t>
      </w:r>
    </w:p>
    <w:p>
      <w:pPr>
        <w:spacing w:line="560" w:lineRule="exact"/>
        <w:jc w:val="center"/>
        <w:rPr>
          <w:rFonts w:eastAsia="黑体"/>
          <w:bCs/>
          <w:color w:val="000000"/>
          <w:sz w:val="28"/>
          <w:szCs w:val="28"/>
        </w:rPr>
      </w:pPr>
      <w:r>
        <w:rPr>
          <w:rFonts w:eastAsia="黑体"/>
          <w:bCs/>
          <w:color w:val="000000"/>
          <w:sz w:val="28"/>
          <w:szCs w:val="28"/>
        </w:rPr>
        <w:t>表3.16 栽植技术经济指标</w:t>
      </w:r>
    </w:p>
    <w:tbl>
      <w:tblPr>
        <w:tblStyle w:val="5"/>
        <w:tblW w:w="48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2"/>
        <w:gridCol w:w="777"/>
        <w:gridCol w:w="2490"/>
        <w:gridCol w:w="1467"/>
        <w:gridCol w:w="1373"/>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2604" w:type="pct"/>
            <w:gridSpan w:val="3"/>
            <w:vMerge w:val="restart"/>
            <w:noWrap w:val="0"/>
            <w:vAlign w:val="center"/>
          </w:tcPr>
          <w:p>
            <w:pPr>
              <w:spacing w:line="280" w:lineRule="exact"/>
              <w:jc w:val="center"/>
              <w:rPr>
                <w:color w:val="000000"/>
                <w:szCs w:val="21"/>
              </w:rPr>
            </w:pPr>
            <w:r>
              <w:rPr>
                <w:color w:val="000000"/>
                <w:szCs w:val="21"/>
              </w:rPr>
              <w:t>造林方式</w:t>
            </w:r>
          </w:p>
        </w:tc>
        <w:tc>
          <w:tcPr>
            <w:tcW w:w="2396" w:type="pct"/>
            <w:gridSpan w:val="3"/>
            <w:noWrap w:val="0"/>
            <w:vAlign w:val="center"/>
          </w:tcPr>
          <w:p>
            <w:pPr>
              <w:spacing w:line="280" w:lineRule="exact"/>
              <w:jc w:val="center"/>
              <w:rPr>
                <w:color w:val="000000"/>
                <w:szCs w:val="21"/>
              </w:rPr>
            </w:pPr>
            <w:r>
              <w:rPr>
                <w:color w:val="000000"/>
                <w:szCs w:val="21"/>
              </w:rPr>
              <w:t>地貌类型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2604" w:type="pct"/>
            <w:gridSpan w:val="3"/>
            <w:vMerge w:val="continue"/>
            <w:noWrap w:val="0"/>
            <w:vAlign w:val="center"/>
          </w:tcPr>
          <w:p>
            <w:pPr>
              <w:spacing w:line="280" w:lineRule="exact"/>
              <w:ind w:firstLine="411" w:firstLineChars="196"/>
              <w:jc w:val="center"/>
              <w:rPr>
                <w:color w:val="000000"/>
                <w:szCs w:val="21"/>
              </w:rPr>
            </w:pPr>
          </w:p>
        </w:tc>
        <w:tc>
          <w:tcPr>
            <w:tcW w:w="838" w:type="pct"/>
            <w:noWrap w:val="0"/>
            <w:vAlign w:val="center"/>
          </w:tcPr>
          <w:p>
            <w:pPr>
              <w:spacing w:line="280" w:lineRule="exact"/>
              <w:jc w:val="center"/>
              <w:rPr>
                <w:color w:val="000000"/>
                <w:szCs w:val="21"/>
              </w:rPr>
            </w:pPr>
            <w:r>
              <w:rPr>
                <w:color w:val="000000"/>
                <w:szCs w:val="21"/>
              </w:rPr>
              <w:t>山地、丘陵</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平原</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沙区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restart"/>
            <w:noWrap w:val="0"/>
            <w:vAlign w:val="center"/>
          </w:tcPr>
          <w:p>
            <w:pPr>
              <w:spacing w:line="280" w:lineRule="exact"/>
              <w:jc w:val="center"/>
              <w:rPr>
                <w:color w:val="000000"/>
                <w:szCs w:val="21"/>
              </w:rPr>
            </w:pPr>
            <w:r>
              <w:rPr>
                <w:color w:val="000000"/>
                <w:szCs w:val="21"/>
              </w:rPr>
              <w:t>播种造林</w:t>
            </w:r>
          </w:p>
        </w:tc>
        <w:tc>
          <w:tcPr>
            <w:tcW w:w="1866" w:type="pct"/>
            <w:gridSpan w:val="2"/>
            <w:noWrap w:val="0"/>
            <w:vAlign w:val="center"/>
          </w:tcPr>
          <w:p>
            <w:pPr>
              <w:spacing w:line="280" w:lineRule="exact"/>
              <w:ind w:firstLine="411" w:firstLineChars="196"/>
              <w:jc w:val="center"/>
              <w:rPr>
                <w:color w:val="000000"/>
                <w:szCs w:val="21"/>
              </w:rPr>
            </w:pPr>
            <w:r>
              <w:rPr>
                <w:color w:val="000000"/>
                <w:szCs w:val="21"/>
              </w:rPr>
              <w:t>穴播（穴/工日）</w:t>
            </w:r>
          </w:p>
        </w:tc>
        <w:tc>
          <w:tcPr>
            <w:tcW w:w="838" w:type="pct"/>
            <w:noWrap w:val="0"/>
            <w:vAlign w:val="center"/>
          </w:tcPr>
          <w:p>
            <w:pPr>
              <w:spacing w:line="280" w:lineRule="exact"/>
              <w:jc w:val="center"/>
              <w:rPr>
                <w:color w:val="000000"/>
                <w:szCs w:val="21"/>
              </w:rPr>
            </w:pPr>
            <w:r>
              <w:rPr>
                <w:color w:val="000000"/>
                <w:szCs w:val="21"/>
              </w:rPr>
              <w:t>150～200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200-250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130～150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1866" w:type="pct"/>
            <w:gridSpan w:val="2"/>
            <w:noWrap w:val="0"/>
            <w:vAlign w:val="center"/>
          </w:tcPr>
          <w:p>
            <w:pPr>
              <w:spacing w:line="280" w:lineRule="exact"/>
              <w:ind w:firstLine="411" w:firstLineChars="196"/>
              <w:jc w:val="center"/>
              <w:rPr>
                <w:color w:val="000000"/>
                <w:szCs w:val="21"/>
              </w:rPr>
            </w:pPr>
            <w:r>
              <w:rPr>
                <w:color w:val="000000"/>
                <w:szCs w:val="21"/>
              </w:rPr>
              <w:t>条播（m/工日）</w:t>
            </w:r>
          </w:p>
        </w:tc>
        <w:tc>
          <w:tcPr>
            <w:tcW w:w="838" w:type="pct"/>
            <w:noWrap w:val="0"/>
            <w:vAlign w:val="center"/>
          </w:tcPr>
          <w:p>
            <w:pPr>
              <w:spacing w:line="280" w:lineRule="exact"/>
              <w:jc w:val="center"/>
              <w:rPr>
                <w:color w:val="000000"/>
                <w:szCs w:val="21"/>
              </w:rPr>
            </w:pPr>
            <w:r>
              <w:rPr>
                <w:color w:val="000000"/>
                <w:szCs w:val="21"/>
              </w:rPr>
              <w:t>200-250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300-350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130～150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1866" w:type="pct"/>
            <w:gridSpan w:val="2"/>
            <w:noWrap w:val="0"/>
            <w:vAlign w:val="center"/>
          </w:tcPr>
          <w:p>
            <w:pPr>
              <w:spacing w:line="280" w:lineRule="exact"/>
              <w:ind w:firstLine="411" w:firstLineChars="196"/>
              <w:jc w:val="center"/>
              <w:rPr>
                <w:color w:val="000000"/>
                <w:szCs w:val="21"/>
              </w:rPr>
            </w:pPr>
            <w:r>
              <w:rPr>
                <w:color w:val="000000"/>
                <w:szCs w:val="21"/>
              </w:rPr>
              <w:t>撒播（hm</w:t>
            </w:r>
            <w:r>
              <w:rPr>
                <w:color w:val="000000"/>
                <w:szCs w:val="21"/>
                <w:vertAlign w:val="superscript"/>
              </w:rPr>
              <w:t>2</w:t>
            </w:r>
            <w:r>
              <w:rPr>
                <w:color w:val="000000"/>
                <w:szCs w:val="21"/>
              </w:rPr>
              <w:t>/工日）</w:t>
            </w:r>
          </w:p>
        </w:tc>
        <w:tc>
          <w:tcPr>
            <w:tcW w:w="838" w:type="pct"/>
            <w:noWrap w:val="0"/>
            <w:vAlign w:val="center"/>
          </w:tcPr>
          <w:p>
            <w:pPr>
              <w:spacing w:line="280" w:lineRule="exact"/>
              <w:jc w:val="center"/>
              <w:rPr>
                <w:color w:val="000000"/>
                <w:szCs w:val="21"/>
              </w:rPr>
            </w:pPr>
            <w:r>
              <w:rPr>
                <w:color w:val="000000"/>
                <w:szCs w:val="21"/>
              </w:rPr>
              <w:t>1.95-3.00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3.00-4.05</w:t>
            </w:r>
          </w:p>
        </w:tc>
        <w:tc>
          <w:tcPr>
            <w:tcW w:w="774" w:type="pct"/>
            <w:tcBorders>
              <w:left w:val="single" w:color="auto" w:sz="4" w:space="0"/>
            </w:tcBorders>
            <w:noWrap w:val="0"/>
            <w:vAlign w:val="center"/>
          </w:tcPr>
          <w:p>
            <w:pPr>
              <w:spacing w:line="280" w:lineRule="exact"/>
              <w:ind w:firstLine="411" w:firstLineChars="196"/>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tcBorders>
              <w:bottom w:val="single" w:color="auto" w:sz="4" w:space="0"/>
            </w:tcBorders>
            <w:noWrap w:val="0"/>
            <w:vAlign w:val="center"/>
          </w:tcPr>
          <w:p>
            <w:pPr>
              <w:spacing w:line="280" w:lineRule="exact"/>
              <w:ind w:firstLine="411" w:firstLineChars="196"/>
              <w:jc w:val="center"/>
              <w:rPr>
                <w:color w:val="000000"/>
                <w:szCs w:val="21"/>
              </w:rPr>
            </w:pPr>
          </w:p>
        </w:tc>
        <w:tc>
          <w:tcPr>
            <w:tcW w:w="1866" w:type="pct"/>
            <w:gridSpan w:val="2"/>
            <w:tcBorders>
              <w:bottom w:val="single" w:color="auto" w:sz="4" w:space="0"/>
            </w:tcBorders>
            <w:noWrap w:val="0"/>
            <w:vAlign w:val="center"/>
          </w:tcPr>
          <w:p>
            <w:pPr>
              <w:spacing w:line="280" w:lineRule="exact"/>
              <w:ind w:firstLine="411" w:firstLineChars="196"/>
              <w:jc w:val="center"/>
              <w:rPr>
                <w:color w:val="000000"/>
                <w:szCs w:val="21"/>
              </w:rPr>
            </w:pPr>
            <w:r>
              <w:rPr>
                <w:color w:val="000000"/>
                <w:szCs w:val="21"/>
              </w:rPr>
              <w:t>块状播种（hm</w:t>
            </w:r>
            <w:r>
              <w:rPr>
                <w:color w:val="000000"/>
                <w:szCs w:val="21"/>
                <w:vertAlign w:val="superscript"/>
              </w:rPr>
              <w:t>2</w:t>
            </w:r>
            <w:r>
              <w:rPr>
                <w:color w:val="000000"/>
                <w:szCs w:val="21"/>
              </w:rPr>
              <w:t>/工日）</w:t>
            </w:r>
          </w:p>
        </w:tc>
        <w:tc>
          <w:tcPr>
            <w:tcW w:w="838" w:type="pct"/>
            <w:noWrap w:val="0"/>
            <w:vAlign w:val="center"/>
          </w:tcPr>
          <w:p>
            <w:pPr>
              <w:spacing w:line="280" w:lineRule="exact"/>
              <w:jc w:val="center"/>
              <w:rPr>
                <w:color w:val="000000"/>
                <w:szCs w:val="21"/>
              </w:rPr>
            </w:pPr>
            <w:r>
              <w:rPr>
                <w:color w:val="000000"/>
                <w:szCs w:val="21"/>
              </w:rPr>
              <w:t>1.05-1.95</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1.95-3.00</w:t>
            </w:r>
          </w:p>
        </w:tc>
        <w:tc>
          <w:tcPr>
            <w:tcW w:w="774" w:type="pct"/>
            <w:tcBorders>
              <w:left w:val="single" w:color="auto" w:sz="4" w:space="0"/>
            </w:tcBorders>
            <w:noWrap w:val="0"/>
            <w:vAlign w:val="center"/>
          </w:tcPr>
          <w:p>
            <w:pPr>
              <w:spacing w:line="280" w:lineRule="exact"/>
              <w:ind w:firstLine="411" w:firstLineChars="196"/>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restart"/>
            <w:tcBorders>
              <w:top w:val="single" w:color="auto" w:sz="4" w:space="0"/>
            </w:tcBorders>
            <w:noWrap w:val="0"/>
            <w:vAlign w:val="center"/>
          </w:tcPr>
          <w:p>
            <w:pPr>
              <w:spacing w:line="280" w:lineRule="exact"/>
              <w:jc w:val="center"/>
              <w:rPr>
                <w:color w:val="000000"/>
                <w:szCs w:val="21"/>
              </w:rPr>
            </w:pPr>
            <w:r>
              <w:rPr>
                <w:color w:val="000000"/>
                <w:szCs w:val="21"/>
              </w:rPr>
              <w:t>植苗造林</w:t>
            </w:r>
          </w:p>
        </w:tc>
        <w:tc>
          <w:tcPr>
            <w:tcW w:w="444" w:type="pct"/>
            <w:vMerge w:val="restart"/>
            <w:tcBorders>
              <w:top w:val="single" w:color="auto" w:sz="4" w:space="0"/>
            </w:tcBorders>
            <w:noWrap w:val="0"/>
            <w:vAlign w:val="center"/>
          </w:tcPr>
          <w:p>
            <w:pPr>
              <w:spacing w:line="280" w:lineRule="exact"/>
              <w:jc w:val="center"/>
              <w:rPr>
                <w:color w:val="000000"/>
                <w:szCs w:val="21"/>
              </w:rPr>
            </w:pPr>
            <w:r>
              <w:rPr>
                <w:color w:val="000000"/>
                <w:szCs w:val="21"/>
              </w:rPr>
              <w:t>穴植</w:t>
            </w:r>
          </w:p>
        </w:tc>
        <w:tc>
          <w:tcPr>
            <w:tcW w:w="1421" w:type="pct"/>
            <w:noWrap w:val="0"/>
            <w:vAlign w:val="center"/>
          </w:tcPr>
          <w:p>
            <w:pPr>
              <w:spacing w:line="280" w:lineRule="exact"/>
              <w:ind w:firstLine="411" w:firstLineChars="196"/>
              <w:jc w:val="center"/>
              <w:rPr>
                <w:color w:val="000000"/>
                <w:szCs w:val="21"/>
              </w:rPr>
            </w:pPr>
            <w:r>
              <w:rPr>
                <w:color w:val="000000"/>
                <w:szCs w:val="21"/>
              </w:rPr>
              <w:t>容器苗（株/工日）</w:t>
            </w:r>
          </w:p>
        </w:tc>
        <w:tc>
          <w:tcPr>
            <w:tcW w:w="838" w:type="pct"/>
            <w:noWrap w:val="0"/>
            <w:vAlign w:val="center"/>
          </w:tcPr>
          <w:p>
            <w:pPr>
              <w:spacing w:line="280" w:lineRule="exact"/>
              <w:jc w:val="center"/>
              <w:rPr>
                <w:color w:val="000000"/>
                <w:szCs w:val="21"/>
              </w:rPr>
            </w:pPr>
            <w:r>
              <w:rPr>
                <w:color w:val="000000"/>
                <w:szCs w:val="21"/>
              </w:rPr>
              <w:t>20-50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60-80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70～100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444" w:type="pct"/>
            <w:vMerge w:val="continue"/>
            <w:tcBorders>
              <w:top w:val="single" w:color="auto" w:sz="4" w:space="0"/>
            </w:tcBorders>
            <w:noWrap w:val="0"/>
            <w:vAlign w:val="center"/>
          </w:tcPr>
          <w:p>
            <w:pPr>
              <w:spacing w:line="280" w:lineRule="exact"/>
              <w:ind w:firstLine="411" w:firstLineChars="196"/>
              <w:jc w:val="center"/>
              <w:rPr>
                <w:color w:val="000000"/>
                <w:szCs w:val="21"/>
              </w:rPr>
            </w:pPr>
          </w:p>
        </w:tc>
        <w:tc>
          <w:tcPr>
            <w:tcW w:w="1421" w:type="pct"/>
            <w:noWrap w:val="0"/>
            <w:vAlign w:val="center"/>
          </w:tcPr>
          <w:p>
            <w:pPr>
              <w:spacing w:line="280" w:lineRule="exact"/>
              <w:jc w:val="center"/>
              <w:rPr>
                <w:color w:val="000000"/>
                <w:szCs w:val="21"/>
              </w:rPr>
            </w:pPr>
            <w:r>
              <w:rPr>
                <w:color w:val="000000"/>
                <w:szCs w:val="21"/>
              </w:rPr>
              <w:t>裸根小苗（株/工日）</w:t>
            </w:r>
          </w:p>
        </w:tc>
        <w:tc>
          <w:tcPr>
            <w:tcW w:w="838" w:type="pct"/>
            <w:noWrap w:val="0"/>
            <w:vAlign w:val="center"/>
          </w:tcPr>
          <w:p>
            <w:pPr>
              <w:spacing w:line="280" w:lineRule="exact"/>
              <w:jc w:val="center"/>
              <w:rPr>
                <w:color w:val="000000"/>
                <w:szCs w:val="21"/>
              </w:rPr>
            </w:pPr>
            <w:r>
              <w:rPr>
                <w:color w:val="000000"/>
                <w:szCs w:val="21"/>
              </w:rPr>
              <w:t>50-70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80-100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90～120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444" w:type="pct"/>
            <w:vMerge w:val="continue"/>
            <w:tcBorders>
              <w:top w:val="single" w:color="auto" w:sz="4" w:space="0"/>
            </w:tcBorders>
            <w:noWrap w:val="0"/>
            <w:vAlign w:val="center"/>
          </w:tcPr>
          <w:p>
            <w:pPr>
              <w:spacing w:line="280" w:lineRule="exact"/>
              <w:ind w:firstLine="411" w:firstLineChars="196"/>
              <w:jc w:val="center"/>
              <w:rPr>
                <w:color w:val="000000"/>
                <w:szCs w:val="21"/>
              </w:rPr>
            </w:pPr>
          </w:p>
        </w:tc>
        <w:tc>
          <w:tcPr>
            <w:tcW w:w="1421" w:type="pct"/>
            <w:noWrap w:val="0"/>
            <w:vAlign w:val="center"/>
          </w:tcPr>
          <w:p>
            <w:pPr>
              <w:spacing w:line="280" w:lineRule="exact"/>
              <w:jc w:val="center"/>
              <w:rPr>
                <w:color w:val="000000"/>
                <w:szCs w:val="21"/>
              </w:rPr>
            </w:pPr>
            <w:r>
              <w:rPr>
                <w:color w:val="000000"/>
                <w:szCs w:val="21"/>
              </w:rPr>
              <w:t>裸根大苗（株/工日）</w:t>
            </w:r>
          </w:p>
        </w:tc>
        <w:tc>
          <w:tcPr>
            <w:tcW w:w="838" w:type="pct"/>
            <w:noWrap w:val="0"/>
            <w:vAlign w:val="center"/>
          </w:tcPr>
          <w:p>
            <w:pPr>
              <w:spacing w:line="280" w:lineRule="exact"/>
              <w:jc w:val="center"/>
              <w:rPr>
                <w:color w:val="000000"/>
                <w:szCs w:val="21"/>
              </w:rPr>
            </w:pPr>
            <w:r>
              <w:rPr>
                <w:color w:val="000000"/>
                <w:szCs w:val="21"/>
              </w:rPr>
              <w:t>15-25</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25-35</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80～110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444" w:type="pct"/>
            <w:vMerge w:val="continue"/>
            <w:tcBorders>
              <w:top w:val="single" w:color="auto" w:sz="4" w:space="0"/>
            </w:tcBorders>
            <w:noWrap w:val="0"/>
            <w:vAlign w:val="center"/>
          </w:tcPr>
          <w:p>
            <w:pPr>
              <w:spacing w:line="280" w:lineRule="exact"/>
              <w:ind w:firstLine="411" w:firstLineChars="196"/>
              <w:jc w:val="center"/>
              <w:rPr>
                <w:color w:val="000000"/>
                <w:szCs w:val="21"/>
              </w:rPr>
            </w:pPr>
          </w:p>
        </w:tc>
        <w:tc>
          <w:tcPr>
            <w:tcW w:w="1421" w:type="pct"/>
            <w:noWrap w:val="0"/>
            <w:vAlign w:val="center"/>
          </w:tcPr>
          <w:p>
            <w:pPr>
              <w:spacing w:line="280" w:lineRule="exact"/>
              <w:jc w:val="center"/>
              <w:rPr>
                <w:color w:val="000000"/>
                <w:szCs w:val="21"/>
              </w:rPr>
            </w:pPr>
            <w:r>
              <w:rPr>
                <w:color w:val="000000"/>
                <w:szCs w:val="21"/>
              </w:rPr>
              <w:t>带土苗（株/工日）</w:t>
            </w:r>
          </w:p>
        </w:tc>
        <w:tc>
          <w:tcPr>
            <w:tcW w:w="838" w:type="pct"/>
            <w:noWrap w:val="0"/>
            <w:vAlign w:val="center"/>
          </w:tcPr>
          <w:p>
            <w:pPr>
              <w:spacing w:line="280" w:lineRule="exact"/>
              <w:jc w:val="center"/>
              <w:rPr>
                <w:color w:val="000000"/>
                <w:szCs w:val="21"/>
              </w:rPr>
            </w:pPr>
            <w:r>
              <w:rPr>
                <w:color w:val="000000"/>
                <w:szCs w:val="21"/>
              </w:rPr>
              <w:t>5-50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50-100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60～90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444" w:type="pct"/>
            <w:noWrap w:val="0"/>
            <w:vAlign w:val="center"/>
          </w:tcPr>
          <w:p>
            <w:pPr>
              <w:spacing w:line="280" w:lineRule="exact"/>
              <w:jc w:val="center"/>
              <w:rPr>
                <w:color w:val="000000"/>
                <w:szCs w:val="21"/>
              </w:rPr>
            </w:pPr>
            <w:r>
              <w:rPr>
                <w:color w:val="000000"/>
                <w:szCs w:val="21"/>
              </w:rPr>
              <w:t>缝植</w:t>
            </w:r>
          </w:p>
        </w:tc>
        <w:tc>
          <w:tcPr>
            <w:tcW w:w="1421" w:type="pct"/>
            <w:noWrap w:val="0"/>
            <w:vAlign w:val="center"/>
          </w:tcPr>
          <w:p>
            <w:pPr>
              <w:spacing w:line="280" w:lineRule="exact"/>
              <w:jc w:val="center"/>
              <w:rPr>
                <w:color w:val="000000"/>
                <w:szCs w:val="21"/>
              </w:rPr>
            </w:pPr>
            <w:r>
              <w:rPr>
                <w:color w:val="000000"/>
                <w:szCs w:val="21"/>
              </w:rPr>
              <w:t>裸根苗（株/工日）</w:t>
            </w:r>
          </w:p>
        </w:tc>
        <w:tc>
          <w:tcPr>
            <w:tcW w:w="838" w:type="pct"/>
            <w:noWrap w:val="0"/>
            <w:vAlign w:val="center"/>
          </w:tcPr>
          <w:p>
            <w:pPr>
              <w:spacing w:line="280" w:lineRule="exact"/>
              <w:jc w:val="center"/>
              <w:rPr>
                <w:color w:val="000000"/>
                <w:szCs w:val="21"/>
              </w:rPr>
            </w:pPr>
            <w:r>
              <w:rPr>
                <w:color w:val="000000"/>
                <w:szCs w:val="21"/>
              </w:rPr>
              <w:t>40-60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60-80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130～150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444" w:type="pct"/>
            <w:noWrap w:val="0"/>
            <w:vAlign w:val="center"/>
          </w:tcPr>
          <w:p>
            <w:pPr>
              <w:spacing w:line="280" w:lineRule="exact"/>
              <w:jc w:val="center"/>
              <w:rPr>
                <w:color w:val="000000"/>
                <w:szCs w:val="21"/>
              </w:rPr>
            </w:pPr>
            <w:r>
              <w:rPr>
                <w:color w:val="000000"/>
                <w:szCs w:val="21"/>
              </w:rPr>
              <w:t>沟植</w:t>
            </w:r>
          </w:p>
        </w:tc>
        <w:tc>
          <w:tcPr>
            <w:tcW w:w="1421" w:type="pct"/>
            <w:noWrap w:val="0"/>
            <w:vAlign w:val="center"/>
          </w:tcPr>
          <w:p>
            <w:pPr>
              <w:spacing w:line="280" w:lineRule="exact"/>
              <w:jc w:val="center"/>
              <w:rPr>
                <w:color w:val="000000"/>
                <w:szCs w:val="21"/>
              </w:rPr>
            </w:pPr>
            <w:r>
              <w:rPr>
                <w:color w:val="000000"/>
                <w:szCs w:val="21"/>
              </w:rPr>
              <w:t>裸根苗（株/工日）</w:t>
            </w:r>
          </w:p>
        </w:tc>
        <w:tc>
          <w:tcPr>
            <w:tcW w:w="838" w:type="pct"/>
            <w:noWrap w:val="0"/>
            <w:vAlign w:val="center"/>
          </w:tcPr>
          <w:p>
            <w:pPr>
              <w:spacing w:line="280" w:lineRule="exact"/>
              <w:jc w:val="center"/>
              <w:rPr>
                <w:color w:val="000000"/>
                <w:szCs w:val="21"/>
              </w:rPr>
            </w:pPr>
            <w:r>
              <w:rPr>
                <w:color w:val="000000"/>
                <w:szCs w:val="21"/>
              </w:rPr>
              <w:t>125-200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300-500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300～400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restart"/>
            <w:noWrap w:val="0"/>
            <w:vAlign w:val="center"/>
          </w:tcPr>
          <w:p>
            <w:pPr>
              <w:spacing w:line="280" w:lineRule="exact"/>
              <w:jc w:val="center"/>
              <w:rPr>
                <w:color w:val="000000"/>
                <w:szCs w:val="21"/>
              </w:rPr>
            </w:pPr>
            <w:r>
              <w:rPr>
                <w:color w:val="000000"/>
                <w:szCs w:val="21"/>
              </w:rPr>
              <w:t>分殖造林</w:t>
            </w:r>
          </w:p>
        </w:tc>
        <w:tc>
          <w:tcPr>
            <w:tcW w:w="1866" w:type="pct"/>
            <w:gridSpan w:val="2"/>
            <w:noWrap w:val="0"/>
            <w:vAlign w:val="center"/>
          </w:tcPr>
          <w:p>
            <w:pPr>
              <w:spacing w:line="280" w:lineRule="exact"/>
              <w:jc w:val="center"/>
              <w:rPr>
                <w:color w:val="000000"/>
                <w:szCs w:val="21"/>
              </w:rPr>
            </w:pPr>
            <w:r>
              <w:rPr>
                <w:color w:val="000000"/>
                <w:szCs w:val="21"/>
              </w:rPr>
              <w:t>插条（株/工日）</w:t>
            </w:r>
          </w:p>
        </w:tc>
        <w:tc>
          <w:tcPr>
            <w:tcW w:w="838" w:type="pct"/>
            <w:noWrap w:val="0"/>
            <w:vAlign w:val="center"/>
          </w:tcPr>
          <w:p>
            <w:pPr>
              <w:spacing w:line="280" w:lineRule="exact"/>
              <w:jc w:val="center"/>
              <w:rPr>
                <w:color w:val="000000"/>
                <w:szCs w:val="21"/>
              </w:rPr>
            </w:pPr>
            <w:r>
              <w:rPr>
                <w:color w:val="000000"/>
                <w:szCs w:val="21"/>
              </w:rPr>
              <w:t>150-200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200-250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200～400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jc w:val="center"/>
              <w:rPr>
                <w:color w:val="000000"/>
                <w:szCs w:val="21"/>
              </w:rPr>
            </w:pPr>
          </w:p>
        </w:tc>
        <w:tc>
          <w:tcPr>
            <w:tcW w:w="1866" w:type="pct"/>
            <w:gridSpan w:val="2"/>
            <w:noWrap w:val="0"/>
            <w:vAlign w:val="center"/>
          </w:tcPr>
          <w:p>
            <w:pPr>
              <w:spacing w:line="280" w:lineRule="exact"/>
              <w:jc w:val="center"/>
              <w:rPr>
                <w:color w:val="000000"/>
                <w:szCs w:val="21"/>
              </w:rPr>
            </w:pPr>
            <w:r>
              <w:rPr>
                <w:color w:val="000000"/>
                <w:szCs w:val="21"/>
              </w:rPr>
              <w:t>插干（株/工日）</w:t>
            </w:r>
          </w:p>
        </w:tc>
        <w:tc>
          <w:tcPr>
            <w:tcW w:w="838" w:type="pct"/>
            <w:noWrap w:val="0"/>
            <w:vAlign w:val="center"/>
          </w:tcPr>
          <w:p>
            <w:pPr>
              <w:spacing w:line="280" w:lineRule="exact"/>
              <w:jc w:val="center"/>
              <w:rPr>
                <w:color w:val="000000"/>
                <w:szCs w:val="21"/>
              </w:rPr>
            </w:pPr>
            <w:r>
              <w:rPr>
                <w:color w:val="000000"/>
                <w:szCs w:val="21"/>
              </w:rPr>
              <w:t>100-150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150-200</w:t>
            </w:r>
          </w:p>
        </w:tc>
        <w:tc>
          <w:tcPr>
            <w:tcW w:w="774" w:type="pct"/>
            <w:tcBorders>
              <w:left w:val="single" w:color="auto" w:sz="4" w:space="0"/>
            </w:tcBorders>
            <w:noWrap w:val="0"/>
            <w:vAlign w:val="center"/>
          </w:tcPr>
          <w:p>
            <w:pPr>
              <w:spacing w:line="280" w:lineRule="exact"/>
              <w:jc w:val="center"/>
              <w:rPr>
                <w:color w:val="000000"/>
                <w:szCs w:val="21"/>
              </w:rPr>
            </w:pPr>
            <w:r>
              <w:rPr>
                <w:color w:val="000000"/>
                <w:szCs w:val="21"/>
              </w:rPr>
              <w:t>130～150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jc w:val="center"/>
              <w:rPr>
                <w:color w:val="000000"/>
                <w:szCs w:val="21"/>
              </w:rPr>
            </w:pPr>
          </w:p>
        </w:tc>
        <w:tc>
          <w:tcPr>
            <w:tcW w:w="1866" w:type="pct"/>
            <w:gridSpan w:val="2"/>
            <w:noWrap w:val="0"/>
            <w:vAlign w:val="center"/>
          </w:tcPr>
          <w:p>
            <w:pPr>
              <w:spacing w:line="280" w:lineRule="exact"/>
              <w:jc w:val="center"/>
              <w:rPr>
                <w:color w:val="000000"/>
                <w:szCs w:val="21"/>
              </w:rPr>
            </w:pPr>
            <w:r>
              <w:rPr>
                <w:color w:val="000000"/>
                <w:szCs w:val="21"/>
              </w:rPr>
              <w:t>移栽母竹（株/工日）</w:t>
            </w:r>
          </w:p>
        </w:tc>
        <w:tc>
          <w:tcPr>
            <w:tcW w:w="838" w:type="pct"/>
            <w:noWrap w:val="0"/>
            <w:vAlign w:val="center"/>
          </w:tcPr>
          <w:p>
            <w:pPr>
              <w:spacing w:line="280" w:lineRule="exact"/>
              <w:jc w:val="center"/>
              <w:rPr>
                <w:color w:val="000000"/>
                <w:szCs w:val="21"/>
              </w:rPr>
            </w:pPr>
            <w:r>
              <w:rPr>
                <w:color w:val="000000"/>
                <w:szCs w:val="21"/>
              </w:rPr>
              <w:t>10-15</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20-25</w:t>
            </w:r>
          </w:p>
        </w:tc>
        <w:tc>
          <w:tcPr>
            <w:tcW w:w="774" w:type="pct"/>
            <w:tcBorders>
              <w:left w:val="single" w:color="auto" w:sz="4" w:space="0"/>
            </w:tcBorders>
            <w:noWrap w:val="0"/>
            <w:vAlign w:val="center"/>
          </w:tcPr>
          <w:p>
            <w:pPr>
              <w:spacing w:line="28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1866" w:type="pct"/>
            <w:gridSpan w:val="2"/>
            <w:noWrap w:val="0"/>
            <w:vAlign w:val="center"/>
          </w:tcPr>
          <w:p>
            <w:pPr>
              <w:spacing w:line="280" w:lineRule="exact"/>
              <w:jc w:val="center"/>
              <w:rPr>
                <w:color w:val="000000"/>
                <w:szCs w:val="21"/>
              </w:rPr>
            </w:pPr>
            <w:r>
              <w:rPr>
                <w:color w:val="000000"/>
                <w:szCs w:val="21"/>
              </w:rPr>
              <w:t>移鞭（株/工日）</w:t>
            </w:r>
          </w:p>
        </w:tc>
        <w:tc>
          <w:tcPr>
            <w:tcW w:w="838" w:type="pct"/>
            <w:noWrap w:val="0"/>
            <w:vAlign w:val="center"/>
          </w:tcPr>
          <w:p>
            <w:pPr>
              <w:spacing w:line="280" w:lineRule="exact"/>
              <w:jc w:val="center"/>
              <w:rPr>
                <w:color w:val="000000"/>
                <w:szCs w:val="21"/>
              </w:rPr>
            </w:pPr>
            <w:r>
              <w:rPr>
                <w:color w:val="000000"/>
                <w:szCs w:val="21"/>
              </w:rPr>
              <w:t>50-100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100-150</w:t>
            </w:r>
          </w:p>
        </w:tc>
        <w:tc>
          <w:tcPr>
            <w:tcW w:w="774" w:type="pct"/>
            <w:tcBorders>
              <w:left w:val="single" w:color="auto" w:sz="4" w:space="0"/>
            </w:tcBorders>
            <w:noWrap w:val="0"/>
            <w:vAlign w:val="center"/>
          </w:tcPr>
          <w:p>
            <w:pPr>
              <w:spacing w:line="28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738" w:type="pct"/>
            <w:vMerge w:val="continue"/>
            <w:noWrap w:val="0"/>
            <w:vAlign w:val="center"/>
          </w:tcPr>
          <w:p>
            <w:pPr>
              <w:spacing w:line="280" w:lineRule="exact"/>
              <w:ind w:firstLine="411" w:firstLineChars="196"/>
              <w:jc w:val="center"/>
              <w:rPr>
                <w:color w:val="000000"/>
                <w:szCs w:val="21"/>
              </w:rPr>
            </w:pPr>
          </w:p>
        </w:tc>
        <w:tc>
          <w:tcPr>
            <w:tcW w:w="1866" w:type="pct"/>
            <w:gridSpan w:val="2"/>
            <w:noWrap w:val="0"/>
            <w:vAlign w:val="center"/>
          </w:tcPr>
          <w:p>
            <w:pPr>
              <w:spacing w:line="280" w:lineRule="exact"/>
              <w:jc w:val="center"/>
              <w:rPr>
                <w:color w:val="000000"/>
                <w:szCs w:val="21"/>
              </w:rPr>
            </w:pPr>
            <w:r>
              <w:rPr>
                <w:color w:val="000000"/>
                <w:szCs w:val="21"/>
              </w:rPr>
              <w:t>分兜造林（株/工日）</w:t>
            </w:r>
          </w:p>
        </w:tc>
        <w:tc>
          <w:tcPr>
            <w:tcW w:w="838" w:type="pct"/>
            <w:noWrap w:val="0"/>
            <w:vAlign w:val="center"/>
          </w:tcPr>
          <w:p>
            <w:pPr>
              <w:spacing w:line="280" w:lineRule="exact"/>
              <w:jc w:val="center"/>
              <w:rPr>
                <w:color w:val="000000"/>
                <w:szCs w:val="21"/>
              </w:rPr>
            </w:pPr>
            <w:r>
              <w:rPr>
                <w:color w:val="000000"/>
                <w:szCs w:val="21"/>
              </w:rPr>
              <w:t>40-60</w:t>
            </w:r>
          </w:p>
        </w:tc>
        <w:tc>
          <w:tcPr>
            <w:tcW w:w="784" w:type="pct"/>
            <w:tcBorders>
              <w:right w:val="single" w:color="auto" w:sz="4" w:space="0"/>
            </w:tcBorders>
            <w:noWrap w:val="0"/>
            <w:vAlign w:val="center"/>
          </w:tcPr>
          <w:p>
            <w:pPr>
              <w:spacing w:line="280" w:lineRule="exact"/>
              <w:jc w:val="center"/>
              <w:rPr>
                <w:color w:val="000000"/>
                <w:szCs w:val="21"/>
              </w:rPr>
            </w:pPr>
            <w:r>
              <w:rPr>
                <w:color w:val="000000"/>
                <w:szCs w:val="21"/>
              </w:rPr>
              <w:t>75-100</w:t>
            </w:r>
          </w:p>
        </w:tc>
        <w:tc>
          <w:tcPr>
            <w:tcW w:w="774" w:type="pct"/>
            <w:tcBorders>
              <w:left w:val="single" w:color="auto" w:sz="4" w:space="0"/>
            </w:tcBorders>
            <w:noWrap w:val="0"/>
            <w:vAlign w:val="center"/>
          </w:tcPr>
          <w:p>
            <w:pPr>
              <w:spacing w:line="280" w:lineRule="exact"/>
              <w:jc w:val="center"/>
              <w:rPr>
                <w:color w:val="000000"/>
                <w:szCs w:val="21"/>
              </w:rPr>
            </w:pPr>
          </w:p>
        </w:tc>
      </w:tr>
    </w:tbl>
    <w:p>
      <w:pPr>
        <w:spacing w:line="570" w:lineRule="exact"/>
        <w:ind w:firstLine="640" w:firstLineChars="200"/>
        <w:rPr>
          <w:rFonts w:eastAsia="仿宋_GB2312"/>
          <w:color w:val="000000"/>
          <w:sz w:val="32"/>
          <w:szCs w:val="32"/>
        </w:rPr>
      </w:pPr>
      <w:r>
        <w:rPr>
          <w:rFonts w:eastAsia="仿宋_GB2312"/>
          <w:color w:val="000000"/>
          <w:sz w:val="32"/>
          <w:szCs w:val="32"/>
        </w:rPr>
        <w:t>八、未成林管护技术经济指标</w:t>
      </w:r>
    </w:p>
    <w:p>
      <w:pPr>
        <w:spacing w:line="570" w:lineRule="exact"/>
        <w:ind w:firstLine="640" w:firstLineChars="200"/>
        <w:rPr>
          <w:rFonts w:eastAsia="仿宋_GB2312"/>
          <w:color w:val="000000"/>
          <w:sz w:val="32"/>
          <w:szCs w:val="32"/>
        </w:rPr>
      </w:pPr>
      <w:r>
        <w:rPr>
          <w:rFonts w:eastAsia="仿宋_GB2312"/>
          <w:color w:val="000000"/>
          <w:sz w:val="32"/>
          <w:szCs w:val="32"/>
        </w:rPr>
        <w:t>造林后至郁闭成林前的未成林管护技术经济指标应符合表3.17的规定。</w:t>
      </w:r>
    </w:p>
    <w:p>
      <w:pPr>
        <w:spacing w:line="560" w:lineRule="exact"/>
        <w:jc w:val="center"/>
        <w:rPr>
          <w:rFonts w:eastAsia="黑体"/>
          <w:bCs/>
          <w:color w:val="000000"/>
          <w:sz w:val="28"/>
          <w:szCs w:val="28"/>
        </w:rPr>
      </w:pPr>
      <w:r>
        <w:rPr>
          <w:rFonts w:eastAsia="黑体"/>
          <w:bCs/>
          <w:color w:val="000000"/>
          <w:sz w:val="28"/>
          <w:szCs w:val="28"/>
        </w:rPr>
        <w:t>表3.17 未成林管护技术经济指标</w:t>
      </w:r>
    </w:p>
    <w:tbl>
      <w:tblPr>
        <w:tblStyle w:val="5"/>
        <w:tblW w:w="8917" w:type="dxa"/>
        <w:jc w:val="center"/>
        <w:tblLayout w:type="autofit"/>
        <w:tblCellMar>
          <w:top w:w="0" w:type="dxa"/>
          <w:left w:w="108" w:type="dxa"/>
          <w:bottom w:w="0" w:type="dxa"/>
          <w:right w:w="108" w:type="dxa"/>
        </w:tblCellMar>
      </w:tblPr>
      <w:tblGrid>
        <w:gridCol w:w="1026"/>
        <w:gridCol w:w="1311"/>
        <w:gridCol w:w="1474"/>
        <w:gridCol w:w="1067"/>
        <w:gridCol w:w="1744"/>
        <w:gridCol w:w="2295"/>
      </w:tblGrid>
      <w:tr>
        <w:tblPrEx>
          <w:tblCellMar>
            <w:top w:w="0" w:type="dxa"/>
            <w:left w:w="108" w:type="dxa"/>
            <w:bottom w:w="0" w:type="dxa"/>
            <w:right w:w="108" w:type="dxa"/>
          </w:tblCellMar>
        </w:tblPrEx>
        <w:trPr>
          <w:trHeight w:val="276"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eastAsia="黑体"/>
                <w:color w:val="000000"/>
                <w:spacing w:val="-6"/>
                <w:kern w:val="0"/>
                <w:szCs w:val="21"/>
              </w:rPr>
            </w:pPr>
            <w:r>
              <w:rPr>
                <w:rFonts w:eastAsia="黑体"/>
                <w:color w:val="000000"/>
                <w:spacing w:val="-6"/>
                <w:kern w:val="0"/>
                <w:szCs w:val="21"/>
              </w:rPr>
              <w:t>项目内容</w:t>
            </w:r>
          </w:p>
        </w:tc>
        <w:tc>
          <w:tcPr>
            <w:tcW w:w="1474" w:type="dxa"/>
            <w:tcBorders>
              <w:top w:val="single" w:color="auto" w:sz="4" w:space="0"/>
              <w:left w:val="nil"/>
              <w:bottom w:val="single" w:color="auto" w:sz="4" w:space="0"/>
              <w:right w:val="single" w:color="auto" w:sz="4" w:space="0"/>
            </w:tcBorders>
            <w:noWrap/>
            <w:vAlign w:val="center"/>
          </w:tcPr>
          <w:p>
            <w:pPr>
              <w:spacing w:line="260" w:lineRule="exact"/>
              <w:jc w:val="center"/>
              <w:rPr>
                <w:rFonts w:eastAsia="黑体"/>
                <w:color w:val="000000"/>
                <w:spacing w:val="-6"/>
                <w:kern w:val="0"/>
                <w:szCs w:val="21"/>
              </w:rPr>
            </w:pPr>
            <w:r>
              <w:rPr>
                <w:rFonts w:eastAsia="黑体"/>
                <w:color w:val="000000"/>
                <w:spacing w:val="-6"/>
                <w:kern w:val="0"/>
                <w:szCs w:val="21"/>
              </w:rPr>
              <w:t>管护面积</w:t>
            </w:r>
          </w:p>
          <w:p>
            <w:pPr>
              <w:spacing w:line="260" w:lineRule="exact"/>
              <w:jc w:val="center"/>
              <w:rPr>
                <w:rFonts w:eastAsia="黑体"/>
                <w:color w:val="000000"/>
                <w:spacing w:val="-6"/>
                <w:kern w:val="0"/>
                <w:szCs w:val="21"/>
              </w:rPr>
            </w:pPr>
            <w:r>
              <w:rPr>
                <w:rFonts w:eastAsia="黑体"/>
                <w:color w:val="000000"/>
                <w:spacing w:val="-6"/>
                <w:kern w:val="0"/>
                <w:szCs w:val="21"/>
              </w:rPr>
              <w:t>（hm</w:t>
            </w:r>
            <w:r>
              <w:rPr>
                <w:rFonts w:eastAsia="黑体"/>
                <w:color w:val="000000"/>
                <w:spacing w:val="-6"/>
                <w:kern w:val="0"/>
                <w:szCs w:val="21"/>
                <w:vertAlign w:val="superscript"/>
              </w:rPr>
              <w:t>2</w:t>
            </w:r>
            <w:r>
              <w:rPr>
                <w:rFonts w:eastAsia="黑体"/>
                <w:color w:val="000000"/>
                <w:spacing w:val="-6"/>
                <w:kern w:val="0"/>
                <w:szCs w:val="21"/>
              </w:rPr>
              <w:t>/人·年）</w:t>
            </w:r>
          </w:p>
        </w:tc>
        <w:tc>
          <w:tcPr>
            <w:tcW w:w="1067" w:type="dxa"/>
            <w:tcBorders>
              <w:top w:val="single" w:color="auto" w:sz="4" w:space="0"/>
              <w:left w:val="nil"/>
              <w:bottom w:val="single" w:color="auto" w:sz="4" w:space="0"/>
              <w:right w:val="single" w:color="auto" w:sz="4" w:space="0"/>
            </w:tcBorders>
            <w:noWrap/>
            <w:vAlign w:val="center"/>
          </w:tcPr>
          <w:p>
            <w:pPr>
              <w:spacing w:line="260" w:lineRule="exact"/>
              <w:jc w:val="center"/>
              <w:rPr>
                <w:rFonts w:eastAsia="黑体"/>
                <w:color w:val="000000"/>
                <w:spacing w:val="-6"/>
                <w:kern w:val="0"/>
                <w:szCs w:val="21"/>
              </w:rPr>
            </w:pPr>
            <w:r>
              <w:rPr>
                <w:rFonts w:eastAsia="黑体"/>
                <w:color w:val="000000"/>
                <w:spacing w:val="-6"/>
                <w:kern w:val="0"/>
                <w:szCs w:val="21"/>
              </w:rPr>
              <w:t>管护年限（年）</w:t>
            </w:r>
          </w:p>
        </w:tc>
        <w:tc>
          <w:tcPr>
            <w:tcW w:w="1744" w:type="dxa"/>
            <w:tcBorders>
              <w:top w:val="single" w:color="auto" w:sz="4" w:space="0"/>
              <w:left w:val="nil"/>
              <w:bottom w:val="single" w:color="auto" w:sz="4" w:space="0"/>
              <w:right w:val="single" w:color="auto" w:sz="4" w:space="0"/>
            </w:tcBorders>
            <w:noWrap/>
            <w:vAlign w:val="center"/>
          </w:tcPr>
          <w:p>
            <w:pPr>
              <w:spacing w:line="260" w:lineRule="exact"/>
              <w:jc w:val="center"/>
              <w:rPr>
                <w:rFonts w:eastAsia="黑体"/>
                <w:color w:val="000000"/>
                <w:spacing w:val="-6"/>
                <w:kern w:val="0"/>
                <w:szCs w:val="21"/>
              </w:rPr>
            </w:pPr>
            <w:r>
              <w:rPr>
                <w:rFonts w:eastAsia="黑体"/>
                <w:color w:val="000000"/>
                <w:spacing w:val="-6"/>
                <w:kern w:val="0"/>
                <w:szCs w:val="21"/>
              </w:rPr>
              <w:t>抚育用工</w:t>
            </w:r>
          </w:p>
          <w:p>
            <w:pPr>
              <w:spacing w:line="260" w:lineRule="exact"/>
              <w:jc w:val="center"/>
              <w:rPr>
                <w:rFonts w:eastAsia="黑体"/>
                <w:color w:val="000000"/>
                <w:spacing w:val="-6"/>
                <w:kern w:val="0"/>
                <w:szCs w:val="21"/>
              </w:rPr>
            </w:pPr>
            <w:r>
              <w:rPr>
                <w:rFonts w:eastAsia="黑体"/>
                <w:color w:val="000000"/>
                <w:spacing w:val="-6"/>
                <w:kern w:val="0"/>
                <w:szCs w:val="21"/>
              </w:rPr>
              <w:t>（工日/hm</w:t>
            </w:r>
            <w:r>
              <w:rPr>
                <w:rFonts w:eastAsia="黑体"/>
                <w:color w:val="000000"/>
                <w:spacing w:val="-6"/>
                <w:kern w:val="0"/>
                <w:szCs w:val="21"/>
                <w:vertAlign w:val="superscript"/>
              </w:rPr>
              <w:t>2</w:t>
            </w:r>
            <w:r>
              <w:rPr>
                <w:rFonts w:eastAsia="黑体"/>
                <w:color w:val="000000"/>
                <w:spacing w:val="-6"/>
                <w:kern w:val="0"/>
                <w:szCs w:val="21"/>
              </w:rPr>
              <w:t>·次）</w:t>
            </w:r>
          </w:p>
        </w:tc>
        <w:tc>
          <w:tcPr>
            <w:tcW w:w="2295" w:type="dxa"/>
            <w:tcBorders>
              <w:top w:val="single" w:color="auto" w:sz="4" w:space="0"/>
              <w:left w:val="nil"/>
              <w:bottom w:val="single" w:color="auto" w:sz="4" w:space="0"/>
              <w:right w:val="single" w:color="auto" w:sz="4" w:space="0"/>
            </w:tcBorders>
            <w:noWrap/>
            <w:vAlign w:val="center"/>
          </w:tcPr>
          <w:p>
            <w:pPr>
              <w:spacing w:line="260" w:lineRule="exact"/>
              <w:jc w:val="center"/>
              <w:rPr>
                <w:rFonts w:eastAsia="黑体"/>
                <w:color w:val="000000"/>
                <w:spacing w:val="-6"/>
                <w:kern w:val="0"/>
                <w:szCs w:val="21"/>
              </w:rPr>
            </w:pPr>
            <w:r>
              <w:rPr>
                <w:rFonts w:eastAsia="黑体"/>
                <w:color w:val="000000"/>
                <w:spacing w:val="-6"/>
                <w:kern w:val="0"/>
                <w:szCs w:val="21"/>
              </w:rPr>
              <w:t>抚育次数</w:t>
            </w:r>
          </w:p>
          <w:p>
            <w:pPr>
              <w:spacing w:line="260" w:lineRule="exact"/>
              <w:jc w:val="center"/>
              <w:rPr>
                <w:rFonts w:eastAsia="黑体"/>
                <w:color w:val="000000"/>
                <w:spacing w:val="-6"/>
                <w:kern w:val="0"/>
                <w:szCs w:val="21"/>
              </w:rPr>
            </w:pPr>
            <w:r>
              <w:rPr>
                <w:rFonts w:eastAsia="黑体"/>
                <w:color w:val="000000"/>
                <w:spacing w:val="-6"/>
                <w:kern w:val="0"/>
                <w:szCs w:val="21"/>
              </w:rPr>
              <w:t>（次/年）</w:t>
            </w:r>
          </w:p>
        </w:tc>
      </w:tr>
      <w:tr>
        <w:tblPrEx>
          <w:tblCellMar>
            <w:top w:w="0" w:type="dxa"/>
            <w:left w:w="108" w:type="dxa"/>
            <w:bottom w:w="0" w:type="dxa"/>
            <w:right w:w="108" w:type="dxa"/>
          </w:tblCellMar>
        </w:tblPrEx>
        <w:trPr>
          <w:trHeight w:val="390" w:hRule="atLeast"/>
          <w:jc w:val="center"/>
        </w:trPr>
        <w:tc>
          <w:tcPr>
            <w:tcW w:w="1026"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color w:val="000000"/>
                <w:spacing w:val="-6"/>
                <w:kern w:val="0"/>
                <w:szCs w:val="21"/>
              </w:rPr>
            </w:pPr>
            <w:r>
              <w:rPr>
                <w:color w:val="000000"/>
                <w:spacing w:val="-6"/>
                <w:kern w:val="0"/>
                <w:szCs w:val="21"/>
              </w:rPr>
              <w:t>未成林管护面积、抚育用工</w:t>
            </w: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山地、丘陵</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100~150</w:t>
            </w:r>
          </w:p>
        </w:tc>
        <w:tc>
          <w:tcPr>
            <w:tcW w:w="1067"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174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20-45</w:t>
            </w:r>
          </w:p>
        </w:tc>
        <w:tc>
          <w:tcPr>
            <w:tcW w:w="2295"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r>
      <w:tr>
        <w:tblPrEx>
          <w:tblCellMar>
            <w:top w:w="0" w:type="dxa"/>
            <w:left w:w="108" w:type="dxa"/>
            <w:bottom w:w="0" w:type="dxa"/>
            <w:right w:w="108" w:type="dxa"/>
          </w:tblCellMar>
        </w:tblPrEx>
        <w:trPr>
          <w:trHeight w:val="390"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平原、沙区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150~200</w:t>
            </w:r>
          </w:p>
        </w:tc>
        <w:tc>
          <w:tcPr>
            <w:tcW w:w="1067"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174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10-30</w:t>
            </w:r>
          </w:p>
        </w:tc>
        <w:tc>
          <w:tcPr>
            <w:tcW w:w="2295"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r>
      <w:tr>
        <w:tblPrEx>
          <w:tblCellMar>
            <w:top w:w="0" w:type="dxa"/>
            <w:left w:w="108" w:type="dxa"/>
            <w:bottom w:w="0" w:type="dxa"/>
            <w:right w:w="108" w:type="dxa"/>
          </w:tblCellMar>
        </w:tblPrEx>
        <w:trPr>
          <w:trHeight w:val="276" w:hRule="atLeast"/>
          <w:jc w:val="center"/>
        </w:trPr>
        <w:tc>
          <w:tcPr>
            <w:tcW w:w="1026"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color w:val="000000"/>
                <w:spacing w:val="-6"/>
                <w:kern w:val="0"/>
                <w:szCs w:val="21"/>
              </w:rPr>
            </w:pPr>
            <w:r>
              <w:rPr>
                <w:color w:val="000000"/>
                <w:spacing w:val="-6"/>
                <w:kern w:val="0"/>
                <w:szCs w:val="21"/>
              </w:rPr>
              <w:t>未成林管护年限、抚育次数</w:t>
            </w: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寒温带区</w:t>
            </w:r>
          </w:p>
        </w:tc>
        <w:tc>
          <w:tcPr>
            <w:tcW w:w="147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3</w:t>
            </w:r>
            <w:r>
              <w:rPr>
                <w:color w:val="000000"/>
                <w:spacing w:val="-6"/>
                <w:szCs w:val="21"/>
              </w:rPr>
              <w:t>～4</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2、2、1或1、2、1、1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中温带区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3</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1、2、1或2、1、1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暖温带区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3</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1、2、1或2、1、1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亚热带区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3</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1、2、1或2、1、1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热带区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3</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1、2、1或2、1、1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半干旱区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5</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干旱区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5</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极干旱区</w:t>
            </w:r>
          </w:p>
        </w:tc>
        <w:tc>
          <w:tcPr>
            <w:tcW w:w="1474"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5</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1、2、1、1、1</w:t>
            </w:r>
          </w:p>
        </w:tc>
      </w:tr>
      <w:tr>
        <w:tblPrEx>
          <w:tblCellMar>
            <w:top w:w="0" w:type="dxa"/>
            <w:left w:w="108" w:type="dxa"/>
            <w:bottom w:w="0" w:type="dxa"/>
            <w:right w:w="108" w:type="dxa"/>
          </w:tblCellMar>
        </w:tblPrEx>
        <w:trPr>
          <w:trHeight w:val="276" w:hRule="atLeast"/>
          <w:jc w:val="center"/>
        </w:trPr>
        <w:tc>
          <w:tcPr>
            <w:tcW w:w="102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color w:val="000000"/>
                <w:spacing w:val="-6"/>
                <w:kern w:val="0"/>
                <w:szCs w:val="21"/>
              </w:rPr>
            </w:pPr>
          </w:p>
        </w:tc>
        <w:tc>
          <w:tcPr>
            <w:tcW w:w="1311"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高寒区</w:t>
            </w:r>
          </w:p>
        </w:tc>
        <w:tc>
          <w:tcPr>
            <w:tcW w:w="147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1067"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5</w:t>
            </w:r>
          </w:p>
        </w:tc>
        <w:tc>
          <w:tcPr>
            <w:tcW w:w="1744" w:type="dxa"/>
            <w:tcBorders>
              <w:top w:val="nil"/>
              <w:left w:val="nil"/>
              <w:bottom w:val="single" w:color="auto" w:sz="4" w:space="0"/>
              <w:right w:val="single" w:color="auto" w:sz="4" w:space="0"/>
            </w:tcBorders>
            <w:noWrap/>
            <w:vAlign w:val="center"/>
          </w:tcPr>
          <w:p>
            <w:pPr>
              <w:spacing w:line="260" w:lineRule="exact"/>
              <w:jc w:val="left"/>
              <w:rPr>
                <w:color w:val="000000"/>
                <w:spacing w:val="-6"/>
                <w:kern w:val="0"/>
                <w:szCs w:val="21"/>
              </w:rPr>
            </w:pPr>
          </w:p>
        </w:tc>
        <w:tc>
          <w:tcPr>
            <w:tcW w:w="2295" w:type="dxa"/>
            <w:tcBorders>
              <w:top w:val="nil"/>
              <w:left w:val="nil"/>
              <w:bottom w:val="single" w:color="auto" w:sz="4" w:space="0"/>
              <w:right w:val="single" w:color="auto" w:sz="4" w:space="0"/>
            </w:tcBorders>
            <w:noWrap/>
            <w:vAlign w:val="center"/>
          </w:tcPr>
          <w:p>
            <w:pPr>
              <w:spacing w:line="260" w:lineRule="exact"/>
              <w:jc w:val="center"/>
              <w:rPr>
                <w:color w:val="000000"/>
                <w:spacing w:val="-6"/>
                <w:kern w:val="0"/>
                <w:szCs w:val="21"/>
              </w:rPr>
            </w:pPr>
            <w:r>
              <w:rPr>
                <w:color w:val="000000"/>
                <w:spacing w:val="-6"/>
                <w:kern w:val="0"/>
                <w:szCs w:val="21"/>
              </w:rPr>
              <w:t>1、2、1、1、1</w:t>
            </w:r>
          </w:p>
        </w:tc>
      </w:tr>
    </w:tbl>
    <w:p>
      <w:pPr>
        <w:spacing w:line="570" w:lineRule="exact"/>
        <w:ind w:firstLine="640" w:firstLineChars="200"/>
        <w:rPr>
          <w:rFonts w:eastAsia="仿宋_GB2312"/>
          <w:color w:val="000000"/>
          <w:sz w:val="32"/>
          <w:szCs w:val="32"/>
        </w:rPr>
      </w:pPr>
      <w:r>
        <w:rPr>
          <w:rFonts w:eastAsia="仿宋_GB2312"/>
          <w:color w:val="000000"/>
          <w:sz w:val="32"/>
          <w:szCs w:val="32"/>
        </w:rPr>
        <w:t>九、机械台班和人工费经济指标</w:t>
      </w:r>
    </w:p>
    <w:p>
      <w:pPr>
        <w:spacing w:line="570" w:lineRule="exact"/>
        <w:ind w:firstLine="640" w:firstLineChars="200"/>
        <w:rPr>
          <w:rFonts w:eastAsia="仿宋_GB2312"/>
          <w:color w:val="000000"/>
          <w:sz w:val="32"/>
          <w:szCs w:val="32"/>
        </w:rPr>
      </w:pPr>
      <w:r>
        <w:rPr>
          <w:rFonts w:eastAsia="仿宋_GB2312"/>
          <w:color w:val="000000"/>
          <w:sz w:val="32"/>
          <w:szCs w:val="32"/>
        </w:rPr>
        <w:t>造林和退化林修复的机械台班费可按1500-2500元/台班执行，人工费可按150-300元/人工日执行。</w:t>
      </w:r>
    </w:p>
    <w:p>
      <w:pPr>
        <w:spacing w:line="570" w:lineRule="exact"/>
        <w:ind w:firstLine="640" w:firstLineChars="200"/>
        <w:rPr>
          <w:rFonts w:eastAsia="仿宋_GB2312"/>
          <w:color w:val="000000"/>
          <w:sz w:val="32"/>
          <w:szCs w:val="32"/>
        </w:rPr>
      </w:pPr>
      <w:r>
        <w:rPr>
          <w:rFonts w:eastAsia="仿宋_GB2312"/>
          <w:color w:val="000000"/>
          <w:sz w:val="32"/>
          <w:szCs w:val="32"/>
        </w:rPr>
        <w:t>十、施肥技术经济指标</w:t>
      </w:r>
    </w:p>
    <w:p>
      <w:pPr>
        <w:spacing w:line="570" w:lineRule="exact"/>
        <w:ind w:firstLine="640" w:firstLineChars="200"/>
        <w:rPr>
          <w:rFonts w:eastAsia="仿宋_GB2312"/>
          <w:color w:val="000000"/>
          <w:sz w:val="32"/>
          <w:szCs w:val="32"/>
        </w:rPr>
      </w:pPr>
      <w:r>
        <w:rPr>
          <w:rFonts w:eastAsia="仿宋_GB2312"/>
          <w:color w:val="000000"/>
          <w:sz w:val="32"/>
          <w:szCs w:val="32"/>
        </w:rPr>
        <w:t>施肥包括施农家肥和复合肥，适用于各项林草植被修复方式的施肥费用估算。施肥技术经济指标应符合表3.18的规定。</w:t>
      </w:r>
    </w:p>
    <w:p>
      <w:pPr>
        <w:spacing w:line="560" w:lineRule="exact"/>
        <w:jc w:val="center"/>
        <w:rPr>
          <w:rFonts w:eastAsia="黑体"/>
          <w:bCs/>
          <w:color w:val="000000"/>
          <w:sz w:val="28"/>
          <w:szCs w:val="28"/>
        </w:rPr>
      </w:pPr>
      <w:r>
        <w:rPr>
          <w:rFonts w:eastAsia="黑体"/>
          <w:bCs/>
          <w:color w:val="000000"/>
          <w:sz w:val="28"/>
          <w:szCs w:val="28"/>
        </w:rPr>
        <w:t>表3.18 施肥技术经济指标</w:t>
      </w:r>
    </w:p>
    <w:tbl>
      <w:tblPr>
        <w:tblStyle w:val="5"/>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455"/>
        <w:gridCol w:w="1718"/>
        <w:gridCol w:w="184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1759" w:type="pct"/>
            <w:gridSpan w:val="2"/>
            <w:vMerge w:val="restart"/>
            <w:noWrap/>
            <w:vAlign w:val="center"/>
          </w:tcPr>
          <w:p>
            <w:pPr>
              <w:adjustRightInd w:val="0"/>
              <w:snapToGrid w:val="0"/>
              <w:jc w:val="center"/>
              <w:rPr>
                <w:rFonts w:eastAsia="黑体"/>
                <w:color w:val="000000"/>
                <w:kern w:val="0"/>
                <w:szCs w:val="21"/>
              </w:rPr>
            </w:pPr>
            <w:r>
              <w:rPr>
                <w:rFonts w:eastAsia="黑体"/>
                <w:color w:val="000000"/>
                <w:kern w:val="0"/>
                <w:szCs w:val="21"/>
              </w:rPr>
              <w:t>项目</w:t>
            </w:r>
          </w:p>
        </w:tc>
        <w:tc>
          <w:tcPr>
            <w:tcW w:w="985" w:type="pct"/>
            <w:vMerge w:val="restart"/>
            <w:noWrap w:val="0"/>
            <w:vAlign w:val="center"/>
          </w:tcPr>
          <w:p>
            <w:pPr>
              <w:adjustRightInd w:val="0"/>
              <w:snapToGrid w:val="0"/>
              <w:jc w:val="center"/>
              <w:rPr>
                <w:rFonts w:eastAsia="黑体"/>
                <w:color w:val="000000"/>
                <w:kern w:val="0"/>
                <w:szCs w:val="21"/>
              </w:rPr>
            </w:pPr>
            <w:r>
              <w:rPr>
                <w:rFonts w:eastAsia="黑体"/>
                <w:color w:val="000000"/>
                <w:kern w:val="0"/>
                <w:szCs w:val="21"/>
              </w:rPr>
              <w:t>单位</w:t>
            </w:r>
          </w:p>
        </w:tc>
        <w:tc>
          <w:tcPr>
            <w:tcW w:w="2256" w:type="pct"/>
            <w:gridSpan w:val="2"/>
            <w:noWrap w:val="0"/>
            <w:vAlign w:val="top"/>
          </w:tcPr>
          <w:p>
            <w:pPr>
              <w:adjustRightInd w:val="0"/>
              <w:snapToGrid w:val="0"/>
              <w:jc w:val="center"/>
              <w:rPr>
                <w:rFonts w:eastAsia="黑体"/>
                <w:color w:val="000000"/>
                <w:kern w:val="0"/>
                <w:szCs w:val="21"/>
              </w:rPr>
            </w:pPr>
            <w:r>
              <w:rPr>
                <w:rFonts w:eastAsia="黑体"/>
                <w:color w:val="000000"/>
                <w:kern w:val="0"/>
                <w:szCs w:val="21"/>
              </w:rPr>
              <w:t>施肥指标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759" w:type="pct"/>
            <w:gridSpan w:val="2"/>
            <w:vMerge w:val="continue"/>
            <w:noWrap/>
            <w:vAlign w:val="center"/>
          </w:tcPr>
          <w:p>
            <w:pPr>
              <w:adjustRightInd w:val="0"/>
              <w:snapToGrid w:val="0"/>
              <w:jc w:val="left"/>
              <w:rPr>
                <w:rFonts w:eastAsia="黑体"/>
                <w:color w:val="000000"/>
                <w:kern w:val="0"/>
                <w:szCs w:val="21"/>
              </w:rPr>
            </w:pPr>
          </w:p>
        </w:tc>
        <w:tc>
          <w:tcPr>
            <w:tcW w:w="985" w:type="pct"/>
            <w:vMerge w:val="continue"/>
            <w:noWrap w:val="0"/>
            <w:vAlign w:val="center"/>
          </w:tcPr>
          <w:p>
            <w:pPr>
              <w:adjustRightInd w:val="0"/>
              <w:snapToGrid w:val="0"/>
              <w:jc w:val="left"/>
              <w:rPr>
                <w:rFonts w:eastAsia="黑体"/>
                <w:color w:val="000000"/>
                <w:kern w:val="0"/>
                <w:szCs w:val="21"/>
              </w:rPr>
            </w:pPr>
          </w:p>
        </w:tc>
        <w:tc>
          <w:tcPr>
            <w:tcW w:w="1057" w:type="pct"/>
            <w:noWrap w:val="0"/>
            <w:vAlign w:val="center"/>
          </w:tcPr>
          <w:p>
            <w:pPr>
              <w:adjustRightInd w:val="0"/>
              <w:snapToGrid w:val="0"/>
              <w:jc w:val="center"/>
              <w:rPr>
                <w:rFonts w:eastAsia="黑体"/>
                <w:color w:val="000000"/>
                <w:kern w:val="0"/>
                <w:szCs w:val="21"/>
              </w:rPr>
            </w:pPr>
            <w:r>
              <w:rPr>
                <w:rFonts w:eastAsia="黑体"/>
                <w:color w:val="000000"/>
                <w:kern w:val="0"/>
                <w:szCs w:val="21"/>
              </w:rPr>
              <w:t>阔叶树</w:t>
            </w:r>
          </w:p>
        </w:tc>
        <w:tc>
          <w:tcPr>
            <w:tcW w:w="1199" w:type="pct"/>
            <w:noWrap w:val="0"/>
            <w:vAlign w:val="center"/>
          </w:tcPr>
          <w:p>
            <w:pPr>
              <w:adjustRightInd w:val="0"/>
              <w:snapToGrid w:val="0"/>
              <w:jc w:val="center"/>
              <w:rPr>
                <w:rFonts w:eastAsia="黑体"/>
                <w:color w:val="000000"/>
                <w:kern w:val="0"/>
                <w:szCs w:val="21"/>
              </w:rPr>
            </w:pPr>
            <w:r>
              <w:rPr>
                <w:rFonts w:eastAsia="黑体"/>
                <w:color w:val="000000"/>
                <w:kern w:val="0"/>
                <w:szCs w:val="21"/>
              </w:rPr>
              <w:t>针叶树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25" w:type="pct"/>
            <w:vMerge w:val="restart"/>
            <w:noWrap/>
            <w:vAlign w:val="center"/>
          </w:tcPr>
          <w:p>
            <w:pPr>
              <w:adjustRightInd w:val="0"/>
              <w:snapToGrid w:val="0"/>
              <w:jc w:val="center"/>
              <w:rPr>
                <w:color w:val="000000"/>
                <w:kern w:val="0"/>
                <w:szCs w:val="21"/>
              </w:rPr>
            </w:pPr>
            <w:r>
              <w:rPr>
                <w:color w:val="000000"/>
                <w:kern w:val="0"/>
                <w:szCs w:val="21"/>
              </w:rPr>
              <w:t>农家肥</w:t>
            </w:r>
          </w:p>
        </w:tc>
        <w:tc>
          <w:tcPr>
            <w:tcW w:w="834" w:type="pct"/>
            <w:noWrap w:val="0"/>
            <w:vAlign w:val="center"/>
          </w:tcPr>
          <w:p>
            <w:pPr>
              <w:adjustRightInd w:val="0"/>
              <w:snapToGrid w:val="0"/>
              <w:jc w:val="center"/>
              <w:rPr>
                <w:color w:val="000000"/>
                <w:kern w:val="0"/>
                <w:szCs w:val="21"/>
              </w:rPr>
            </w:pPr>
            <w:r>
              <w:rPr>
                <w:color w:val="000000"/>
                <w:kern w:val="0"/>
                <w:szCs w:val="21"/>
              </w:rPr>
              <w:t>施肥量</w:t>
            </w:r>
          </w:p>
        </w:tc>
        <w:tc>
          <w:tcPr>
            <w:tcW w:w="985" w:type="pct"/>
            <w:noWrap w:val="0"/>
            <w:vAlign w:val="center"/>
          </w:tcPr>
          <w:p>
            <w:pPr>
              <w:adjustRightInd w:val="0"/>
              <w:snapToGrid w:val="0"/>
              <w:jc w:val="center"/>
              <w:rPr>
                <w:color w:val="000000"/>
                <w:kern w:val="0"/>
                <w:szCs w:val="21"/>
              </w:rPr>
            </w:pPr>
            <w:r>
              <w:rPr>
                <w:color w:val="000000"/>
                <w:kern w:val="0"/>
                <w:szCs w:val="21"/>
              </w:rPr>
              <w:t>kg/株</w:t>
            </w:r>
          </w:p>
        </w:tc>
        <w:tc>
          <w:tcPr>
            <w:tcW w:w="1057" w:type="pct"/>
            <w:noWrap w:val="0"/>
            <w:vAlign w:val="center"/>
          </w:tcPr>
          <w:p>
            <w:pPr>
              <w:adjustRightInd w:val="0"/>
              <w:snapToGrid w:val="0"/>
              <w:jc w:val="center"/>
              <w:rPr>
                <w:color w:val="000000"/>
                <w:kern w:val="0"/>
                <w:szCs w:val="21"/>
              </w:rPr>
            </w:pPr>
            <w:r>
              <w:rPr>
                <w:color w:val="000000"/>
                <w:kern w:val="0"/>
                <w:szCs w:val="21"/>
              </w:rPr>
              <w:t>2~10</w:t>
            </w:r>
          </w:p>
        </w:tc>
        <w:tc>
          <w:tcPr>
            <w:tcW w:w="1199" w:type="pct"/>
            <w:noWrap w:val="0"/>
            <w:vAlign w:val="center"/>
          </w:tcPr>
          <w:p>
            <w:pPr>
              <w:adjustRightInd w:val="0"/>
              <w:snapToGrid w:val="0"/>
              <w:jc w:val="center"/>
              <w:rPr>
                <w:color w:val="000000"/>
                <w:kern w:val="0"/>
                <w:szCs w:val="21"/>
              </w:rPr>
            </w:pPr>
            <w:r>
              <w:rPr>
                <w:color w:val="000000"/>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25" w:type="pct"/>
            <w:vMerge w:val="continue"/>
            <w:noWrap/>
            <w:vAlign w:val="center"/>
          </w:tcPr>
          <w:p>
            <w:pPr>
              <w:adjustRightInd w:val="0"/>
              <w:snapToGrid w:val="0"/>
              <w:jc w:val="center"/>
              <w:rPr>
                <w:color w:val="000000"/>
                <w:kern w:val="0"/>
                <w:szCs w:val="21"/>
              </w:rPr>
            </w:pPr>
          </w:p>
        </w:tc>
        <w:tc>
          <w:tcPr>
            <w:tcW w:w="834" w:type="pct"/>
            <w:noWrap w:val="0"/>
            <w:vAlign w:val="center"/>
          </w:tcPr>
          <w:p>
            <w:pPr>
              <w:adjustRightInd w:val="0"/>
              <w:snapToGrid w:val="0"/>
              <w:jc w:val="center"/>
              <w:rPr>
                <w:color w:val="000000"/>
                <w:kern w:val="0"/>
                <w:szCs w:val="21"/>
              </w:rPr>
            </w:pPr>
            <w:r>
              <w:rPr>
                <w:color w:val="000000"/>
                <w:kern w:val="0"/>
                <w:szCs w:val="21"/>
              </w:rPr>
              <w:t>用工量</w:t>
            </w:r>
          </w:p>
        </w:tc>
        <w:tc>
          <w:tcPr>
            <w:tcW w:w="985" w:type="pct"/>
            <w:noWrap w:val="0"/>
            <w:vAlign w:val="center"/>
          </w:tcPr>
          <w:p>
            <w:pPr>
              <w:adjustRightInd w:val="0"/>
              <w:snapToGrid w:val="0"/>
              <w:jc w:val="center"/>
              <w:rPr>
                <w:color w:val="000000"/>
                <w:kern w:val="0"/>
                <w:szCs w:val="21"/>
              </w:rPr>
            </w:pPr>
            <w:r>
              <w:rPr>
                <w:color w:val="000000"/>
                <w:kern w:val="0"/>
                <w:szCs w:val="21"/>
              </w:rPr>
              <w:t>株/工日</w:t>
            </w:r>
          </w:p>
        </w:tc>
        <w:tc>
          <w:tcPr>
            <w:tcW w:w="1057" w:type="pct"/>
            <w:noWrap w:val="0"/>
            <w:vAlign w:val="center"/>
          </w:tcPr>
          <w:p>
            <w:pPr>
              <w:adjustRightInd w:val="0"/>
              <w:snapToGrid w:val="0"/>
              <w:jc w:val="center"/>
              <w:rPr>
                <w:color w:val="000000"/>
                <w:kern w:val="0"/>
                <w:szCs w:val="21"/>
              </w:rPr>
            </w:pPr>
            <w:r>
              <w:rPr>
                <w:color w:val="000000"/>
                <w:kern w:val="0"/>
                <w:szCs w:val="21"/>
              </w:rPr>
              <w:t>120~200</w:t>
            </w:r>
          </w:p>
        </w:tc>
        <w:tc>
          <w:tcPr>
            <w:tcW w:w="1199" w:type="pct"/>
            <w:noWrap w:val="0"/>
            <w:vAlign w:val="center"/>
          </w:tcPr>
          <w:p>
            <w:pPr>
              <w:adjustRightInd w:val="0"/>
              <w:snapToGrid w:val="0"/>
              <w:jc w:val="center"/>
              <w:rPr>
                <w:color w:val="000000"/>
                <w:kern w:val="0"/>
                <w:szCs w:val="21"/>
              </w:rPr>
            </w:pPr>
            <w:r>
              <w:rPr>
                <w:color w:val="000000"/>
                <w:kern w:val="0"/>
                <w:szCs w:val="21"/>
              </w:rPr>
              <w:t>150~220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25" w:type="pct"/>
            <w:vMerge w:val="restart"/>
            <w:noWrap/>
            <w:vAlign w:val="center"/>
          </w:tcPr>
          <w:p>
            <w:pPr>
              <w:adjustRightInd w:val="0"/>
              <w:snapToGrid w:val="0"/>
              <w:jc w:val="center"/>
              <w:rPr>
                <w:color w:val="000000"/>
                <w:kern w:val="0"/>
                <w:szCs w:val="21"/>
              </w:rPr>
            </w:pPr>
            <w:r>
              <w:rPr>
                <w:color w:val="000000"/>
                <w:kern w:val="0"/>
                <w:szCs w:val="21"/>
              </w:rPr>
              <w:t>复合肥</w:t>
            </w:r>
          </w:p>
        </w:tc>
        <w:tc>
          <w:tcPr>
            <w:tcW w:w="834" w:type="pct"/>
            <w:noWrap w:val="0"/>
            <w:vAlign w:val="center"/>
          </w:tcPr>
          <w:p>
            <w:pPr>
              <w:adjustRightInd w:val="0"/>
              <w:snapToGrid w:val="0"/>
              <w:jc w:val="center"/>
              <w:rPr>
                <w:color w:val="000000"/>
                <w:kern w:val="0"/>
                <w:szCs w:val="21"/>
              </w:rPr>
            </w:pPr>
            <w:r>
              <w:rPr>
                <w:color w:val="000000"/>
                <w:kern w:val="0"/>
                <w:szCs w:val="21"/>
              </w:rPr>
              <w:t>施肥量</w:t>
            </w:r>
          </w:p>
        </w:tc>
        <w:tc>
          <w:tcPr>
            <w:tcW w:w="985" w:type="pct"/>
            <w:noWrap w:val="0"/>
            <w:vAlign w:val="center"/>
          </w:tcPr>
          <w:p>
            <w:pPr>
              <w:adjustRightInd w:val="0"/>
              <w:snapToGrid w:val="0"/>
              <w:jc w:val="center"/>
              <w:rPr>
                <w:color w:val="000000"/>
                <w:kern w:val="0"/>
                <w:szCs w:val="21"/>
              </w:rPr>
            </w:pPr>
            <w:r>
              <w:rPr>
                <w:color w:val="000000"/>
                <w:kern w:val="0"/>
                <w:szCs w:val="21"/>
              </w:rPr>
              <w:t>kg/株</w:t>
            </w:r>
          </w:p>
        </w:tc>
        <w:tc>
          <w:tcPr>
            <w:tcW w:w="1057" w:type="pct"/>
            <w:noWrap w:val="0"/>
            <w:vAlign w:val="center"/>
          </w:tcPr>
          <w:p>
            <w:pPr>
              <w:adjustRightInd w:val="0"/>
              <w:snapToGrid w:val="0"/>
              <w:jc w:val="center"/>
              <w:rPr>
                <w:color w:val="000000"/>
                <w:szCs w:val="21"/>
              </w:rPr>
            </w:pPr>
            <w:r>
              <w:rPr>
                <w:color w:val="000000"/>
                <w:szCs w:val="21"/>
              </w:rPr>
              <w:t>0.3~1</w:t>
            </w:r>
          </w:p>
        </w:tc>
        <w:tc>
          <w:tcPr>
            <w:tcW w:w="1199" w:type="pct"/>
            <w:noWrap w:val="0"/>
            <w:vAlign w:val="center"/>
          </w:tcPr>
          <w:p>
            <w:pPr>
              <w:adjustRightInd w:val="0"/>
              <w:snapToGrid w:val="0"/>
              <w:jc w:val="center"/>
              <w:rPr>
                <w:color w:val="000000"/>
                <w:szCs w:val="21"/>
              </w:rPr>
            </w:pPr>
            <w:r>
              <w:rPr>
                <w:color w:val="000000"/>
                <w:szCs w:val="21"/>
              </w:rPr>
              <w:t>0.15~0.5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25" w:type="pct"/>
            <w:vMerge w:val="continue"/>
            <w:noWrap/>
            <w:vAlign w:val="center"/>
          </w:tcPr>
          <w:p>
            <w:pPr>
              <w:adjustRightInd w:val="0"/>
              <w:snapToGrid w:val="0"/>
              <w:jc w:val="center"/>
              <w:rPr>
                <w:color w:val="000000"/>
                <w:kern w:val="0"/>
                <w:szCs w:val="21"/>
              </w:rPr>
            </w:pPr>
          </w:p>
        </w:tc>
        <w:tc>
          <w:tcPr>
            <w:tcW w:w="834" w:type="pct"/>
            <w:noWrap w:val="0"/>
            <w:vAlign w:val="center"/>
          </w:tcPr>
          <w:p>
            <w:pPr>
              <w:adjustRightInd w:val="0"/>
              <w:snapToGrid w:val="0"/>
              <w:jc w:val="center"/>
              <w:rPr>
                <w:color w:val="000000"/>
                <w:kern w:val="0"/>
                <w:szCs w:val="21"/>
              </w:rPr>
            </w:pPr>
            <w:r>
              <w:rPr>
                <w:color w:val="000000"/>
                <w:kern w:val="0"/>
                <w:szCs w:val="21"/>
              </w:rPr>
              <w:t>用工量</w:t>
            </w:r>
          </w:p>
        </w:tc>
        <w:tc>
          <w:tcPr>
            <w:tcW w:w="985" w:type="pct"/>
            <w:noWrap w:val="0"/>
            <w:vAlign w:val="center"/>
          </w:tcPr>
          <w:p>
            <w:pPr>
              <w:adjustRightInd w:val="0"/>
              <w:snapToGrid w:val="0"/>
              <w:jc w:val="center"/>
              <w:rPr>
                <w:color w:val="000000"/>
                <w:kern w:val="0"/>
                <w:szCs w:val="21"/>
              </w:rPr>
            </w:pPr>
            <w:r>
              <w:rPr>
                <w:color w:val="000000"/>
                <w:kern w:val="0"/>
                <w:szCs w:val="21"/>
              </w:rPr>
              <w:t>株/工日</w:t>
            </w:r>
          </w:p>
        </w:tc>
        <w:tc>
          <w:tcPr>
            <w:tcW w:w="1057" w:type="pct"/>
            <w:noWrap w:val="0"/>
            <w:vAlign w:val="center"/>
          </w:tcPr>
          <w:p>
            <w:pPr>
              <w:adjustRightInd w:val="0"/>
              <w:snapToGrid w:val="0"/>
              <w:jc w:val="center"/>
              <w:rPr>
                <w:color w:val="000000"/>
                <w:szCs w:val="21"/>
              </w:rPr>
            </w:pPr>
            <w:r>
              <w:rPr>
                <w:color w:val="000000"/>
                <w:szCs w:val="21"/>
              </w:rPr>
              <w:t>120~320</w:t>
            </w:r>
          </w:p>
        </w:tc>
        <w:tc>
          <w:tcPr>
            <w:tcW w:w="1199" w:type="pct"/>
            <w:noWrap w:val="0"/>
            <w:vAlign w:val="center"/>
          </w:tcPr>
          <w:p>
            <w:pPr>
              <w:adjustRightInd w:val="0"/>
              <w:snapToGrid w:val="0"/>
              <w:jc w:val="center"/>
              <w:rPr>
                <w:color w:val="000000"/>
                <w:szCs w:val="21"/>
              </w:rPr>
            </w:pPr>
            <w:r>
              <w:rPr>
                <w:color w:val="000000"/>
                <w:szCs w:val="21"/>
              </w:rPr>
              <w:t>150~350</w:t>
            </w:r>
          </w:p>
        </w:tc>
      </w:tr>
    </w:tbl>
    <w:p>
      <w:pPr>
        <w:spacing w:line="570" w:lineRule="exact"/>
        <w:ind w:firstLine="640" w:firstLineChars="200"/>
        <w:rPr>
          <w:rFonts w:eastAsia="仿宋_GB2312"/>
          <w:color w:val="000000"/>
          <w:sz w:val="32"/>
          <w:szCs w:val="32"/>
        </w:rPr>
      </w:pPr>
      <w:r>
        <w:rPr>
          <w:rFonts w:eastAsia="仿宋_GB2312"/>
          <w:color w:val="000000"/>
          <w:sz w:val="32"/>
          <w:szCs w:val="32"/>
        </w:rPr>
        <w:t>十一、剩余物清理技术经济指标</w:t>
      </w:r>
    </w:p>
    <w:p>
      <w:pPr>
        <w:spacing w:line="570" w:lineRule="exact"/>
        <w:ind w:firstLine="640" w:firstLineChars="200"/>
        <w:rPr>
          <w:rFonts w:eastAsia="仿宋_GB2312"/>
          <w:color w:val="000000"/>
          <w:sz w:val="32"/>
          <w:szCs w:val="32"/>
        </w:rPr>
      </w:pPr>
      <w:r>
        <w:rPr>
          <w:rFonts w:eastAsia="仿宋_GB2312"/>
          <w:color w:val="000000"/>
          <w:sz w:val="32"/>
          <w:szCs w:val="32"/>
        </w:rPr>
        <w:t>剩余物清理费用参考林地清理技术经济指标。</w:t>
      </w:r>
    </w:p>
    <w:p>
      <w:pPr>
        <w:spacing w:line="570" w:lineRule="exact"/>
        <w:ind w:firstLine="643" w:firstLineChars="200"/>
        <w:rPr>
          <w:rFonts w:eastAsia="方正仿宋_GBK"/>
          <w:color w:val="000000"/>
          <w:sz w:val="32"/>
          <w:szCs w:val="32"/>
        </w:rPr>
      </w:pPr>
      <w:r>
        <w:rPr>
          <w:rStyle w:val="8"/>
          <w:rFonts w:eastAsia="仿宋_GB2312"/>
          <w:b/>
          <w:color w:val="000000"/>
        </w:rPr>
        <w:t>第二十三条</w:t>
      </w:r>
      <w:r>
        <w:rPr>
          <w:rStyle w:val="8"/>
          <w:rFonts w:eastAsia="仿宋_GB2312"/>
          <w:color w:val="000000"/>
        </w:rPr>
        <w:t xml:space="preserve">  </w:t>
      </w:r>
      <w:r>
        <w:rPr>
          <w:rFonts w:eastAsia="仿宋_GB2312"/>
          <w:color w:val="000000"/>
          <w:sz w:val="32"/>
          <w:szCs w:val="32"/>
        </w:rPr>
        <w:t>特殊地区森林生态系统综合治理辅助措施投资费用包括浇水、地膜覆盖、保水剂、生长调节剂、客土、脱碱降盐改土等费用。</w:t>
      </w:r>
    </w:p>
    <w:p>
      <w:pPr>
        <w:spacing w:line="570" w:lineRule="exact"/>
        <w:jc w:val="center"/>
        <w:outlineLvl w:val="0"/>
        <w:rPr>
          <w:rFonts w:eastAsia="黑体"/>
          <w:color w:val="000000"/>
          <w:sz w:val="32"/>
          <w:szCs w:val="32"/>
        </w:rPr>
      </w:pPr>
      <w:bookmarkStart w:id="10" w:name="_Toc85190302"/>
    </w:p>
    <w:p>
      <w:pPr>
        <w:spacing w:line="570" w:lineRule="exact"/>
        <w:jc w:val="center"/>
        <w:outlineLvl w:val="0"/>
        <w:rPr>
          <w:rFonts w:eastAsia="黑体"/>
          <w:color w:val="000000"/>
          <w:sz w:val="32"/>
          <w:szCs w:val="32"/>
        </w:rPr>
      </w:pPr>
      <w:r>
        <w:rPr>
          <w:rFonts w:eastAsia="黑体"/>
          <w:color w:val="000000"/>
          <w:sz w:val="32"/>
          <w:szCs w:val="32"/>
        </w:rPr>
        <w:t xml:space="preserve">第四章 </w:t>
      </w:r>
      <w:r>
        <w:rPr>
          <w:rFonts w:hint="eastAsia" w:eastAsia="黑体"/>
          <w:color w:val="000000"/>
          <w:sz w:val="32"/>
          <w:szCs w:val="32"/>
        </w:rPr>
        <w:t xml:space="preserve"> </w:t>
      </w:r>
      <w:r>
        <w:rPr>
          <w:rFonts w:eastAsia="黑体"/>
          <w:color w:val="000000"/>
          <w:sz w:val="32"/>
          <w:szCs w:val="32"/>
        </w:rPr>
        <w:t>草原生态系统综合治理投资估算</w:t>
      </w:r>
      <w:bookmarkEnd w:id="10"/>
    </w:p>
    <w:p>
      <w:pPr>
        <w:spacing w:line="570" w:lineRule="exact"/>
        <w:ind w:firstLine="640" w:firstLineChars="200"/>
        <w:rPr>
          <w:rStyle w:val="8"/>
          <w:rFonts w:eastAsia="方正小标宋_GBK"/>
          <w:color w:val="000000"/>
        </w:rPr>
      </w:pPr>
    </w:p>
    <w:p>
      <w:pPr>
        <w:spacing w:line="570" w:lineRule="exact"/>
        <w:ind w:firstLine="643" w:firstLineChars="200"/>
        <w:rPr>
          <w:rFonts w:eastAsia="仿宋_GB2312"/>
          <w:color w:val="000000"/>
          <w:sz w:val="32"/>
          <w:szCs w:val="32"/>
        </w:rPr>
      </w:pPr>
      <w:r>
        <w:rPr>
          <w:rStyle w:val="8"/>
          <w:rFonts w:eastAsia="仿宋_GB2312"/>
          <w:b/>
          <w:color w:val="000000"/>
        </w:rPr>
        <w:t>第二十四条</w:t>
      </w:r>
      <w:r>
        <w:rPr>
          <w:rStyle w:val="8"/>
          <w:rFonts w:eastAsia="仿宋_GB2312"/>
          <w:color w:val="000000"/>
        </w:rPr>
        <w:t xml:space="preserve">  </w:t>
      </w:r>
      <w:r>
        <w:rPr>
          <w:rFonts w:eastAsia="仿宋_GB2312"/>
          <w:color w:val="000000"/>
          <w:sz w:val="32"/>
          <w:szCs w:val="32"/>
        </w:rPr>
        <w:t>草原生态系统综合治理措施按种草修复、草原改良、围栏封育划分。种草修复包括人工种草修复和飞播牧草修复等方式。</w:t>
      </w:r>
    </w:p>
    <w:p>
      <w:pPr>
        <w:spacing w:line="570" w:lineRule="exact"/>
        <w:ind w:firstLine="643" w:firstLineChars="200"/>
        <w:rPr>
          <w:rStyle w:val="8"/>
          <w:rFonts w:eastAsia="仿宋_GB2312"/>
          <w:color w:val="000000"/>
        </w:rPr>
      </w:pPr>
      <w:r>
        <w:rPr>
          <w:rStyle w:val="8"/>
          <w:rFonts w:eastAsia="仿宋_GB2312"/>
          <w:b/>
          <w:color w:val="000000"/>
        </w:rPr>
        <w:t>第二十五条</w:t>
      </w:r>
      <w:r>
        <w:rPr>
          <w:rStyle w:val="8"/>
          <w:rFonts w:eastAsia="仿宋_GB2312"/>
          <w:color w:val="000000"/>
        </w:rPr>
        <w:t xml:space="preserve">  </w:t>
      </w:r>
      <w:r>
        <w:rPr>
          <w:rFonts w:eastAsia="仿宋_GB2312"/>
          <w:color w:val="000000"/>
          <w:sz w:val="32"/>
          <w:szCs w:val="32"/>
        </w:rPr>
        <w:t>草原生态系统综合治理工程费用由草种和围栏等材料费、翻耕等地面处理费和播种等作业费等构成。</w:t>
      </w:r>
    </w:p>
    <w:p>
      <w:pPr>
        <w:spacing w:line="570" w:lineRule="exact"/>
        <w:ind w:firstLine="624" w:firstLineChars="200"/>
        <w:rPr>
          <w:rFonts w:eastAsia="仿宋_GB2312"/>
          <w:color w:val="000000"/>
          <w:spacing w:val="-4"/>
          <w:sz w:val="32"/>
          <w:szCs w:val="32"/>
        </w:rPr>
      </w:pPr>
      <w:r>
        <w:rPr>
          <w:rFonts w:eastAsia="仿宋_GB2312"/>
          <w:color w:val="000000"/>
          <w:spacing w:val="-4"/>
          <w:sz w:val="32"/>
          <w:szCs w:val="32"/>
        </w:rPr>
        <w:t>一、人工种草修复费用主要影响因子为：草种及种子处理、播种量、地面处理作业（耕翻等）、施肥、播种（补播）方式等。</w:t>
      </w:r>
    </w:p>
    <w:p>
      <w:pPr>
        <w:spacing w:line="560" w:lineRule="exact"/>
        <w:jc w:val="center"/>
        <w:rPr>
          <w:rFonts w:eastAsia="黑体"/>
          <w:bCs/>
          <w:color w:val="000000"/>
          <w:sz w:val="28"/>
          <w:szCs w:val="28"/>
        </w:rPr>
      </w:pPr>
      <w:r>
        <w:rPr>
          <w:rFonts w:eastAsia="黑体"/>
          <w:bCs/>
          <w:color w:val="000000"/>
          <w:sz w:val="28"/>
          <w:szCs w:val="28"/>
        </w:rPr>
        <w:t>表4.1 人工种草修复单位面积费用</w:t>
      </w:r>
    </w:p>
    <w:p>
      <w:pPr>
        <w:adjustRightInd w:val="0"/>
        <w:snapToGrid w:val="0"/>
        <w:jc w:val="right"/>
        <w:rPr>
          <w:rStyle w:val="8"/>
          <w:color w:val="000000"/>
          <w:szCs w:val="21"/>
        </w:rPr>
      </w:pPr>
      <w:r>
        <w:rPr>
          <w:color w:val="000000"/>
          <w:kern w:val="0"/>
          <w:szCs w:val="21"/>
        </w:rPr>
        <w:t>单位：万元/hm²</w:t>
      </w:r>
    </w:p>
    <w:tbl>
      <w:tblPr>
        <w:tblStyle w:val="5"/>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382"/>
        <w:gridCol w:w="1543"/>
        <w:gridCol w:w="294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noWrap w:val="0"/>
            <w:vAlign w:val="center"/>
          </w:tcPr>
          <w:p>
            <w:pPr>
              <w:adjustRightInd w:val="0"/>
              <w:snapToGrid w:val="0"/>
              <w:jc w:val="center"/>
              <w:rPr>
                <w:rFonts w:eastAsia="黑体"/>
                <w:color w:val="000000"/>
                <w:kern w:val="0"/>
                <w:szCs w:val="21"/>
              </w:rPr>
            </w:pPr>
            <w:r>
              <w:rPr>
                <w:rFonts w:eastAsia="黑体"/>
                <w:color w:val="000000"/>
                <w:kern w:val="0"/>
                <w:szCs w:val="21"/>
              </w:rPr>
              <w:t>生态保护和</w:t>
            </w:r>
          </w:p>
          <w:p>
            <w:pPr>
              <w:adjustRightInd w:val="0"/>
              <w:snapToGrid w:val="0"/>
              <w:jc w:val="center"/>
              <w:rPr>
                <w:rFonts w:eastAsia="黑体"/>
                <w:color w:val="000000"/>
                <w:kern w:val="0"/>
                <w:szCs w:val="21"/>
              </w:rPr>
            </w:pPr>
            <w:r>
              <w:rPr>
                <w:rFonts w:eastAsia="黑体"/>
                <w:color w:val="000000"/>
                <w:kern w:val="0"/>
                <w:szCs w:val="21"/>
              </w:rPr>
              <w:t>修复区域</w:t>
            </w:r>
          </w:p>
        </w:tc>
        <w:tc>
          <w:tcPr>
            <w:tcW w:w="762"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合计</w:t>
            </w:r>
          </w:p>
        </w:tc>
        <w:tc>
          <w:tcPr>
            <w:tcW w:w="851"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种子、肥料等</w:t>
            </w:r>
          </w:p>
          <w:p>
            <w:pPr>
              <w:adjustRightInd w:val="0"/>
              <w:snapToGrid w:val="0"/>
              <w:jc w:val="center"/>
              <w:rPr>
                <w:rFonts w:eastAsia="黑体"/>
                <w:color w:val="000000"/>
                <w:kern w:val="0"/>
                <w:szCs w:val="21"/>
              </w:rPr>
            </w:pPr>
            <w:r>
              <w:rPr>
                <w:rFonts w:eastAsia="黑体"/>
                <w:color w:val="000000"/>
                <w:kern w:val="0"/>
                <w:szCs w:val="21"/>
              </w:rPr>
              <w:t>材料费</w:t>
            </w:r>
          </w:p>
        </w:tc>
        <w:tc>
          <w:tcPr>
            <w:tcW w:w="1626"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围栏安装、地面处理、施肥、</w:t>
            </w:r>
          </w:p>
          <w:p>
            <w:pPr>
              <w:adjustRightInd w:val="0"/>
              <w:snapToGrid w:val="0"/>
              <w:jc w:val="center"/>
              <w:rPr>
                <w:rFonts w:eastAsia="黑体"/>
                <w:color w:val="000000"/>
                <w:kern w:val="0"/>
                <w:szCs w:val="21"/>
              </w:rPr>
            </w:pPr>
            <w:r>
              <w:rPr>
                <w:rFonts w:eastAsia="黑体"/>
                <w:color w:val="000000"/>
                <w:kern w:val="0"/>
                <w:szCs w:val="21"/>
              </w:rPr>
              <w:t>播种（补播）等作业费</w:t>
            </w:r>
          </w:p>
        </w:tc>
        <w:tc>
          <w:tcPr>
            <w:tcW w:w="921"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种草后管护费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寒温带区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0.30~0.72</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0.16～0.42</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中温带区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0.36~0.86</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0.22～0.56</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暖温带区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0.37~0.90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0.23～0.60</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亚热带区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0.33~0.78</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0.19～0.48</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热带区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0.37~0.90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0.23～0.60</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半干旱区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0.38~0.87</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0.25～0.58</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0.13～0.28</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干旱区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0.41~0.97</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0.30～0.72</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0.11～0.24</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极干旱区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0.46~0.98</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0.35～0.73</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0.11～0.24</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1" w:type="pct"/>
            <w:shd w:val="clear" w:color="auto" w:fill="auto"/>
            <w:noWrap w:val="0"/>
            <w:vAlign w:val="center"/>
          </w:tcPr>
          <w:p>
            <w:pPr>
              <w:adjustRightInd w:val="0"/>
              <w:snapToGrid w:val="0"/>
              <w:jc w:val="center"/>
              <w:rPr>
                <w:color w:val="000000"/>
                <w:kern w:val="0"/>
                <w:szCs w:val="21"/>
              </w:rPr>
            </w:pPr>
            <w:r>
              <w:rPr>
                <w:color w:val="000000"/>
                <w:kern w:val="0"/>
                <w:szCs w:val="21"/>
              </w:rPr>
              <w:t>高寒区</w:t>
            </w:r>
          </w:p>
        </w:tc>
        <w:tc>
          <w:tcPr>
            <w:tcW w:w="762" w:type="pct"/>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0.36~0.84</w:t>
            </w:r>
          </w:p>
        </w:tc>
        <w:tc>
          <w:tcPr>
            <w:tcW w:w="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0.24～0.57</w:t>
            </w:r>
          </w:p>
        </w:tc>
        <w:tc>
          <w:tcPr>
            <w:tcW w:w="1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color w:val="000000"/>
                <w:kern w:val="0"/>
                <w:szCs w:val="21"/>
              </w:rPr>
            </w:pPr>
            <w:r>
              <w:rPr>
                <w:color w:val="000000"/>
                <w:kern w:val="0"/>
                <w:szCs w:val="21"/>
              </w:rPr>
              <w:t>0.12～0.26</w:t>
            </w:r>
          </w:p>
        </w:tc>
        <w:tc>
          <w:tcPr>
            <w:tcW w:w="921" w:type="pct"/>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color w:val="000000"/>
                <w:kern w:val="0"/>
                <w:szCs w:val="21"/>
              </w:rPr>
            </w:pPr>
            <w:r>
              <w:rPr>
                <w:color w:val="000000"/>
                <w:kern w:val="0"/>
                <w:szCs w:val="21"/>
              </w:rPr>
              <w:t>0.01</w:t>
            </w:r>
          </w:p>
        </w:tc>
      </w:tr>
    </w:tbl>
    <w:p>
      <w:pPr>
        <w:spacing w:line="400" w:lineRule="exact"/>
        <w:ind w:firstLine="480" w:firstLineChars="200"/>
        <w:rPr>
          <w:rStyle w:val="8"/>
          <w:rFonts w:eastAsia="仿宋_GB2312"/>
          <w:color w:val="000000"/>
        </w:rPr>
      </w:pPr>
      <w:r>
        <w:rPr>
          <w:rStyle w:val="8"/>
          <w:rFonts w:eastAsia="仿宋_GB2312"/>
          <w:color w:val="000000"/>
          <w:sz w:val="24"/>
        </w:rPr>
        <w:t>注：人工种草修复包括免耕补播修复、浅耕补播修复和耕翻播种修复。播种方式分为穴播、条播和撒播。</w:t>
      </w:r>
    </w:p>
    <w:p>
      <w:pPr>
        <w:adjustRightInd w:val="0"/>
        <w:snapToGrid w:val="0"/>
        <w:spacing w:line="596" w:lineRule="exact"/>
        <w:ind w:firstLine="640" w:firstLineChars="200"/>
        <w:rPr>
          <w:rStyle w:val="8"/>
          <w:rFonts w:eastAsia="仿宋_GB2312"/>
          <w:color w:val="000000"/>
        </w:rPr>
      </w:pPr>
      <w:r>
        <w:rPr>
          <w:rStyle w:val="8"/>
          <w:rFonts w:eastAsia="仿宋_GB2312"/>
          <w:color w:val="000000"/>
        </w:rPr>
        <w:t>二、</w:t>
      </w:r>
      <w:r>
        <w:rPr>
          <w:rFonts w:eastAsia="仿宋_GB2312"/>
          <w:color w:val="000000"/>
          <w:sz w:val="32"/>
          <w:szCs w:val="32"/>
        </w:rPr>
        <w:t>草原改良费用主要影响因子为：药剂、肥料、地面处理作业（划破草皮、松耙）、施肥、清除毒害草等</w:t>
      </w:r>
      <w:r>
        <w:rPr>
          <w:rStyle w:val="8"/>
          <w:rFonts w:eastAsia="仿宋_GB2312"/>
          <w:color w:val="000000"/>
        </w:rPr>
        <w:t>。</w:t>
      </w:r>
    </w:p>
    <w:p>
      <w:pPr>
        <w:spacing w:line="560" w:lineRule="exact"/>
        <w:jc w:val="center"/>
        <w:rPr>
          <w:rFonts w:eastAsia="黑体"/>
          <w:bCs/>
          <w:color w:val="000000"/>
          <w:sz w:val="28"/>
          <w:szCs w:val="28"/>
        </w:rPr>
      </w:pPr>
      <w:r>
        <w:rPr>
          <w:rFonts w:eastAsia="黑体"/>
          <w:bCs/>
          <w:color w:val="000000"/>
          <w:sz w:val="28"/>
          <w:szCs w:val="28"/>
        </w:rPr>
        <w:t>表4.2 草原改良单位面积费用</w:t>
      </w:r>
    </w:p>
    <w:p>
      <w:pPr>
        <w:adjustRightInd w:val="0"/>
        <w:snapToGrid w:val="0"/>
        <w:jc w:val="right"/>
        <w:rPr>
          <w:color w:val="000000"/>
          <w:kern w:val="0"/>
          <w:szCs w:val="21"/>
        </w:rPr>
      </w:pPr>
      <w:r>
        <w:rPr>
          <w:color w:val="000000"/>
          <w:kern w:val="0"/>
          <w:szCs w:val="21"/>
        </w:rPr>
        <w:t>单位：万元/hm²</w:t>
      </w:r>
    </w:p>
    <w:tbl>
      <w:tblPr>
        <w:tblStyle w:val="5"/>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554"/>
        <w:gridCol w:w="1368"/>
        <w:gridCol w:w="2195"/>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noWrap w:val="0"/>
            <w:vAlign w:val="center"/>
          </w:tcPr>
          <w:p>
            <w:pPr>
              <w:adjustRightInd w:val="0"/>
              <w:snapToGrid w:val="0"/>
              <w:jc w:val="center"/>
              <w:rPr>
                <w:rFonts w:eastAsia="黑体"/>
                <w:color w:val="000000"/>
                <w:kern w:val="0"/>
                <w:szCs w:val="21"/>
              </w:rPr>
            </w:pPr>
            <w:r>
              <w:rPr>
                <w:rFonts w:eastAsia="黑体"/>
                <w:color w:val="000000"/>
                <w:kern w:val="0"/>
                <w:szCs w:val="21"/>
              </w:rPr>
              <w:t>草原退化等级</w:t>
            </w:r>
          </w:p>
        </w:tc>
        <w:tc>
          <w:tcPr>
            <w:tcW w:w="902"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合计</w:t>
            </w:r>
          </w:p>
        </w:tc>
        <w:tc>
          <w:tcPr>
            <w:tcW w:w="794"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肥料、药剂等材料费</w:t>
            </w:r>
          </w:p>
        </w:tc>
        <w:tc>
          <w:tcPr>
            <w:tcW w:w="1274"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划破草皮、松耙、</w:t>
            </w:r>
          </w:p>
          <w:p>
            <w:pPr>
              <w:adjustRightInd w:val="0"/>
              <w:snapToGrid w:val="0"/>
              <w:jc w:val="center"/>
              <w:rPr>
                <w:rFonts w:eastAsia="黑体"/>
                <w:color w:val="000000"/>
                <w:kern w:val="0"/>
                <w:szCs w:val="21"/>
              </w:rPr>
            </w:pPr>
            <w:r>
              <w:rPr>
                <w:rFonts w:eastAsia="黑体"/>
                <w:color w:val="000000"/>
                <w:kern w:val="0"/>
                <w:szCs w:val="21"/>
              </w:rPr>
              <w:t>施肥、清除毒害草等</w:t>
            </w:r>
          </w:p>
          <w:p>
            <w:pPr>
              <w:adjustRightInd w:val="0"/>
              <w:snapToGrid w:val="0"/>
              <w:jc w:val="center"/>
              <w:rPr>
                <w:rFonts w:eastAsia="黑体"/>
                <w:color w:val="000000"/>
                <w:kern w:val="0"/>
                <w:szCs w:val="21"/>
              </w:rPr>
            </w:pPr>
            <w:r>
              <w:rPr>
                <w:rFonts w:eastAsia="黑体"/>
                <w:color w:val="000000"/>
                <w:kern w:val="0"/>
                <w:szCs w:val="21"/>
              </w:rPr>
              <w:t>作业费</w:t>
            </w:r>
          </w:p>
        </w:tc>
        <w:tc>
          <w:tcPr>
            <w:tcW w:w="1046"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改良后管护费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noWrap w:val="0"/>
            <w:vAlign w:val="center"/>
          </w:tcPr>
          <w:p>
            <w:pPr>
              <w:adjustRightInd w:val="0"/>
              <w:snapToGrid w:val="0"/>
              <w:jc w:val="center"/>
              <w:rPr>
                <w:color w:val="000000"/>
                <w:kern w:val="0"/>
                <w:szCs w:val="21"/>
              </w:rPr>
            </w:pPr>
            <w:r>
              <w:rPr>
                <w:color w:val="000000"/>
                <w:kern w:val="0"/>
                <w:szCs w:val="21"/>
              </w:rPr>
              <w:t>轻度</w:t>
            </w:r>
          </w:p>
        </w:tc>
        <w:tc>
          <w:tcPr>
            <w:tcW w:w="902"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0.11~0.16</w:t>
            </w:r>
          </w:p>
        </w:tc>
        <w:tc>
          <w:tcPr>
            <w:tcW w:w="7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0.05~0.06</w:t>
            </w:r>
          </w:p>
        </w:tc>
        <w:tc>
          <w:tcPr>
            <w:tcW w:w="1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0.06~0.09</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noWrap w:val="0"/>
            <w:vAlign w:val="center"/>
          </w:tcPr>
          <w:p>
            <w:pPr>
              <w:adjustRightInd w:val="0"/>
              <w:snapToGrid w:val="0"/>
              <w:jc w:val="center"/>
              <w:rPr>
                <w:color w:val="000000"/>
                <w:kern w:val="0"/>
                <w:szCs w:val="21"/>
              </w:rPr>
            </w:pPr>
            <w:r>
              <w:rPr>
                <w:color w:val="000000"/>
                <w:kern w:val="0"/>
                <w:szCs w:val="21"/>
              </w:rPr>
              <w:t>中度</w:t>
            </w:r>
          </w:p>
        </w:tc>
        <w:tc>
          <w:tcPr>
            <w:tcW w:w="902"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0.15~0.21</w:t>
            </w:r>
          </w:p>
        </w:tc>
        <w:tc>
          <w:tcPr>
            <w:tcW w:w="7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0.06~0.08</w:t>
            </w:r>
          </w:p>
        </w:tc>
        <w:tc>
          <w:tcPr>
            <w:tcW w:w="1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0.09~0.12</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noWrap w:val="0"/>
            <w:vAlign w:val="center"/>
          </w:tcPr>
          <w:p>
            <w:pPr>
              <w:adjustRightInd w:val="0"/>
              <w:snapToGrid w:val="0"/>
              <w:jc w:val="center"/>
              <w:rPr>
                <w:color w:val="000000"/>
                <w:kern w:val="0"/>
                <w:szCs w:val="21"/>
              </w:rPr>
            </w:pPr>
            <w:r>
              <w:rPr>
                <w:color w:val="000000"/>
                <w:kern w:val="0"/>
                <w:szCs w:val="21"/>
              </w:rPr>
              <w:t>重度</w:t>
            </w:r>
          </w:p>
        </w:tc>
        <w:tc>
          <w:tcPr>
            <w:tcW w:w="902"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0.19~0.29</w:t>
            </w:r>
          </w:p>
        </w:tc>
        <w:tc>
          <w:tcPr>
            <w:tcW w:w="7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0.08~0.11</w:t>
            </w:r>
          </w:p>
        </w:tc>
        <w:tc>
          <w:tcPr>
            <w:tcW w:w="1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0.10~0.16</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0.01~0.02</w:t>
            </w:r>
          </w:p>
        </w:tc>
      </w:tr>
    </w:tbl>
    <w:p>
      <w:pPr>
        <w:adjustRightInd w:val="0"/>
        <w:snapToGrid w:val="0"/>
        <w:spacing w:line="596" w:lineRule="exact"/>
        <w:ind w:firstLine="640" w:firstLineChars="200"/>
        <w:rPr>
          <w:rStyle w:val="8"/>
          <w:rFonts w:eastAsia="仿宋_GB2312"/>
          <w:color w:val="000000"/>
        </w:rPr>
      </w:pPr>
      <w:r>
        <w:rPr>
          <w:rStyle w:val="8"/>
          <w:rFonts w:eastAsia="仿宋_GB2312"/>
          <w:color w:val="000000"/>
        </w:rPr>
        <w:t>三、</w:t>
      </w:r>
      <w:r>
        <w:rPr>
          <w:rFonts w:eastAsia="仿宋_GB2312"/>
          <w:color w:val="000000"/>
          <w:sz w:val="32"/>
          <w:szCs w:val="32"/>
        </w:rPr>
        <w:t>飞播种草修复费用</w:t>
      </w:r>
      <w:r>
        <w:rPr>
          <w:rStyle w:val="8"/>
          <w:rFonts w:eastAsia="仿宋_GB2312"/>
          <w:color w:val="000000"/>
        </w:rPr>
        <w:t>主要影响因子为：草种及种子处理、播种量、飞行作业和施工现场管理等。</w:t>
      </w:r>
    </w:p>
    <w:p>
      <w:pPr>
        <w:spacing w:line="560" w:lineRule="exact"/>
        <w:jc w:val="center"/>
        <w:rPr>
          <w:rFonts w:eastAsia="黑体"/>
          <w:bCs/>
          <w:color w:val="000000"/>
          <w:sz w:val="28"/>
          <w:szCs w:val="28"/>
        </w:rPr>
      </w:pPr>
      <w:r>
        <w:rPr>
          <w:rFonts w:eastAsia="黑体"/>
          <w:bCs/>
          <w:color w:val="000000"/>
          <w:sz w:val="28"/>
          <w:szCs w:val="28"/>
        </w:rPr>
        <w:t>表4.3 飞播种草修复投资估算指标</w:t>
      </w:r>
    </w:p>
    <w:p>
      <w:pPr>
        <w:adjustRightInd w:val="0"/>
        <w:snapToGrid w:val="0"/>
        <w:jc w:val="right"/>
        <w:rPr>
          <w:rStyle w:val="8"/>
          <w:color w:val="000000"/>
          <w:szCs w:val="21"/>
        </w:rPr>
      </w:pPr>
      <w:r>
        <w:rPr>
          <w:color w:val="000000"/>
          <w:kern w:val="0"/>
          <w:szCs w:val="21"/>
        </w:rPr>
        <w:t>单位：万元/hm²</w:t>
      </w:r>
    </w:p>
    <w:tbl>
      <w:tblPr>
        <w:tblStyle w:val="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784"/>
        <w:gridCol w:w="1603"/>
        <w:gridCol w:w="1929"/>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0" w:type="pct"/>
            <w:noWrap w:val="0"/>
            <w:vAlign w:val="center"/>
          </w:tcPr>
          <w:p>
            <w:pPr>
              <w:adjustRightInd w:val="0"/>
              <w:snapToGrid w:val="0"/>
              <w:jc w:val="center"/>
              <w:rPr>
                <w:rFonts w:eastAsia="黑体"/>
                <w:color w:val="000000"/>
                <w:kern w:val="0"/>
                <w:szCs w:val="21"/>
              </w:rPr>
            </w:pPr>
            <w:r>
              <w:rPr>
                <w:rFonts w:eastAsia="黑体"/>
                <w:color w:val="000000"/>
                <w:kern w:val="0"/>
                <w:szCs w:val="21"/>
              </w:rPr>
              <w:t>生态保护和</w:t>
            </w:r>
          </w:p>
          <w:p>
            <w:pPr>
              <w:adjustRightInd w:val="0"/>
              <w:snapToGrid w:val="0"/>
              <w:jc w:val="center"/>
              <w:rPr>
                <w:rFonts w:eastAsia="黑体"/>
                <w:color w:val="000000"/>
                <w:kern w:val="0"/>
                <w:szCs w:val="21"/>
              </w:rPr>
            </w:pPr>
            <w:r>
              <w:rPr>
                <w:rFonts w:eastAsia="黑体"/>
                <w:color w:val="000000"/>
                <w:kern w:val="0"/>
                <w:szCs w:val="21"/>
              </w:rPr>
              <w:t>修复区域</w:t>
            </w:r>
          </w:p>
        </w:tc>
        <w:tc>
          <w:tcPr>
            <w:tcW w:w="1017"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合计</w:t>
            </w:r>
          </w:p>
        </w:tc>
        <w:tc>
          <w:tcPr>
            <w:tcW w:w="914" w:type="pct"/>
            <w:tcBorders>
              <w:bottom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种子等材料费</w:t>
            </w:r>
          </w:p>
        </w:tc>
        <w:tc>
          <w:tcPr>
            <w:tcW w:w="1100" w:type="pct"/>
            <w:noWrap w:val="0"/>
            <w:vAlign w:val="center"/>
          </w:tcPr>
          <w:p>
            <w:pPr>
              <w:adjustRightInd w:val="0"/>
              <w:snapToGrid w:val="0"/>
              <w:jc w:val="center"/>
              <w:rPr>
                <w:rFonts w:eastAsia="黑体"/>
                <w:color w:val="000000"/>
                <w:kern w:val="0"/>
                <w:szCs w:val="21"/>
              </w:rPr>
            </w:pPr>
            <w:r>
              <w:rPr>
                <w:rFonts w:eastAsia="黑体"/>
                <w:color w:val="000000"/>
                <w:kern w:val="0"/>
                <w:szCs w:val="21"/>
              </w:rPr>
              <w:t>飞行作业等作业费</w:t>
            </w:r>
          </w:p>
        </w:tc>
        <w:tc>
          <w:tcPr>
            <w:tcW w:w="1100" w:type="pct"/>
            <w:noWrap w:val="0"/>
            <w:vAlign w:val="center"/>
          </w:tcPr>
          <w:p>
            <w:pPr>
              <w:adjustRightInd w:val="0"/>
              <w:snapToGrid w:val="0"/>
              <w:jc w:val="center"/>
              <w:rPr>
                <w:rFonts w:eastAsia="黑体"/>
                <w:color w:val="000000"/>
                <w:kern w:val="0"/>
                <w:szCs w:val="21"/>
              </w:rPr>
            </w:pPr>
            <w:r>
              <w:rPr>
                <w:rFonts w:eastAsia="黑体"/>
                <w:color w:val="000000"/>
                <w:kern w:val="0"/>
                <w:szCs w:val="21"/>
              </w:rPr>
              <w:t>播后管护费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 w:type="pct"/>
            <w:noWrap w:val="0"/>
            <w:vAlign w:val="center"/>
          </w:tcPr>
          <w:p>
            <w:pPr>
              <w:adjustRightInd w:val="0"/>
              <w:snapToGrid w:val="0"/>
              <w:jc w:val="center"/>
              <w:rPr>
                <w:color w:val="000000"/>
                <w:kern w:val="0"/>
                <w:szCs w:val="21"/>
              </w:rPr>
            </w:pPr>
            <w:r>
              <w:rPr>
                <w:color w:val="000000"/>
                <w:kern w:val="0"/>
                <w:szCs w:val="21"/>
              </w:rPr>
              <w:t>半干旱区</w:t>
            </w:r>
          </w:p>
        </w:tc>
        <w:tc>
          <w:tcPr>
            <w:tcW w:w="1017"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0.07~0.17</w:t>
            </w:r>
          </w:p>
        </w:tc>
        <w:tc>
          <w:tcPr>
            <w:tcW w:w="914" w:type="pct"/>
            <w:tcBorders>
              <w:top w:val="single" w:color="auto" w:sz="4" w:space="0"/>
              <w:left w:val="single" w:color="auto" w:sz="4" w:space="0"/>
              <w:bottom w:val="single" w:color="auto" w:sz="4" w:space="0"/>
              <w:right w:val="nil"/>
            </w:tcBorders>
            <w:noWrap w:val="0"/>
            <w:vAlign w:val="center"/>
          </w:tcPr>
          <w:p>
            <w:pPr>
              <w:adjustRightInd w:val="0"/>
              <w:snapToGrid w:val="0"/>
              <w:jc w:val="center"/>
              <w:rPr>
                <w:color w:val="000000"/>
                <w:kern w:val="0"/>
                <w:szCs w:val="21"/>
              </w:rPr>
            </w:pPr>
            <w:r>
              <w:rPr>
                <w:color w:val="000000"/>
                <w:kern w:val="0"/>
                <w:szCs w:val="21"/>
              </w:rPr>
              <w:t>0.05～0.14</w:t>
            </w:r>
          </w:p>
        </w:tc>
        <w:tc>
          <w:tcPr>
            <w:tcW w:w="1100" w:type="pct"/>
            <w:noWrap w:val="0"/>
            <w:vAlign w:val="center"/>
          </w:tcPr>
          <w:p>
            <w:pPr>
              <w:adjustRightInd w:val="0"/>
              <w:snapToGrid w:val="0"/>
              <w:jc w:val="center"/>
              <w:rPr>
                <w:color w:val="000000"/>
                <w:kern w:val="0"/>
                <w:szCs w:val="21"/>
              </w:rPr>
            </w:pPr>
            <w:r>
              <w:rPr>
                <w:color w:val="000000"/>
                <w:kern w:val="0"/>
                <w:szCs w:val="21"/>
              </w:rPr>
              <w:t>0.02</w:t>
            </w:r>
          </w:p>
        </w:tc>
        <w:tc>
          <w:tcPr>
            <w:tcW w:w="1100" w:type="pct"/>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 w:type="pct"/>
            <w:noWrap w:val="0"/>
            <w:vAlign w:val="center"/>
          </w:tcPr>
          <w:p>
            <w:pPr>
              <w:adjustRightInd w:val="0"/>
              <w:snapToGrid w:val="0"/>
              <w:jc w:val="center"/>
              <w:rPr>
                <w:color w:val="000000"/>
                <w:kern w:val="0"/>
                <w:szCs w:val="21"/>
              </w:rPr>
            </w:pPr>
            <w:r>
              <w:rPr>
                <w:color w:val="000000"/>
                <w:kern w:val="0"/>
                <w:szCs w:val="21"/>
              </w:rPr>
              <w:t>干旱区</w:t>
            </w:r>
          </w:p>
        </w:tc>
        <w:tc>
          <w:tcPr>
            <w:tcW w:w="1017"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0.09~0.24</w:t>
            </w:r>
          </w:p>
        </w:tc>
        <w:tc>
          <w:tcPr>
            <w:tcW w:w="914" w:type="pct"/>
            <w:tcBorders>
              <w:top w:val="single" w:color="auto" w:sz="4" w:space="0"/>
              <w:left w:val="single" w:color="auto" w:sz="4" w:space="0"/>
              <w:bottom w:val="single" w:color="auto" w:sz="4" w:space="0"/>
              <w:right w:val="nil"/>
            </w:tcBorders>
            <w:noWrap w:val="0"/>
            <w:vAlign w:val="center"/>
          </w:tcPr>
          <w:p>
            <w:pPr>
              <w:adjustRightInd w:val="0"/>
              <w:snapToGrid w:val="0"/>
              <w:jc w:val="center"/>
              <w:rPr>
                <w:color w:val="000000"/>
                <w:kern w:val="0"/>
                <w:szCs w:val="21"/>
              </w:rPr>
            </w:pPr>
            <w:r>
              <w:rPr>
                <w:color w:val="000000"/>
                <w:kern w:val="0"/>
                <w:szCs w:val="21"/>
              </w:rPr>
              <w:t>0.07～0.21</w:t>
            </w:r>
          </w:p>
        </w:tc>
        <w:tc>
          <w:tcPr>
            <w:tcW w:w="1100" w:type="pct"/>
            <w:noWrap w:val="0"/>
            <w:vAlign w:val="center"/>
          </w:tcPr>
          <w:p>
            <w:pPr>
              <w:adjustRightInd w:val="0"/>
              <w:snapToGrid w:val="0"/>
              <w:jc w:val="center"/>
              <w:rPr>
                <w:color w:val="000000"/>
                <w:kern w:val="0"/>
                <w:szCs w:val="21"/>
              </w:rPr>
            </w:pPr>
            <w:r>
              <w:rPr>
                <w:color w:val="000000"/>
                <w:kern w:val="0"/>
                <w:szCs w:val="21"/>
              </w:rPr>
              <w:t>0.02</w:t>
            </w:r>
          </w:p>
        </w:tc>
        <w:tc>
          <w:tcPr>
            <w:tcW w:w="1100" w:type="pct"/>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 w:type="pct"/>
            <w:noWrap w:val="0"/>
            <w:vAlign w:val="center"/>
          </w:tcPr>
          <w:p>
            <w:pPr>
              <w:adjustRightInd w:val="0"/>
              <w:snapToGrid w:val="0"/>
              <w:jc w:val="center"/>
              <w:rPr>
                <w:color w:val="000000"/>
                <w:kern w:val="0"/>
                <w:szCs w:val="21"/>
              </w:rPr>
            </w:pPr>
            <w:r>
              <w:rPr>
                <w:color w:val="000000"/>
                <w:kern w:val="0"/>
                <w:szCs w:val="21"/>
              </w:rPr>
              <w:t>极干旱区</w:t>
            </w:r>
          </w:p>
        </w:tc>
        <w:tc>
          <w:tcPr>
            <w:tcW w:w="1017"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0.09~0.24</w:t>
            </w:r>
          </w:p>
        </w:tc>
        <w:tc>
          <w:tcPr>
            <w:tcW w:w="914" w:type="pct"/>
            <w:tcBorders>
              <w:top w:val="single" w:color="auto" w:sz="4" w:space="0"/>
              <w:left w:val="single" w:color="auto" w:sz="4" w:space="0"/>
              <w:bottom w:val="single" w:color="auto" w:sz="4" w:space="0"/>
              <w:right w:val="nil"/>
            </w:tcBorders>
            <w:noWrap w:val="0"/>
            <w:vAlign w:val="center"/>
          </w:tcPr>
          <w:p>
            <w:pPr>
              <w:adjustRightInd w:val="0"/>
              <w:snapToGrid w:val="0"/>
              <w:jc w:val="center"/>
              <w:rPr>
                <w:color w:val="000000"/>
                <w:kern w:val="0"/>
                <w:szCs w:val="21"/>
              </w:rPr>
            </w:pPr>
            <w:r>
              <w:rPr>
                <w:color w:val="000000"/>
                <w:kern w:val="0"/>
                <w:szCs w:val="21"/>
              </w:rPr>
              <w:t>0.07～0.21</w:t>
            </w:r>
          </w:p>
        </w:tc>
        <w:tc>
          <w:tcPr>
            <w:tcW w:w="1100" w:type="pct"/>
            <w:noWrap w:val="0"/>
            <w:vAlign w:val="center"/>
          </w:tcPr>
          <w:p>
            <w:pPr>
              <w:adjustRightInd w:val="0"/>
              <w:snapToGrid w:val="0"/>
              <w:jc w:val="center"/>
              <w:rPr>
                <w:color w:val="000000"/>
                <w:kern w:val="0"/>
                <w:szCs w:val="21"/>
              </w:rPr>
            </w:pPr>
            <w:r>
              <w:rPr>
                <w:color w:val="000000"/>
                <w:kern w:val="0"/>
                <w:szCs w:val="21"/>
              </w:rPr>
              <w:t>0.02</w:t>
            </w:r>
          </w:p>
        </w:tc>
        <w:tc>
          <w:tcPr>
            <w:tcW w:w="1100" w:type="pct"/>
            <w:noWrap w:val="0"/>
            <w:vAlign w:val="center"/>
          </w:tcPr>
          <w:p>
            <w:pPr>
              <w:adjustRightInd w:val="0"/>
              <w:snapToGrid w:val="0"/>
              <w:jc w:val="center"/>
              <w:rPr>
                <w:color w:val="000000"/>
                <w:kern w:val="0"/>
                <w:szCs w:val="21"/>
              </w:rPr>
            </w:pPr>
            <w:r>
              <w:rPr>
                <w:color w:val="000000"/>
                <w:kern w:val="0"/>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 w:type="pct"/>
            <w:noWrap w:val="0"/>
            <w:vAlign w:val="center"/>
          </w:tcPr>
          <w:p>
            <w:pPr>
              <w:adjustRightInd w:val="0"/>
              <w:snapToGrid w:val="0"/>
              <w:jc w:val="center"/>
              <w:rPr>
                <w:color w:val="000000"/>
                <w:kern w:val="0"/>
                <w:szCs w:val="21"/>
              </w:rPr>
            </w:pPr>
            <w:r>
              <w:rPr>
                <w:color w:val="000000"/>
                <w:kern w:val="0"/>
                <w:szCs w:val="21"/>
              </w:rPr>
              <w:t>高寒区</w:t>
            </w:r>
          </w:p>
        </w:tc>
        <w:tc>
          <w:tcPr>
            <w:tcW w:w="1017"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0.07~0.16</w:t>
            </w:r>
          </w:p>
        </w:tc>
        <w:tc>
          <w:tcPr>
            <w:tcW w:w="914" w:type="pct"/>
            <w:tcBorders>
              <w:top w:val="single" w:color="auto" w:sz="4" w:space="0"/>
              <w:left w:val="single" w:color="auto" w:sz="4" w:space="0"/>
              <w:bottom w:val="single" w:color="auto" w:sz="4" w:space="0"/>
              <w:right w:val="nil"/>
            </w:tcBorders>
            <w:noWrap w:val="0"/>
            <w:vAlign w:val="center"/>
          </w:tcPr>
          <w:p>
            <w:pPr>
              <w:adjustRightInd w:val="0"/>
              <w:snapToGrid w:val="0"/>
              <w:jc w:val="center"/>
              <w:rPr>
                <w:color w:val="000000"/>
                <w:kern w:val="0"/>
                <w:szCs w:val="21"/>
              </w:rPr>
            </w:pPr>
            <w:r>
              <w:rPr>
                <w:color w:val="000000"/>
                <w:kern w:val="0"/>
                <w:szCs w:val="21"/>
              </w:rPr>
              <w:t>0.05～0.13</w:t>
            </w:r>
          </w:p>
        </w:tc>
        <w:tc>
          <w:tcPr>
            <w:tcW w:w="1100" w:type="pct"/>
            <w:noWrap w:val="0"/>
            <w:vAlign w:val="center"/>
          </w:tcPr>
          <w:p>
            <w:pPr>
              <w:adjustRightInd w:val="0"/>
              <w:snapToGrid w:val="0"/>
              <w:jc w:val="center"/>
              <w:rPr>
                <w:color w:val="000000"/>
                <w:kern w:val="0"/>
                <w:szCs w:val="21"/>
              </w:rPr>
            </w:pPr>
            <w:r>
              <w:rPr>
                <w:color w:val="000000"/>
                <w:kern w:val="0"/>
                <w:szCs w:val="21"/>
              </w:rPr>
              <w:t>0.02</w:t>
            </w:r>
          </w:p>
        </w:tc>
        <w:tc>
          <w:tcPr>
            <w:tcW w:w="1100" w:type="pct"/>
            <w:noWrap w:val="0"/>
            <w:vAlign w:val="center"/>
          </w:tcPr>
          <w:p>
            <w:pPr>
              <w:adjustRightInd w:val="0"/>
              <w:snapToGrid w:val="0"/>
              <w:jc w:val="center"/>
              <w:rPr>
                <w:color w:val="000000"/>
                <w:kern w:val="0"/>
                <w:szCs w:val="21"/>
              </w:rPr>
            </w:pPr>
            <w:r>
              <w:rPr>
                <w:color w:val="000000"/>
                <w:kern w:val="0"/>
                <w:szCs w:val="21"/>
              </w:rPr>
              <w:t>0.01</w:t>
            </w:r>
          </w:p>
        </w:tc>
      </w:tr>
    </w:tbl>
    <w:p>
      <w:pPr>
        <w:adjustRightInd w:val="0"/>
        <w:snapToGrid w:val="0"/>
        <w:spacing w:line="596" w:lineRule="exact"/>
        <w:ind w:firstLine="624" w:firstLineChars="200"/>
        <w:rPr>
          <w:rStyle w:val="8"/>
          <w:rFonts w:eastAsia="仿宋_GB2312"/>
          <w:color w:val="000000"/>
          <w:spacing w:val="-4"/>
        </w:rPr>
      </w:pPr>
      <w:r>
        <w:rPr>
          <w:rFonts w:eastAsia="仿宋_GB2312"/>
          <w:color w:val="000000"/>
          <w:spacing w:val="-4"/>
          <w:sz w:val="32"/>
          <w:szCs w:val="32"/>
        </w:rPr>
        <w:t>四、围栏封育费用主要影响因子为：</w:t>
      </w:r>
      <w:r>
        <w:rPr>
          <w:rStyle w:val="8"/>
          <w:rFonts w:eastAsia="仿宋_GB2312"/>
          <w:color w:val="000000"/>
          <w:spacing w:val="-4"/>
        </w:rPr>
        <w:t>围栏设施、安装作业等。</w:t>
      </w:r>
    </w:p>
    <w:p>
      <w:pPr>
        <w:spacing w:line="560" w:lineRule="exact"/>
        <w:jc w:val="center"/>
        <w:rPr>
          <w:rFonts w:eastAsia="黑体"/>
          <w:bCs/>
          <w:color w:val="000000"/>
          <w:sz w:val="28"/>
          <w:szCs w:val="28"/>
        </w:rPr>
      </w:pPr>
      <w:r>
        <w:rPr>
          <w:rFonts w:eastAsia="黑体"/>
          <w:bCs/>
          <w:color w:val="000000"/>
          <w:sz w:val="28"/>
          <w:szCs w:val="28"/>
        </w:rPr>
        <w:t>表4.4 围栏封育单位面积费用</w:t>
      </w:r>
    </w:p>
    <w:p>
      <w:pPr>
        <w:adjustRightInd w:val="0"/>
        <w:snapToGrid w:val="0"/>
        <w:ind w:firstLine="420" w:firstLineChars="200"/>
        <w:jc w:val="right"/>
        <w:rPr>
          <w:rStyle w:val="8"/>
          <w:color w:val="000000"/>
          <w:szCs w:val="21"/>
        </w:rPr>
      </w:pPr>
      <w:r>
        <w:rPr>
          <w:color w:val="000000"/>
          <w:kern w:val="0"/>
          <w:szCs w:val="21"/>
        </w:rPr>
        <w:t>单位：元/延米</w:t>
      </w:r>
    </w:p>
    <w:tbl>
      <w:tblPr>
        <w:tblStyle w:val="5"/>
        <w:tblW w:w="5000" w:type="pct"/>
        <w:tblInd w:w="0" w:type="dxa"/>
        <w:tblLayout w:type="autofit"/>
        <w:tblCellMar>
          <w:top w:w="0" w:type="dxa"/>
          <w:left w:w="108" w:type="dxa"/>
          <w:bottom w:w="0" w:type="dxa"/>
          <w:right w:w="108" w:type="dxa"/>
        </w:tblCellMar>
      </w:tblPr>
      <w:tblGrid>
        <w:gridCol w:w="2282"/>
        <w:gridCol w:w="1875"/>
        <w:gridCol w:w="2842"/>
        <w:gridCol w:w="2005"/>
      </w:tblGrid>
      <w:tr>
        <w:tblPrEx>
          <w:tblCellMar>
            <w:top w:w="0" w:type="dxa"/>
            <w:left w:w="108" w:type="dxa"/>
            <w:bottom w:w="0" w:type="dxa"/>
            <w:right w:w="108" w:type="dxa"/>
          </w:tblCellMar>
        </w:tblPrEx>
        <w:trPr>
          <w:trHeight w:val="312" w:hRule="atLeast"/>
        </w:trPr>
        <w:tc>
          <w:tcPr>
            <w:tcW w:w="12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围栏类型</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合计</w:t>
            </w:r>
          </w:p>
        </w:tc>
        <w:tc>
          <w:tcPr>
            <w:tcW w:w="1578"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围栏、立柱等材料费</w:t>
            </w:r>
          </w:p>
        </w:tc>
        <w:tc>
          <w:tcPr>
            <w:tcW w:w="1113"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安装作业费</w:t>
            </w:r>
          </w:p>
        </w:tc>
      </w:tr>
      <w:tr>
        <w:tblPrEx>
          <w:tblCellMar>
            <w:top w:w="0" w:type="dxa"/>
            <w:left w:w="108" w:type="dxa"/>
            <w:bottom w:w="0" w:type="dxa"/>
            <w:right w:w="108" w:type="dxa"/>
          </w:tblCellMar>
        </w:tblPrEx>
        <w:trPr>
          <w:trHeight w:val="312" w:hRule="atLeast"/>
        </w:trPr>
        <w:tc>
          <w:tcPr>
            <w:tcW w:w="12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围栏（铁丝网）</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18～35</w:t>
            </w:r>
          </w:p>
        </w:tc>
        <w:tc>
          <w:tcPr>
            <w:tcW w:w="1578"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10～20</w:t>
            </w:r>
          </w:p>
        </w:tc>
        <w:tc>
          <w:tcPr>
            <w:tcW w:w="1113"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8～15</w:t>
            </w:r>
          </w:p>
        </w:tc>
      </w:tr>
      <w:tr>
        <w:tblPrEx>
          <w:tblCellMar>
            <w:top w:w="0" w:type="dxa"/>
            <w:left w:w="108" w:type="dxa"/>
            <w:bottom w:w="0" w:type="dxa"/>
            <w:right w:w="108" w:type="dxa"/>
          </w:tblCellMar>
        </w:tblPrEx>
        <w:trPr>
          <w:trHeight w:val="312" w:hRule="atLeast"/>
        </w:trPr>
        <w:tc>
          <w:tcPr>
            <w:tcW w:w="12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围栏（荷兰网）</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21～31</w:t>
            </w:r>
          </w:p>
        </w:tc>
        <w:tc>
          <w:tcPr>
            <w:tcW w:w="1578"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16～25</w:t>
            </w:r>
          </w:p>
        </w:tc>
        <w:tc>
          <w:tcPr>
            <w:tcW w:w="1113"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5～6</w:t>
            </w:r>
          </w:p>
        </w:tc>
      </w:tr>
    </w:tbl>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第二十六条</w:t>
      </w:r>
      <w:r>
        <w:rPr>
          <w:rStyle w:val="8"/>
          <w:rFonts w:eastAsia="仿宋_GB2312"/>
          <w:color w:val="000000"/>
        </w:rPr>
        <w:t xml:space="preserve">  </w:t>
      </w:r>
      <w:r>
        <w:rPr>
          <w:rFonts w:eastAsia="仿宋_GB2312"/>
          <w:color w:val="000000"/>
          <w:sz w:val="32"/>
          <w:szCs w:val="32"/>
        </w:rPr>
        <w:t>表4.5—4.12为草原生态系统综合治理技术经济指标。估算草原生态系统综合治理工程投资时，可依据本条规定的技术经济指标取值。</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一、草种技术经济指标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选育的草种质量应达到相关牧草种子质量分级一级的要求。部分草种的技术经济指标应符合表4.5的规定。牧草种处理的技术经济指标应符合表4.6的规定。</w:t>
      </w:r>
    </w:p>
    <w:p>
      <w:pPr>
        <w:spacing w:line="560" w:lineRule="exact"/>
        <w:jc w:val="center"/>
        <w:rPr>
          <w:rFonts w:eastAsia="黑体"/>
          <w:bCs/>
          <w:color w:val="000000"/>
          <w:sz w:val="28"/>
          <w:szCs w:val="28"/>
        </w:rPr>
      </w:pPr>
      <w:r>
        <w:rPr>
          <w:rFonts w:eastAsia="黑体"/>
          <w:bCs/>
          <w:color w:val="000000"/>
          <w:sz w:val="28"/>
          <w:szCs w:val="28"/>
        </w:rPr>
        <w:t>表4.5 部分草种技术经济指标</w:t>
      </w:r>
    </w:p>
    <w:tbl>
      <w:tblPr>
        <w:tblStyle w:val="5"/>
        <w:tblW w:w="4840" w:type="pct"/>
        <w:jc w:val="center"/>
        <w:tblLayout w:type="autofit"/>
        <w:tblCellMar>
          <w:top w:w="0" w:type="dxa"/>
          <w:left w:w="108" w:type="dxa"/>
          <w:bottom w:w="0" w:type="dxa"/>
          <w:right w:w="108" w:type="dxa"/>
        </w:tblCellMar>
      </w:tblPr>
      <w:tblGrid>
        <w:gridCol w:w="1059"/>
        <w:gridCol w:w="3035"/>
        <w:gridCol w:w="2624"/>
        <w:gridCol w:w="1998"/>
      </w:tblGrid>
      <w:tr>
        <w:tblPrEx>
          <w:tblCellMar>
            <w:top w:w="0" w:type="dxa"/>
            <w:left w:w="108" w:type="dxa"/>
            <w:bottom w:w="0" w:type="dxa"/>
            <w:right w:w="108" w:type="dxa"/>
          </w:tblCellMar>
        </w:tblPrEx>
        <w:trPr>
          <w:trHeight w:val="340" w:hRule="atLeast"/>
          <w:tblHeader/>
          <w:jc w:val="center"/>
        </w:trPr>
        <w:tc>
          <w:tcPr>
            <w:tcW w:w="60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序号</w:t>
            </w:r>
          </w:p>
        </w:tc>
        <w:tc>
          <w:tcPr>
            <w:tcW w:w="1741"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牧草种类</w:t>
            </w:r>
          </w:p>
        </w:tc>
        <w:tc>
          <w:tcPr>
            <w:tcW w:w="1505"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用种量（kg/hm</w:t>
            </w:r>
            <w:r>
              <w:rPr>
                <w:rFonts w:eastAsia="黑体"/>
                <w:color w:val="000000"/>
                <w:kern w:val="0"/>
                <w:szCs w:val="21"/>
                <w:vertAlign w:val="superscript"/>
              </w:rPr>
              <w:t>2</w:t>
            </w:r>
            <w:r>
              <w:rPr>
                <w:rFonts w:eastAsia="黑体"/>
                <w:color w:val="000000"/>
                <w:kern w:val="0"/>
                <w:szCs w:val="21"/>
              </w:rPr>
              <w:t>）</w:t>
            </w:r>
          </w:p>
        </w:tc>
        <w:tc>
          <w:tcPr>
            <w:tcW w:w="1146"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单价（元/kg）</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b/>
                <w:color w:val="000000"/>
                <w:kern w:val="0"/>
                <w:szCs w:val="21"/>
              </w:rPr>
            </w:pPr>
            <w:r>
              <w:rPr>
                <w:b/>
                <w:color w:val="000000"/>
                <w:kern w:val="0"/>
                <w:szCs w:val="21"/>
              </w:rPr>
              <w:t>　</w:t>
            </w:r>
          </w:p>
        </w:tc>
        <w:tc>
          <w:tcPr>
            <w:tcW w:w="1741" w:type="pct"/>
            <w:tcBorders>
              <w:top w:val="nil"/>
              <w:left w:val="nil"/>
              <w:bottom w:val="single" w:color="auto" w:sz="4" w:space="0"/>
              <w:right w:val="single" w:color="auto" w:sz="4" w:space="0"/>
            </w:tcBorders>
            <w:noWrap w:val="0"/>
            <w:vAlign w:val="center"/>
          </w:tcPr>
          <w:p>
            <w:pPr>
              <w:adjustRightInd w:val="0"/>
              <w:snapToGrid w:val="0"/>
              <w:rPr>
                <w:b/>
                <w:color w:val="000000"/>
                <w:kern w:val="0"/>
                <w:szCs w:val="21"/>
              </w:rPr>
            </w:pPr>
            <w:r>
              <w:rPr>
                <w:b/>
                <w:color w:val="000000"/>
                <w:kern w:val="0"/>
                <w:szCs w:val="21"/>
              </w:rPr>
              <w:t>一、多年生草本</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b/>
                <w:color w:val="000000"/>
                <w:kern w:val="0"/>
                <w:szCs w:val="21"/>
              </w:rPr>
            </w:pP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b/>
                <w:color w:val="000000"/>
                <w:kern w:val="0"/>
                <w:szCs w:val="21"/>
              </w:rPr>
            </w:pP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冰草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串叶松香草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3.75～7.5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420～480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多年生黑麦草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狗尾草（多年生）</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红豆草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45～90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100～150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胡枝子</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碱茅</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菊苣</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2.5～3</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140～200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狼尾草（多年生）</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45～60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90～180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老芒麦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18～36</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猫尾草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7.5～12</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披碱草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雀稗</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三叶草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17</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沙打旺</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3.75～7.5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80～160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18</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苇状羊茅</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19</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无芒雀麦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40～80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鸭茅</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nil"/>
              <w:right w:val="single" w:color="auto" w:sz="4" w:space="0"/>
            </w:tcBorders>
            <w:noWrap w:val="0"/>
            <w:vAlign w:val="center"/>
          </w:tcPr>
          <w:p>
            <w:pPr>
              <w:adjustRightInd w:val="0"/>
              <w:snapToGrid w:val="0"/>
              <w:jc w:val="center"/>
              <w:rPr>
                <w:color w:val="000000"/>
                <w:kern w:val="0"/>
                <w:szCs w:val="21"/>
              </w:rPr>
            </w:pPr>
            <w:r>
              <w:rPr>
                <w:color w:val="000000"/>
                <w:kern w:val="0"/>
                <w:szCs w:val="21"/>
              </w:rPr>
              <w:t>70～140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羊草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30～52.5</w:t>
            </w:r>
          </w:p>
        </w:tc>
        <w:tc>
          <w:tcPr>
            <w:tcW w:w="1146"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羊柴</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30～45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35～70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23</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野豌豆</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圆叶决明</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7.5～12</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80～160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杂交酸模</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3～6</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早熟禾</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27</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柱花草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28</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紫花苜蓿</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45～120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b/>
                <w:color w:val="000000"/>
                <w:kern w:val="0"/>
                <w:szCs w:val="21"/>
              </w:rPr>
            </w:pPr>
            <w:r>
              <w:rPr>
                <w:b/>
                <w:color w:val="000000"/>
                <w:kern w:val="0"/>
                <w:szCs w:val="21"/>
              </w:rPr>
              <w:t>　</w:t>
            </w:r>
          </w:p>
        </w:tc>
        <w:tc>
          <w:tcPr>
            <w:tcW w:w="1741" w:type="pct"/>
            <w:tcBorders>
              <w:top w:val="nil"/>
              <w:left w:val="nil"/>
              <w:bottom w:val="single" w:color="auto" w:sz="4" w:space="0"/>
              <w:right w:val="single" w:color="auto" w:sz="4" w:space="0"/>
            </w:tcBorders>
            <w:noWrap w:val="0"/>
            <w:vAlign w:val="center"/>
          </w:tcPr>
          <w:p>
            <w:pPr>
              <w:adjustRightInd w:val="0"/>
              <w:snapToGrid w:val="0"/>
              <w:rPr>
                <w:b/>
                <w:color w:val="000000"/>
                <w:kern w:val="0"/>
                <w:szCs w:val="21"/>
              </w:rPr>
            </w:pPr>
            <w:r>
              <w:rPr>
                <w:b/>
                <w:color w:val="000000"/>
                <w:kern w:val="0"/>
                <w:szCs w:val="21"/>
              </w:rPr>
              <w:t>二、一年生草本</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b/>
                <w:color w:val="000000"/>
                <w:kern w:val="0"/>
                <w:szCs w:val="21"/>
              </w:rPr>
            </w:pP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b/>
                <w:color w:val="000000"/>
                <w:kern w:val="0"/>
                <w:szCs w:val="21"/>
              </w:rPr>
            </w:pP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稗</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60～80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草高粱</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3～4</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80～160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草木樨</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35～70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楚雄南木樨</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35～70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大麦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冬牧70黑麦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黑花多麦草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高粱苏丹草杂交种</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9</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高粱</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35～70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狗尾草（一年生）</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45～60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谷稗</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60～90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谷子</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10～20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13</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光叶紫花苕</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35～70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箭筈豌豆</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60～70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苦荬草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60～120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狼尾草（一年生）</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45～60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90～150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18</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毛苕子（非绿肥）</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19</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青莜麦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105～150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山黧豆</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60～75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40～80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21</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苏丹草</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22.5～30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小黑麦</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45～75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23</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印度豇豆</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35～45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24</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御谷</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15～22.5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70～90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籽粒苋</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11.5～15</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80～120</w:t>
            </w:r>
          </w:p>
        </w:tc>
      </w:tr>
      <w:tr>
        <w:tblPrEx>
          <w:tblCellMar>
            <w:top w:w="0" w:type="dxa"/>
            <w:left w:w="108" w:type="dxa"/>
            <w:bottom w:w="0" w:type="dxa"/>
            <w:right w:w="108" w:type="dxa"/>
          </w:tblCellMar>
        </w:tblPrEx>
        <w:trPr>
          <w:trHeight w:val="340" w:hRule="atLeast"/>
          <w:jc w:val="center"/>
        </w:trPr>
        <w:tc>
          <w:tcPr>
            <w:tcW w:w="608" w:type="pc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26</w:t>
            </w:r>
          </w:p>
        </w:tc>
        <w:tc>
          <w:tcPr>
            <w:tcW w:w="1741" w:type="pct"/>
            <w:tcBorders>
              <w:top w:val="nil"/>
              <w:left w:val="nil"/>
              <w:bottom w:val="single" w:color="auto" w:sz="4" w:space="0"/>
              <w:right w:val="single" w:color="auto" w:sz="4" w:space="0"/>
            </w:tcBorders>
            <w:noWrap w:val="0"/>
            <w:vAlign w:val="center"/>
          </w:tcPr>
          <w:p>
            <w:pPr>
              <w:adjustRightInd w:val="0"/>
              <w:snapToGrid w:val="0"/>
              <w:ind w:firstLine="210" w:firstLineChars="100"/>
              <w:rPr>
                <w:color w:val="000000"/>
                <w:kern w:val="0"/>
                <w:szCs w:val="21"/>
              </w:rPr>
            </w:pPr>
            <w:r>
              <w:rPr>
                <w:color w:val="000000"/>
                <w:kern w:val="0"/>
                <w:szCs w:val="21"/>
              </w:rPr>
              <w:t>紫云英（非绿肥）</w:t>
            </w:r>
          </w:p>
        </w:tc>
        <w:tc>
          <w:tcPr>
            <w:tcW w:w="1505"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c>
          <w:tcPr>
            <w:tcW w:w="1146"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30～60</w:t>
            </w:r>
          </w:p>
        </w:tc>
      </w:tr>
    </w:tbl>
    <w:p>
      <w:pPr>
        <w:spacing w:line="560" w:lineRule="exact"/>
        <w:jc w:val="center"/>
        <w:rPr>
          <w:rFonts w:eastAsia="黑体"/>
          <w:bCs/>
          <w:color w:val="000000"/>
          <w:sz w:val="28"/>
          <w:szCs w:val="28"/>
        </w:rPr>
      </w:pPr>
      <w:r>
        <w:rPr>
          <w:rFonts w:eastAsia="黑体"/>
          <w:bCs/>
          <w:color w:val="000000"/>
          <w:sz w:val="28"/>
          <w:szCs w:val="28"/>
        </w:rPr>
        <w:t>表4.6 牧草种种子处理技术经济指标</w:t>
      </w:r>
    </w:p>
    <w:tbl>
      <w:tblPr>
        <w:tblStyle w:val="5"/>
        <w:tblW w:w="4846" w:type="pct"/>
        <w:jc w:val="center"/>
        <w:tblLayout w:type="autofit"/>
        <w:tblCellMar>
          <w:top w:w="0" w:type="dxa"/>
          <w:left w:w="108" w:type="dxa"/>
          <w:bottom w:w="0" w:type="dxa"/>
          <w:right w:w="108" w:type="dxa"/>
        </w:tblCellMar>
      </w:tblPr>
      <w:tblGrid>
        <w:gridCol w:w="2143"/>
        <w:gridCol w:w="3423"/>
        <w:gridCol w:w="1536"/>
        <w:gridCol w:w="1625"/>
      </w:tblGrid>
      <w:tr>
        <w:tblPrEx>
          <w:tblCellMar>
            <w:top w:w="0" w:type="dxa"/>
            <w:left w:w="108" w:type="dxa"/>
            <w:bottom w:w="0" w:type="dxa"/>
            <w:right w:w="108" w:type="dxa"/>
          </w:tblCellMar>
        </w:tblPrEx>
        <w:trPr>
          <w:trHeight w:val="288" w:hRule="atLeast"/>
          <w:jc w:val="center"/>
        </w:trPr>
        <w:tc>
          <w:tcPr>
            <w:tcW w:w="3188" w:type="pct"/>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项目内容</w:t>
            </w:r>
          </w:p>
        </w:tc>
        <w:tc>
          <w:tcPr>
            <w:tcW w:w="880"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单位</w:t>
            </w:r>
          </w:p>
        </w:tc>
        <w:tc>
          <w:tcPr>
            <w:tcW w:w="932" w:type="pct"/>
            <w:tcBorders>
              <w:top w:val="single" w:color="auto" w:sz="4" w:space="0"/>
              <w:left w:val="nil"/>
              <w:bottom w:val="single" w:color="auto" w:sz="4" w:space="0"/>
              <w:right w:val="single" w:color="auto" w:sz="4" w:space="0"/>
            </w:tcBorders>
            <w:noWrap/>
            <w:vAlign w:val="bottom"/>
          </w:tcPr>
          <w:p>
            <w:pPr>
              <w:adjustRightInd w:val="0"/>
              <w:snapToGrid w:val="0"/>
              <w:jc w:val="center"/>
              <w:rPr>
                <w:rFonts w:eastAsia="黑体"/>
                <w:color w:val="000000"/>
                <w:kern w:val="0"/>
                <w:szCs w:val="21"/>
              </w:rPr>
            </w:pPr>
            <w:r>
              <w:rPr>
                <w:rFonts w:eastAsia="黑体"/>
                <w:color w:val="000000"/>
                <w:kern w:val="0"/>
                <w:szCs w:val="21"/>
              </w:rPr>
              <w:t>　</w:t>
            </w:r>
          </w:p>
        </w:tc>
      </w:tr>
      <w:tr>
        <w:tblPrEx>
          <w:tblCellMar>
            <w:top w:w="0" w:type="dxa"/>
            <w:left w:w="108" w:type="dxa"/>
            <w:bottom w:w="0" w:type="dxa"/>
            <w:right w:w="108" w:type="dxa"/>
          </w:tblCellMar>
        </w:tblPrEx>
        <w:trPr>
          <w:trHeight w:val="312" w:hRule="atLeast"/>
          <w:jc w:val="center"/>
        </w:trPr>
        <w:tc>
          <w:tcPr>
            <w:tcW w:w="1228" w:type="pct"/>
            <w:vMerge w:val="restart"/>
            <w:tcBorders>
              <w:top w:val="nil"/>
              <w:left w:val="single" w:color="auto" w:sz="4" w:space="0"/>
              <w:bottom w:val="single" w:color="000000"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破除休眠</w:t>
            </w: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搅拌器等台班数</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台班/t</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0.5～0.8</w:t>
            </w:r>
          </w:p>
        </w:tc>
      </w:tr>
      <w:tr>
        <w:tblPrEx>
          <w:tblCellMar>
            <w:top w:w="0" w:type="dxa"/>
            <w:left w:w="108" w:type="dxa"/>
            <w:bottom w:w="0" w:type="dxa"/>
            <w:right w:w="108" w:type="dxa"/>
          </w:tblCellMar>
        </w:tblPrEx>
        <w:trPr>
          <w:trHeight w:val="312" w:hRule="atLeast"/>
          <w:jc w:val="center"/>
        </w:trPr>
        <w:tc>
          <w:tcPr>
            <w:tcW w:w="1228" w:type="pct"/>
            <w:vMerge w:val="continue"/>
            <w:tcBorders>
              <w:top w:val="nil"/>
              <w:left w:val="single" w:color="auto" w:sz="4" w:space="0"/>
              <w:bottom w:val="single" w:color="000000" w:sz="4" w:space="0"/>
              <w:right w:val="single" w:color="auto" w:sz="4" w:space="0"/>
            </w:tcBorders>
            <w:noWrap w:val="0"/>
            <w:vAlign w:val="center"/>
          </w:tcPr>
          <w:p>
            <w:pPr>
              <w:adjustRightInd w:val="0"/>
              <w:snapToGrid w:val="0"/>
              <w:jc w:val="left"/>
              <w:rPr>
                <w:color w:val="000000"/>
                <w:kern w:val="0"/>
                <w:szCs w:val="21"/>
              </w:rPr>
            </w:pP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赤霉素等材料用量</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mg/kg</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25～50</w:t>
            </w:r>
          </w:p>
        </w:tc>
      </w:tr>
      <w:tr>
        <w:tblPrEx>
          <w:tblCellMar>
            <w:top w:w="0" w:type="dxa"/>
            <w:left w:w="108" w:type="dxa"/>
            <w:bottom w:w="0" w:type="dxa"/>
            <w:right w:w="108" w:type="dxa"/>
          </w:tblCellMar>
        </w:tblPrEx>
        <w:trPr>
          <w:trHeight w:val="312" w:hRule="atLeast"/>
          <w:jc w:val="center"/>
        </w:trPr>
        <w:tc>
          <w:tcPr>
            <w:tcW w:w="1228" w:type="pct"/>
            <w:vMerge w:val="continue"/>
            <w:tcBorders>
              <w:top w:val="nil"/>
              <w:left w:val="single" w:color="auto" w:sz="4" w:space="0"/>
              <w:bottom w:val="single" w:color="000000" w:sz="4" w:space="0"/>
              <w:right w:val="single" w:color="auto" w:sz="4" w:space="0"/>
            </w:tcBorders>
            <w:noWrap w:val="0"/>
            <w:vAlign w:val="center"/>
          </w:tcPr>
          <w:p>
            <w:pPr>
              <w:adjustRightInd w:val="0"/>
              <w:snapToGrid w:val="0"/>
              <w:jc w:val="left"/>
              <w:rPr>
                <w:color w:val="000000"/>
                <w:kern w:val="0"/>
                <w:szCs w:val="21"/>
              </w:rPr>
            </w:pP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温水处理、化学处理等用工</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工时/100kg</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0.8～1.0</w:t>
            </w:r>
          </w:p>
        </w:tc>
      </w:tr>
      <w:tr>
        <w:tblPrEx>
          <w:tblCellMar>
            <w:top w:w="0" w:type="dxa"/>
            <w:left w:w="108" w:type="dxa"/>
            <w:bottom w:w="0" w:type="dxa"/>
            <w:right w:w="108" w:type="dxa"/>
          </w:tblCellMar>
        </w:tblPrEx>
        <w:trPr>
          <w:trHeight w:val="312" w:hRule="atLeast"/>
          <w:jc w:val="center"/>
        </w:trPr>
        <w:tc>
          <w:tcPr>
            <w:tcW w:w="1228" w:type="pct"/>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清选去杂</w:t>
            </w: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机械清选台班</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台班/t</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0.5～0.8</w:t>
            </w:r>
          </w:p>
        </w:tc>
      </w:tr>
      <w:tr>
        <w:tblPrEx>
          <w:tblCellMar>
            <w:top w:w="0" w:type="dxa"/>
            <w:left w:w="108" w:type="dxa"/>
            <w:bottom w:w="0" w:type="dxa"/>
            <w:right w:w="108" w:type="dxa"/>
          </w:tblCellMar>
        </w:tblPrEx>
        <w:trPr>
          <w:trHeight w:val="312" w:hRule="atLeast"/>
          <w:jc w:val="center"/>
        </w:trPr>
        <w:tc>
          <w:tcPr>
            <w:tcW w:w="1228" w:type="pct"/>
            <w:vMerge w:val="continue"/>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人工清选用工</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工时/100kg</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0.8～1.0</w:t>
            </w:r>
          </w:p>
        </w:tc>
      </w:tr>
      <w:tr>
        <w:tblPrEx>
          <w:tblCellMar>
            <w:top w:w="0" w:type="dxa"/>
            <w:left w:w="108" w:type="dxa"/>
            <w:bottom w:w="0" w:type="dxa"/>
            <w:right w:w="108" w:type="dxa"/>
          </w:tblCellMar>
        </w:tblPrEx>
        <w:trPr>
          <w:trHeight w:val="312" w:hRule="atLeast"/>
          <w:jc w:val="center"/>
        </w:trPr>
        <w:tc>
          <w:tcPr>
            <w:tcW w:w="1228" w:type="pct"/>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豆科牧草根瘤菌接种</w:t>
            </w: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根瘤菌剂用量</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g/kg</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45～60</w:t>
            </w:r>
          </w:p>
        </w:tc>
      </w:tr>
      <w:tr>
        <w:tblPrEx>
          <w:tblCellMar>
            <w:top w:w="0" w:type="dxa"/>
            <w:left w:w="108" w:type="dxa"/>
            <w:bottom w:w="0" w:type="dxa"/>
            <w:right w:w="108" w:type="dxa"/>
          </w:tblCellMar>
        </w:tblPrEx>
        <w:trPr>
          <w:trHeight w:val="312" w:hRule="atLeast"/>
          <w:jc w:val="center"/>
        </w:trPr>
        <w:tc>
          <w:tcPr>
            <w:tcW w:w="1228" w:type="pct"/>
            <w:vMerge w:val="continue"/>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机械接种台班</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台班/t</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0.5～0.8</w:t>
            </w:r>
          </w:p>
        </w:tc>
      </w:tr>
      <w:tr>
        <w:tblPrEx>
          <w:tblCellMar>
            <w:top w:w="0" w:type="dxa"/>
            <w:left w:w="108" w:type="dxa"/>
            <w:bottom w:w="0" w:type="dxa"/>
            <w:right w:w="108" w:type="dxa"/>
          </w:tblCellMar>
        </w:tblPrEx>
        <w:trPr>
          <w:trHeight w:val="312" w:hRule="atLeast"/>
          <w:jc w:val="center"/>
        </w:trPr>
        <w:tc>
          <w:tcPr>
            <w:tcW w:w="1228" w:type="pct"/>
            <w:vMerge w:val="continue"/>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p>
        </w:tc>
        <w:tc>
          <w:tcPr>
            <w:tcW w:w="1961"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接种用工</w:t>
            </w:r>
          </w:p>
        </w:tc>
        <w:tc>
          <w:tcPr>
            <w:tcW w:w="880"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工时/100kg</w:t>
            </w:r>
          </w:p>
        </w:tc>
        <w:tc>
          <w:tcPr>
            <w:tcW w:w="932"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0.8～1.0</w:t>
            </w:r>
          </w:p>
        </w:tc>
      </w:tr>
    </w:tbl>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二、地面处理机械作业技术经济指标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划破草皮、松耙、耕翻等机械作业的技术经济指标，应符合表4.7的规定。</w:t>
      </w:r>
    </w:p>
    <w:p>
      <w:pPr>
        <w:spacing w:line="560" w:lineRule="exact"/>
        <w:jc w:val="center"/>
        <w:rPr>
          <w:rFonts w:eastAsia="黑体"/>
          <w:bCs/>
          <w:color w:val="000000"/>
          <w:sz w:val="28"/>
          <w:szCs w:val="28"/>
        </w:rPr>
      </w:pPr>
      <w:r>
        <w:rPr>
          <w:rFonts w:eastAsia="黑体"/>
          <w:bCs/>
          <w:color w:val="000000"/>
          <w:sz w:val="28"/>
          <w:szCs w:val="28"/>
        </w:rPr>
        <w:t>表4.7 地面处理机械作业技术经济指标</w:t>
      </w:r>
    </w:p>
    <w:tbl>
      <w:tblPr>
        <w:tblStyle w:val="5"/>
        <w:tblW w:w="4827" w:type="pct"/>
        <w:jc w:val="center"/>
        <w:tblLayout w:type="fixed"/>
        <w:tblCellMar>
          <w:top w:w="0" w:type="dxa"/>
          <w:left w:w="108" w:type="dxa"/>
          <w:bottom w:w="0" w:type="dxa"/>
          <w:right w:w="108" w:type="dxa"/>
        </w:tblCellMar>
      </w:tblPr>
      <w:tblGrid>
        <w:gridCol w:w="3374"/>
        <w:gridCol w:w="1387"/>
        <w:gridCol w:w="1386"/>
        <w:gridCol w:w="1231"/>
        <w:gridCol w:w="1314"/>
      </w:tblGrid>
      <w:tr>
        <w:tblPrEx>
          <w:tblCellMar>
            <w:top w:w="0" w:type="dxa"/>
            <w:left w:w="108" w:type="dxa"/>
            <w:bottom w:w="0" w:type="dxa"/>
            <w:right w:w="108" w:type="dxa"/>
          </w:tblCellMar>
        </w:tblPrEx>
        <w:trPr>
          <w:trHeight w:val="288" w:hRule="atLeast"/>
          <w:jc w:val="center"/>
        </w:trPr>
        <w:tc>
          <w:tcPr>
            <w:tcW w:w="194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机械类型</w:t>
            </w:r>
          </w:p>
        </w:tc>
        <w:tc>
          <w:tcPr>
            <w:tcW w:w="798"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单位</w:t>
            </w:r>
          </w:p>
        </w:tc>
        <w:tc>
          <w:tcPr>
            <w:tcW w:w="2261" w:type="pct"/>
            <w:gridSpan w:val="3"/>
            <w:tcBorders>
              <w:top w:val="single" w:color="auto" w:sz="4" w:space="0"/>
              <w:left w:val="nil"/>
              <w:bottom w:val="single" w:color="auto" w:sz="4" w:space="0"/>
              <w:right w:val="single" w:color="auto" w:sz="4" w:space="0"/>
            </w:tcBorders>
            <w:noWrap/>
            <w:vAlign w:val="bottom"/>
          </w:tcPr>
          <w:p>
            <w:pPr>
              <w:adjustRightInd w:val="0"/>
              <w:snapToGrid w:val="0"/>
              <w:jc w:val="center"/>
              <w:rPr>
                <w:rFonts w:eastAsia="黑体"/>
                <w:color w:val="000000"/>
                <w:kern w:val="0"/>
                <w:szCs w:val="21"/>
              </w:rPr>
            </w:pPr>
            <w:r>
              <w:rPr>
                <w:rFonts w:eastAsia="黑体"/>
                <w:color w:val="000000"/>
                <w:kern w:val="0"/>
                <w:szCs w:val="21"/>
              </w:rPr>
              <w:t>地面处理措施</w:t>
            </w:r>
          </w:p>
        </w:tc>
      </w:tr>
      <w:tr>
        <w:tblPrEx>
          <w:tblCellMar>
            <w:top w:w="0" w:type="dxa"/>
            <w:left w:w="108" w:type="dxa"/>
            <w:bottom w:w="0" w:type="dxa"/>
            <w:right w:w="108" w:type="dxa"/>
          </w:tblCellMar>
        </w:tblPrEx>
        <w:trPr>
          <w:trHeight w:val="312" w:hRule="atLeast"/>
          <w:jc w:val="center"/>
        </w:trPr>
        <w:tc>
          <w:tcPr>
            <w:tcW w:w="19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eastAsia="黑体"/>
                <w:color w:val="000000"/>
                <w:kern w:val="0"/>
                <w:szCs w:val="21"/>
              </w:rPr>
            </w:pPr>
          </w:p>
        </w:tc>
        <w:tc>
          <w:tcPr>
            <w:tcW w:w="798"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eastAsia="黑体"/>
                <w:color w:val="000000"/>
                <w:kern w:val="0"/>
                <w:szCs w:val="21"/>
              </w:rPr>
            </w:pPr>
          </w:p>
        </w:tc>
        <w:tc>
          <w:tcPr>
            <w:tcW w:w="797"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划破草皮</w:t>
            </w:r>
          </w:p>
        </w:tc>
        <w:tc>
          <w:tcPr>
            <w:tcW w:w="708"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松耙</w:t>
            </w:r>
          </w:p>
        </w:tc>
        <w:tc>
          <w:tcPr>
            <w:tcW w:w="757"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耕翻</w:t>
            </w:r>
          </w:p>
        </w:tc>
      </w:tr>
      <w:tr>
        <w:tblPrEx>
          <w:tblCellMar>
            <w:top w:w="0" w:type="dxa"/>
            <w:left w:w="108" w:type="dxa"/>
            <w:bottom w:w="0" w:type="dxa"/>
            <w:right w:w="108" w:type="dxa"/>
          </w:tblCellMar>
        </w:tblPrEx>
        <w:trPr>
          <w:trHeight w:val="243" w:hRule="atLeast"/>
          <w:jc w:val="center"/>
        </w:trPr>
        <w:tc>
          <w:tcPr>
            <w:tcW w:w="1941" w:type="pct"/>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r>
              <w:rPr>
                <w:color w:val="000000"/>
                <w:kern w:val="0"/>
                <w:szCs w:val="21"/>
              </w:rPr>
              <w:t>拖拉机、无壁犁、燕尾犁等</w:t>
            </w:r>
          </w:p>
        </w:tc>
        <w:tc>
          <w:tcPr>
            <w:tcW w:w="79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79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22～37</w:t>
            </w:r>
          </w:p>
        </w:tc>
        <w:tc>
          <w:tcPr>
            <w:tcW w:w="70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c>
          <w:tcPr>
            <w:tcW w:w="75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r>
      <w:tr>
        <w:tblPrEx>
          <w:tblCellMar>
            <w:top w:w="0" w:type="dxa"/>
            <w:left w:w="108" w:type="dxa"/>
            <w:bottom w:w="0" w:type="dxa"/>
            <w:right w:w="108" w:type="dxa"/>
          </w:tblCellMar>
        </w:tblPrEx>
        <w:trPr>
          <w:trHeight w:val="305" w:hRule="atLeast"/>
          <w:jc w:val="center"/>
        </w:trPr>
        <w:tc>
          <w:tcPr>
            <w:tcW w:w="1941" w:type="pct"/>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r>
              <w:rPr>
                <w:color w:val="000000"/>
                <w:kern w:val="0"/>
                <w:szCs w:val="21"/>
              </w:rPr>
              <w:t>拖拉机、钉齿耙、圆盘耙、耢等</w:t>
            </w:r>
          </w:p>
        </w:tc>
        <w:tc>
          <w:tcPr>
            <w:tcW w:w="79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79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c>
          <w:tcPr>
            <w:tcW w:w="70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10～16</w:t>
            </w:r>
          </w:p>
        </w:tc>
        <w:tc>
          <w:tcPr>
            <w:tcW w:w="75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r>
      <w:tr>
        <w:tblPrEx>
          <w:tblCellMar>
            <w:top w:w="0" w:type="dxa"/>
            <w:left w:w="108" w:type="dxa"/>
            <w:bottom w:w="0" w:type="dxa"/>
            <w:right w:w="108" w:type="dxa"/>
          </w:tblCellMar>
        </w:tblPrEx>
        <w:trPr>
          <w:trHeight w:val="367" w:hRule="atLeast"/>
          <w:jc w:val="center"/>
        </w:trPr>
        <w:tc>
          <w:tcPr>
            <w:tcW w:w="1941" w:type="pct"/>
            <w:tcBorders>
              <w:top w:val="nil"/>
              <w:left w:val="single" w:color="auto" w:sz="4" w:space="0"/>
              <w:bottom w:val="single" w:color="auto" w:sz="4" w:space="0"/>
              <w:right w:val="single" w:color="auto" w:sz="4" w:space="0"/>
            </w:tcBorders>
            <w:noWrap w:val="0"/>
            <w:vAlign w:val="center"/>
          </w:tcPr>
          <w:p>
            <w:pPr>
              <w:adjustRightInd w:val="0"/>
              <w:snapToGrid w:val="0"/>
              <w:jc w:val="left"/>
              <w:rPr>
                <w:color w:val="000000"/>
                <w:kern w:val="0"/>
                <w:szCs w:val="21"/>
              </w:rPr>
            </w:pPr>
            <w:r>
              <w:rPr>
                <w:color w:val="000000"/>
                <w:kern w:val="0"/>
                <w:szCs w:val="21"/>
              </w:rPr>
              <w:t>犁地机、旋耕机、中耕机等</w:t>
            </w:r>
          </w:p>
        </w:tc>
        <w:tc>
          <w:tcPr>
            <w:tcW w:w="79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79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c>
          <w:tcPr>
            <w:tcW w:w="708"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p>
        </w:tc>
        <w:tc>
          <w:tcPr>
            <w:tcW w:w="757" w:type="pct"/>
            <w:tcBorders>
              <w:top w:val="nil"/>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21～32</w:t>
            </w:r>
          </w:p>
        </w:tc>
      </w:tr>
    </w:tbl>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三、播种机械作业技术经济指标</w:t>
      </w:r>
    </w:p>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播种机械作业的技术经济指标应符合表4.8的规定。</w:t>
      </w:r>
    </w:p>
    <w:p>
      <w:pPr>
        <w:spacing w:line="560" w:lineRule="exact"/>
        <w:jc w:val="center"/>
        <w:rPr>
          <w:rFonts w:eastAsia="黑体"/>
          <w:bCs/>
          <w:color w:val="000000"/>
          <w:sz w:val="28"/>
          <w:szCs w:val="28"/>
        </w:rPr>
      </w:pPr>
      <w:r>
        <w:rPr>
          <w:rFonts w:eastAsia="黑体"/>
          <w:bCs/>
          <w:color w:val="000000"/>
          <w:sz w:val="28"/>
          <w:szCs w:val="28"/>
        </w:rPr>
        <w:t>表4.8 播种机械作业技术经济指标</w:t>
      </w:r>
    </w:p>
    <w:tbl>
      <w:tblPr>
        <w:tblStyle w:val="5"/>
        <w:tblW w:w="4787" w:type="pct"/>
        <w:jc w:val="center"/>
        <w:tblLayout w:type="autofit"/>
        <w:tblCellMar>
          <w:top w:w="0" w:type="dxa"/>
          <w:left w:w="108" w:type="dxa"/>
          <w:bottom w:w="0" w:type="dxa"/>
          <w:right w:w="108" w:type="dxa"/>
        </w:tblCellMar>
      </w:tblPr>
      <w:tblGrid>
        <w:gridCol w:w="1927"/>
        <w:gridCol w:w="2308"/>
        <w:gridCol w:w="1548"/>
        <w:gridCol w:w="1548"/>
        <w:gridCol w:w="1289"/>
      </w:tblGrid>
      <w:tr>
        <w:tblPrEx>
          <w:tblCellMar>
            <w:top w:w="0" w:type="dxa"/>
            <w:left w:w="108" w:type="dxa"/>
            <w:bottom w:w="0" w:type="dxa"/>
            <w:right w:w="108" w:type="dxa"/>
          </w:tblCellMar>
        </w:tblPrEx>
        <w:trPr>
          <w:trHeight w:val="288" w:hRule="atLeast"/>
          <w:jc w:val="center"/>
        </w:trPr>
        <w:tc>
          <w:tcPr>
            <w:tcW w:w="1118"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项目</w:t>
            </w:r>
          </w:p>
        </w:tc>
        <w:tc>
          <w:tcPr>
            <w:tcW w:w="1339"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单位</w:t>
            </w:r>
          </w:p>
        </w:tc>
        <w:tc>
          <w:tcPr>
            <w:tcW w:w="2544" w:type="pct"/>
            <w:gridSpan w:val="3"/>
            <w:tcBorders>
              <w:top w:val="single" w:color="auto" w:sz="4" w:space="0"/>
              <w:left w:val="nil"/>
              <w:bottom w:val="single" w:color="auto" w:sz="4" w:space="0"/>
              <w:right w:val="single" w:color="auto" w:sz="4" w:space="0"/>
            </w:tcBorders>
            <w:noWrap/>
            <w:vAlign w:val="bottom"/>
          </w:tcPr>
          <w:p>
            <w:pPr>
              <w:adjustRightInd w:val="0"/>
              <w:snapToGrid w:val="0"/>
              <w:jc w:val="center"/>
              <w:rPr>
                <w:rFonts w:eastAsia="黑体"/>
                <w:color w:val="000000"/>
                <w:kern w:val="0"/>
                <w:szCs w:val="21"/>
              </w:rPr>
            </w:pPr>
            <w:r>
              <w:rPr>
                <w:rFonts w:eastAsia="黑体"/>
                <w:color w:val="000000"/>
                <w:kern w:val="0"/>
                <w:szCs w:val="21"/>
              </w:rPr>
              <w:t>播种方式</w:t>
            </w:r>
          </w:p>
        </w:tc>
      </w:tr>
      <w:tr>
        <w:tblPrEx>
          <w:tblCellMar>
            <w:top w:w="0" w:type="dxa"/>
            <w:left w:w="108" w:type="dxa"/>
            <w:bottom w:w="0" w:type="dxa"/>
            <w:right w:w="108" w:type="dxa"/>
          </w:tblCellMar>
        </w:tblPrEx>
        <w:trPr>
          <w:trHeight w:val="312" w:hRule="atLeast"/>
          <w:jc w:val="center"/>
        </w:trPr>
        <w:tc>
          <w:tcPr>
            <w:tcW w:w="1118"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eastAsia="黑体"/>
                <w:color w:val="000000"/>
                <w:kern w:val="0"/>
                <w:szCs w:val="21"/>
              </w:rPr>
            </w:pPr>
          </w:p>
        </w:tc>
        <w:tc>
          <w:tcPr>
            <w:tcW w:w="1339"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eastAsia="黑体"/>
                <w:color w:val="000000"/>
                <w:kern w:val="0"/>
                <w:szCs w:val="21"/>
              </w:rPr>
            </w:pPr>
          </w:p>
        </w:tc>
        <w:tc>
          <w:tcPr>
            <w:tcW w:w="898"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穴播</w:t>
            </w:r>
          </w:p>
        </w:tc>
        <w:tc>
          <w:tcPr>
            <w:tcW w:w="898"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条播</w:t>
            </w:r>
          </w:p>
        </w:tc>
        <w:tc>
          <w:tcPr>
            <w:tcW w:w="747" w:type="pct"/>
            <w:tcBorders>
              <w:top w:val="nil"/>
              <w:left w:val="nil"/>
              <w:bottom w:val="single" w:color="auto" w:sz="4" w:space="0"/>
              <w:right w:val="single" w:color="auto" w:sz="4" w:space="0"/>
            </w:tcBorders>
            <w:noWrap w:val="0"/>
            <w:vAlign w:val="center"/>
          </w:tcPr>
          <w:p>
            <w:pPr>
              <w:adjustRightInd w:val="0"/>
              <w:snapToGrid w:val="0"/>
              <w:jc w:val="center"/>
              <w:rPr>
                <w:rFonts w:eastAsia="黑体"/>
                <w:color w:val="000000"/>
                <w:kern w:val="0"/>
                <w:szCs w:val="21"/>
              </w:rPr>
            </w:pPr>
            <w:r>
              <w:rPr>
                <w:rFonts w:eastAsia="黑体"/>
                <w:color w:val="000000"/>
                <w:kern w:val="0"/>
                <w:szCs w:val="21"/>
              </w:rPr>
              <w:t>撒播</w:t>
            </w:r>
          </w:p>
        </w:tc>
      </w:tr>
      <w:tr>
        <w:tblPrEx>
          <w:tblCellMar>
            <w:top w:w="0" w:type="dxa"/>
            <w:left w:w="108" w:type="dxa"/>
            <w:bottom w:w="0" w:type="dxa"/>
            <w:right w:w="108" w:type="dxa"/>
          </w:tblCellMar>
        </w:tblPrEx>
        <w:trPr>
          <w:trHeight w:val="312" w:hRule="atLeast"/>
          <w:jc w:val="center"/>
        </w:trPr>
        <w:tc>
          <w:tcPr>
            <w:tcW w:w="111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播种机</w:t>
            </w:r>
          </w:p>
        </w:tc>
        <w:tc>
          <w:tcPr>
            <w:tcW w:w="1339" w:type="pct"/>
            <w:tcBorders>
              <w:top w:val="single" w:color="auto" w:sz="4" w:space="0"/>
              <w:left w:val="nil"/>
              <w:bottom w:val="single" w:color="auto" w:sz="4" w:space="0"/>
              <w:right w:val="single" w:color="auto" w:sz="4" w:space="0"/>
            </w:tcBorders>
            <w:noWrap w:val="0"/>
            <w:vAlign w:val="top"/>
          </w:tcPr>
          <w:p>
            <w:pPr>
              <w:adjustRightInd w:val="0"/>
              <w:snapToGrid w:val="0"/>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898"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18～26</w:t>
            </w:r>
          </w:p>
        </w:tc>
        <w:tc>
          <w:tcPr>
            <w:tcW w:w="898"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24～36</w:t>
            </w:r>
          </w:p>
        </w:tc>
        <w:tc>
          <w:tcPr>
            <w:tcW w:w="747" w:type="pct"/>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000000"/>
                <w:kern w:val="0"/>
                <w:szCs w:val="21"/>
              </w:rPr>
            </w:pPr>
            <w:r>
              <w:rPr>
                <w:color w:val="000000"/>
                <w:kern w:val="0"/>
                <w:szCs w:val="21"/>
              </w:rPr>
              <w:t>20~40</w:t>
            </w:r>
          </w:p>
        </w:tc>
      </w:tr>
    </w:tbl>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四、清除毒害草技术经济指标</w:t>
      </w:r>
    </w:p>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清除毒害草的技术经济指标应符合表4.9的规定。</w:t>
      </w:r>
    </w:p>
    <w:p>
      <w:pPr>
        <w:spacing w:line="560" w:lineRule="exact"/>
        <w:jc w:val="center"/>
        <w:rPr>
          <w:rFonts w:eastAsia="黑体"/>
          <w:bCs/>
          <w:color w:val="000000"/>
          <w:sz w:val="28"/>
          <w:szCs w:val="28"/>
        </w:rPr>
      </w:pPr>
      <w:r>
        <w:rPr>
          <w:rFonts w:eastAsia="黑体"/>
          <w:bCs/>
          <w:color w:val="000000"/>
          <w:sz w:val="28"/>
          <w:szCs w:val="28"/>
        </w:rPr>
        <w:t>表4.9 清除毒害草技术经济指标</w:t>
      </w:r>
    </w:p>
    <w:tbl>
      <w:tblPr>
        <w:tblStyle w:val="5"/>
        <w:tblW w:w="4808" w:type="pct"/>
        <w:jc w:val="center"/>
        <w:tblLayout w:type="autofit"/>
        <w:tblCellMar>
          <w:top w:w="0" w:type="dxa"/>
          <w:left w:w="108" w:type="dxa"/>
          <w:bottom w:w="0" w:type="dxa"/>
          <w:right w:w="108" w:type="dxa"/>
        </w:tblCellMar>
      </w:tblPr>
      <w:tblGrid>
        <w:gridCol w:w="1801"/>
        <w:gridCol w:w="1029"/>
        <w:gridCol w:w="1087"/>
        <w:gridCol w:w="1418"/>
        <w:gridCol w:w="1231"/>
        <w:gridCol w:w="2092"/>
      </w:tblGrid>
      <w:tr>
        <w:tblPrEx>
          <w:tblCellMar>
            <w:top w:w="0" w:type="dxa"/>
            <w:left w:w="108" w:type="dxa"/>
            <w:bottom w:w="0" w:type="dxa"/>
            <w:right w:w="108" w:type="dxa"/>
          </w:tblCellMar>
        </w:tblPrEx>
        <w:trPr>
          <w:trHeight w:val="340" w:hRule="atLeast"/>
          <w:jc w:val="center"/>
        </w:trPr>
        <w:tc>
          <w:tcPr>
            <w:tcW w:w="1040"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项目</w:t>
            </w:r>
          </w:p>
        </w:tc>
        <w:tc>
          <w:tcPr>
            <w:tcW w:w="594"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单位</w:t>
            </w:r>
          </w:p>
        </w:tc>
        <w:tc>
          <w:tcPr>
            <w:tcW w:w="628"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轻度危害</w:t>
            </w:r>
          </w:p>
        </w:tc>
        <w:tc>
          <w:tcPr>
            <w:tcW w:w="819"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中度危害</w:t>
            </w:r>
          </w:p>
        </w:tc>
        <w:tc>
          <w:tcPr>
            <w:tcW w:w="711"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重度危害</w:t>
            </w:r>
          </w:p>
        </w:tc>
        <w:tc>
          <w:tcPr>
            <w:tcW w:w="1208" w:type="pct"/>
            <w:tcBorders>
              <w:top w:val="single" w:color="auto" w:sz="4" w:space="0"/>
              <w:left w:val="nil"/>
              <w:bottom w:val="single" w:color="auto" w:sz="4" w:space="0"/>
              <w:right w:val="single" w:color="auto" w:sz="4" w:space="0"/>
            </w:tcBorders>
            <w:noWrap w:val="0"/>
            <w:vAlign w:val="top"/>
          </w:tcPr>
          <w:p>
            <w:pPr>
              <w:jc w:val="center"/>
              <w:rPr>
                <w:rFonts w:eastAsia="黑体"/>
                <w:color w:val="000000"/>
                <w:kern w:val="0"/>
                <w:szCs w:val="21"/>
              </w:rPr>
            </w:pPr>
            <w:r>
              <w:rPr>
                <w:rFonts w:eastAsia="黑体"/>
                <w:color w:val="000000"/>
                <w:kern w:val="0"/>
                <w:szCs w:val="21"/>
              </w:rPr>
              <w:t>备注</w:t>
            </w:r>
          </w:p>
        </w:tc>
      </w:tr>
      <w:tr>
        <w:tblPrEx>
          <w:tblCellMar>
            <w:top w:w="0" w:type="dxa"/>
            <w:left w:w="108" w:type="dxa"/>
            <w:bottom w:w="0" w:type="dxa"/>
            <w:right w:w="108" w:type="dxa"/>
          </w:tblCellMar>
        </w:tblPrEx>
        <w:trPr>
          <w:trHeight w:val="340" w:hRule="atLeast"/>
          <w:jc w:val="center"/>
        </w:trPr>
        <w:tc>
          <w:tcPr>
            <w:tcW w:w="104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2，4-D丁酯等化学除莠剂</w:t>
            </w:r>
          </w:p>
        </w:tc>
        <w:tc>
          <w:tcPr>
            <w:tcW w:w="59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kg/hm</w:t>
            </w:r>
            <w:r>
              <w:rPr>
                <w:color w:val="000000"/>
                <w:kern w:val="0"/>
                <w:szCs w:val="21"/>
                <w:vertAlign w:val="superscript"/>
              </w:rPr>
              <w:t>2</w:t>
            </w:r>
          </w:p>
        </w:tc>
        <w:tc>
          <w:tcPr>
            <w:tcW w:w="628"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≤0.14</w:t>
            </w:r>
          </w:p>
        </w:tc>
        <w:tc>
          <w:tcPr>
            <w:tcW w:w="81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0.14～0.29</w:t>
            </w:r>
          </w:p>
        </w:tc>
        <w:tc>
          <w:tcPr>
            <w:tcW w:w="71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0.29～0.7</w:t>
            </w:r>
          </w:p>
        </w:tc>
        <w:tc>
          <w:tcPr>
            <w:tcW w:w="1208" w:type="pct"/>
            <w:vMerge w:val="restart"/>
            <w:tcBorders>
              <w:top w:val="nil"/>
              <w:left w:val="nil"/>
              <w:right w:val="single" w:color="auto" w:sz="4" w:space="0"/>
            </w:tcBorders>
            <w:noWrap w:val="0"/>
            <w:vAlign w:val="center"/>
          </w:tcPr>
          <w:p>
            <w:pPr>
              <w:spacing w:line="240" w:lineRule="exact"/>
              <w:rPr>
                <w:color w:val="000000"/>
                <w:kern w:val="0"/>
                <w:szCs w:val="21"/>
              </w:rPr>
            </w:pPr>
            <w:r>
              <w:rPr>
                <w:rStyle w:val="8"/>
                <w:rFonts w:ascii="Times New Roman" w:hAnsi="Times New Roman" w:eastAsia="宋体"/>
                <w:bCs w:val="0"/>
                <w:color w:val="000000"/>
                <w:sz w:val="21"/>
                <w:szCs w:val="21"/>
              </w:rPr>
              <w:t>依据《草地毒害草治理技术规范》等确定毒草危害等级。轻度、中度、重度危害的毒草盖度分别为25%以下、26%～50%和大于50%。</w:t>
            </w:r>
          </w:p>
        </w:tc>
      </w:tr>
      <w:tr>
        <w:tblPrEx>
          <w:tblCellMar>
            <w:top w:w="0" w:type="dxa"/>
            <w:left w:w="108" w:type="dxa"/>
            <w:bottom w:w="0" w:type="dxa"/>
            <w:right w:w="108" w:type="dxa"/>
          </w:tblCellMar>
        </w:tblPrEx>
        <w:trPr>
          <w:trHeight w:val="523" w:hRule="atLeast"/>
          <w:jc w:val="center"/>
        </w:trPr>
        <w:tc>
          <w:tcPr>
            <w:tcW w:w="104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机械防除台班</w:t>
            </w:r>
          </w:p>
        </w:tc>
        <w:tc>
          <w:tcPr>
            <w:tcW w:w="59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628"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≤3.75</w:t>
            </w:r>
          </w:p>
        </w:tc>
        <w:tc>
          <w:tcPr>
            <w:tcW w:w="81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3.75～7.5</w:t>
            </w:r>
          </w:p>
        </w:tc>
        <w:tc>
          <w:tcPr>
            <w:tcW w:w="71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7.5～20</w:t>
            </w:r>
          </w:p>
        </w:tc>
        <w:tc>
          <w:tcPr>
            <w:tcW w:w="1208" w:type="pct"/>
            <w:vMerge w:val="continue"/>
            <w:tcBorders>
              <w:left w:val="nil"/>
              <w:right w:val="single" w:color="auto" w:sz="4" w:space="0"/>
            </w:tcBorders>
            <w:noWrap w:val="0"/>
            <w:vAlign w:val="top"/>
          </w:tcPr>
          <w:p>
            <w:pPr>
              <w:jc w:val="center"/>
              <w:rPr>
                <w:color w:val="000000"/>
                <w:kern w:val="0"/>
                <w:szCs w:val="21"/>
              </w:rPr>
            </w:pPr>
          </w:p>
        </w:tc>
      </w:tr>
      <w:tr>
        <w:tblPrEx>
          <w:tblCellMar>
            <w:top w:w="0" w:type="dxa"/>
            <w:left w:w="108" w:type="dxa"/>
            <w:bottom w:w="0" w:type="dxa"/>
            <w:right w:w="108" w:type="dxa"/>
          </w:tblCellMar>
        </w:tblPrEx>
        <w:trPr>
          <w:trHeight w:val="340" w:hRule="atLeast"/>
          <w:jc w:val="center"/>
        </w:trPr>
        <w:tc>
          <w:tcPr>
            <w:tcW w:w="104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人工挖除用工</w:t>
            </w:r>
          </w:p>
        </w:tc>
        <w:tc>
          <w:tcPr>
            <w:tcW w:w="59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628"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w:t>
            </w:r>
          </w:p>
        </w:tc>
        <w:tc>
          <w:tcPr>
            <w:tcW w:w="81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0.5～1</w:t>
            </w:r>
          </w:p>
        </w:tc>
        <w:tc>
          <w:tcPr>
            <w:tcW w:w="71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1～1.5</w:t>
            </w:r>
          </w:p>
        </w:tc>
        <w:tc>
          <w:tcPr>
            <w:tcW w:w="1208" w:type="pct"/>
            <w:vMerge w:val="continue"/>
            <w:tcBorders>
              <w:left w:val="nil"/>
              <w:bottom w:val="single" w:color="auto" w:sz="4" w:space="0"/>
              <w:right w:val="single" w:color="auto" w:sz="4" w:space="0"/>
            </w:tcBorders>
            <w:noWrap w:val="0"/>
            <w:vAlign w:val="top"/>
          </w:tcPr>
          <w:p>
            <w:pPr>
              <w:jc w:val="center"/>
              <w:rPr>
                <w:color w:val="000000"/>
                <w:kern w:val="0"/>
                <w:szCs w:val="21"/>
              </w:rPr>
            </w:pPr>
          </w:p>
        </w:tc>
      </w:tr>
    </w:tbl>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五、草原施肥技术经济指标</w:t>
      </w:r>
    </w:p>
    <w:p>
      <w:pPr>
        <w:adjustRightInd w:val="0"/>
        <w:snapToGrid w:val="0"/>
        <w:spacing w:line="546" w:lineRule="exact"/>
        <w:ind w:firstLine="640" w:firstLineChars="200"/>
        <w:rPr>
          <w:rFonts w:eastAsia="仿宋_GB2312"/>
          <w:color w:val="000000"/>
          <w:sz w:val="32"/>
          <w:szCs w:val="32"/>
        </w:rPr>
      </w:pPr>
      <w:r>
        <w:rPr>
          <w:rFonts w:eastAsia="仿宋_GB2312"/>
          <w:color w:val="000000"/>
          <w:sz w:val="32"/>
          <w:szCs w:val="32"/>
        </w:rPr>
        <w:t>草原基肥、追肥的技术经济指标应符合表4.10的规定。</w:t>
      </w:r>
    </w:p>
    <w:p>
      <w:pPr>
        <w:spacing w:line="560" w:lineRule="exact"/>
        <w:jc w:val="center"/>
        <w:rPr>
          <w:rFonts w:eastAsia="黑体"/>
          <w:bCs/>
          <w:color w:val="000000"/>
          <w:sz w:val="28"/>
          <w:szCs w:val="28"/>
        </w:rPr>
      </w:pPr>
      <w:r>
        <w:rPr>
          <w:rFonts w:eastAsia="黑体"/>
          <w:bCs/>
          <w:color w:val="000000"/>
          <w:sz w:val="28"/>
          <w:szCs w:val="28"/>
        </w:rPr>
        <w:t>表4.10 施肥技术经济指标</w:t>
      </w:r>
    </w:p>
    <w:tbl>
      <w:tblPr>
        <w:tblStyle w:val="5"/>
        <w:tblW w:w="8679" w:type="dxa"/>
        <w:jc w:val="center"/>
        <w:tblLayout w:type="autofit"/>
        <w:tblCellMar>
          <w:top w:w="0" w:type="dxa"/>
          <w:left w:w="108" w:type="dxa"/>
          <w:bottom w:w="0" w:type="dxa"/>
          <w:right w:w="108" w:type="dxa"/>
        </w:tblCellMar>
      </w:tblPr>
      <w:tblGrid>
        <w:gridCol w:w="1075"/>
        <w:gridCol w:w="1074"/>
        <w:gridCol w:w="1417"/>
        <w:gridCol w:w="1418"/>
        <w:gridCol w:w="1275"/>
        <w:gridCol w:w="2420"/>
      </w:tblGrid>
      <w:tr>
        <w:tblPrEx>
          <w:tblCellMar>
            <w:top w:w="0" w:type="dxa"/>
            <w:left w:w="108" w:type="dxa"/>
            <w:bottom w:w="0" w:type="dxa"/>
            <w:right w:w="108" w:type="dxa"/>
          </w:tblCellMar>
        </w:tblPrEx>
        <w:trPr>
          <w:trHeight w:val="340"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项目</w:t>
            </w:r>
          </w:p>
        </w:tc>
        <w:tc>
          <w:tcPr>
            <w:tcW w:w="1074"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单位</w:t>
            </w:r>
          </w:p>
        </w:tc>
        <w:tc>
          <w:tcPr>
            <w:tcW w:w="1417"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轻度</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中度</w:t>
            </w:r>
          </w:p>
        </w:tc>
        <w:tc>
          <w:tcPr>
            <w:tcW w:w="1275"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重度</w:t>
            </w:r>
          </w:p>
        </w:tc>
        <w:tc>
          <w:tcPr>
            <w:tcW w:w="2420"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备注</w:t>
            </w:r>
          </w:p>
        </w:tc>
      </w:tr>
      <w:tr>
        <w:tblPrEx>
          <w:tblCellMar>
            <w:top w:w="0" w:type="dxa"/>
            <w:left w:w="108" w:type="dxa"/>
            <w:bottom w:w="0" w:type="dxa"/>
            <w:right w:w="108" w:type="dxa"/>
          </w:tblCellMar>
        </w:tblPrEx>
        <w:trPr>
          <w:trHeight w:val="340" w:hRule="atLeast"/>
          <w:jc w:val="center"/>
        </w:trPr>
        <w:tc>
          <w:tcPr>
            <w:tcW w:w="1075" w:type="dxa"/>
            <w:tcBorders>
              <w:top w:val="nil"/>
              <w:left w:val="single" w:color="auto" w:sz="4" w:space="0"/>
              <w:bottom w:val="single" w:color="auto" w:sz="4" w:space="0"/>
              <w:right w:val="single" w:color="auto" w:sz="4" w:space="0"/>
            </w:tcBorders>
            <w:noWrap/>
            <w:vAlign w:val="center"/>
          </w:tcPr>
          <w:p>
            <w:pPr>
              <w:jc w:val="center"/>
              <w:rPr>
                <w:color w:val="000000"/>
                <w:kern w:val="0"/>
                <w:szCs w:val="21"/>
              </w:rPr>
            </w:pPr>
            <w:r>
              <w:rPr>
                <w:color w:val="000000"/>
                <w:kern w:val="0"/>
                <w:szCs w:val="21"/>
              </w:rPr>
              <w:t>有机肥料</w:t>
            </w:r>
          </w:p>
        </w:tc>
        <w:tc>
          <w:tcPr>
            <w:tcW w:w="1074"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t/hm</w:t>
            </w:r>
            <w:r>
              <w:rPr>
                <w:color w:val="000000"/>
                <w:kern w:val="0"/>
                <w:szCs w:val="21"/>
                <w:vertAlign w:val="superscript"/>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2.25～3.75</w:t>
            </w:r>
          </w:p>
        </w:tc>
        <w:tc>
          <w:tcPr>
            <w:tcW w:w="1418" w:type="dxa"/>
            <w:tcBorders>
              <w:top w:val="single" w:color="auto" w:sz="4" w:space="0"/>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3.75～4.5</w:t>
            </w:r>
          </w:p>
        </w:tc>
        <w:tc>
          <w:tcPr>
            <w:tcW w:w="1275" w:type="dxa"/>
            <w:tcBorders>
              <w:top w:val="single" w:color="auto" w:sz="4" w:space="0"/>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4.5～8</w:t>
            </w:r>
          </w:p>
        </w:tc>
        <w:tc>
          <w:tcPr>
            <w:tcW w:w="2420" w:type="dxa"/>
            <w:vMerge w:val="restart"/>
            <w:tcBorders>
              <w:top w:val="nil"/>
              <w:left w:val="nil"/>
              <w:right w:val="single" w:color="auto" w:sz="4" w:space="0"/>
            </w:tcBorders>
            <w:noWrap w:val="0"/>
            <w:vAlign w:val="center"/>
          </w:tcPr>
          <w:p>
            <w:pPr>
              <w:spacing w:line="240" w:lineRule="exact"/>
              <w:rPr>
                <w:color w:val="000000"/>
                <w:kern w:val="0"/>
                <w:szCs w:val="21"/>
              </w:rPr>
            </w:pPr>
            <w:r>
              <w:rPr>
                <w:rStyle w:val="8"/>
                <w:rFonts w:ascii="Times New Roman" w:hAnsi="Times New Roman" w:eastAsia="宋体"/>
                <w:bCs w:val="0"/>
                <w:color w:val="000000"/>
                <w:sz w:val="21"/>
                <w:szCs w:val="21"/>
              </w:rPr>
              <w:t>依据《草地改良技术规程》等确定草原退化等级。轻度、中度、重度退化的植被盖度分别为50%～70%、30%～50%和30%以下。</w:t>
            </w:r>
          </w:p>
        </w:tc>
      </w:tr>
      <w:tr>
        <w:tblPrEx>
          <w:tblCellMar>
            <w:top w:w="0" w:type="dxa"/>
            <w:left w:w="108" w:type="dxa"/>
            <w:bottom w:w="0" w:type="dxa"/>
            <w:right w:w="108" w:type="dxa"/>
          </w:tblCellMar>
        </w:tblPrEx>
        <w:trPr>
          <w:trHeight w:val="340" w:hRule="atLeast"/>
          <w:jc w:val="center"/>
        </w:trPr>
        <w:tc>
          <w:tcPr>
            <w:tcW w:w="1075" w:type="dxa"/>
            <w:tcBorders>
              <w:top w:val="nil"/>
              <w:left w:val="single" w:color="auto" w:sz="4" w:space="0"/>
              <w:bottom w:val="single" w:color="auto" w:sz="4" w:space="0"/>
              <w:right w:val="single" w:color="auto" w:sz="4" w:space="0"/>
            </w:tcBorders>
            <w:noWrap/>
            <w:vAlign w:val="center"/>
          </w:tcPr>
          <w:p>
            <w:pPr>
              <w:jc w:val="center"/>
              <w:rPr>
                <w:color w:val="000000"/>
                <w:kern w:val="0"/>
                <w:szCs w:val="21"/>
              </w:rPr>
            </w:pPr>
            <w:r>
              <w:rPr>
                <w:color w:val="000000"/>
                <w:kern w:val="0"/>
                <w:szCs w:val="21"/>
              </w:rPr>
              <w:t>无机肥料</w:t>
            </w:r>
          </w:p>
        </w:tc>
        <w:tc>
          <w:tcPr>
            <w:tcW w:w="1074"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kg/hm</w:t>
            </w:r>
            <w:r>
              <w:rPr>
                <w:color w:val="000000"/>
                <w:kern w:val="0"/>
                <w:szCs w:val="21"/>
                <w:vertAlign w:val="superscript"/>
              </w:rPr>
              <w:t>2</w:t>
            </w:r>
          </w:p>
        </w:tc>
        <w:tc>
          <w:tcPr>
            <w:tcW w:w="1417"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41～69</w:t>
            </w:r>
          </w:p>
        </w:tc>
        <w:tc>
          <w:tcPr>
            <w:tcW w:w="1418"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69～83</w:t>
            </w:r>
          </w:p>
        </w:tc>
        <w:tc>
          <w:tcPr>
            <w:tcW w:w="1275"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75～200</w:t>
            </w:r>
          </w:p>
        </w:tc>
        <w:tc>
          <w:tcPr>
            <w:tcW w:w="2420" w:type="dxa"/>
            <w:vMerge w:val="continue"/>
            <w:tcBorders>
              <w:left w:val="nil"/>
              <w:right w:val="single" w:color="auto" w:sz="4" w:space="0"/>
            </w:tcBorders>
            <w:noWrap w:val="0"/>
            <w:vAlign w:val="top"/>
          </w:tcPr>
          <w:p>
            <w:pPr>
              <w:jc w:val="center"/>
              <w:rPr>
                <w:color w:val="000000"/>
                <w:kern w:val="0"/>
                <w:szCs w:val="21"/>
              </w:rPr>
            </w:pPr>
          </w:p>
        </w:tc>
      </w:tr>
      <w:tr>
        <w:tblPrEx>
          <w:tblCellMar>
            <w:top w:w="0" w:type="dxa"/>
            <w:left w:w="108" w:type="dxa"/>
            <w:bottom w:w="0" w:type="dxa"/>
            <w:right w:w="108" w:type="dxa"/>
          </w:tblCellMar>
        </w:tblPrEx>
        <w:trPr>
          <w:trHeight w:val="340" w:hRule="atLeast"/>
          <w:jc w:val="center"/>
        </w:trPr>
        <w:tc>
          <w:tcPr>
            <w:tcW w:w="1075" w:type="dxa"/>
            <w:tcBorders>
              <w:top w:val="nil"/>
              <w:left w:val="single" w:color="auto" w:sz="4" w:space="0"/>
              <w:bottom w:val="single" w:color="auto" w:sz="4" w:space="0"/>
              <w:right w:val="single" w:color="auto" w:sz="4" w:space="0"/>
            </w:tcBorders>
            <w:noWrap/>
            <w:vAlign w:val="center"/>
          </w:tcPr>
          <w:p>
            <w:pPr>
              <w:jc w:val="center"/>
              <w:rPr>
                <w:color w:val="000000"/>
                <w:kern w:val="0"/>
                <w:szCs w:val="21"/>
              </w:rPr>
            </w:pPr>
            <w:r>
              <w:rPr>
                <w:color w:val="000000"/>
                <w:kern w:val="0"/>
                <w:szCs w:val="21"/>
              </w:rPr>
              <w:t>施肥台班</w:t>
            </w:r>
          </w:p>
        </w:tc>
        <w:tc>
          <w:tcPr>
            <w:tcW w:w="1074"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hm</w:t>
            </w:r>
            <w:r>
              <w:rPr>
                <w:color w:val="000000"/>
                <w:kern w:val="0"/>
                <w:szCs w:val="21"/>
                <w:vertAlign w:val="superscript"/>
              </w:rPr>
              <w:t>2</w:t>
            </w:r>
            <w:r>
              <w:rPr>
                <w:color w:val="000000"/>
                <w:kern w:val="0"/>
                <w:szCs w:val="21"/>
              </w:rPr>
              <w:t>/台班</w:t>
            </w:r>
          </w:p>
        </w:tc>
        <w:tc>
          <w:tcPr>
            <w:tcW w:w="1417"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13～22</w:t>
            </w:r>
          </w:p>
        </w:tc>
        <w:tc>
          <w:tcPr>
            <w:tcW w:w="1418"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22～26</w:t>
            </w:r>
          </w:p>
        </w:tc>
        <w:tc>
          <w:tcPr>
            <w:tcW w:w="1275"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32～55</w:t>
            </w:r>
          </w:p>
        </w:tc>
        <w:tc>
          <w:tcPr>
            <w:tcW w:w="2420" w:type="dxa"/>
            <w:vMerge w:val="continue"/>
            <w:tcBorders>
              <w:left w:val="nil"/>
              <w:right w:val="single" w:color="auto" w:sz="4" w:space="0"/>
            </w:tcBorders>
            <w:noWrap w:val="0"/>
            <w:vAlign w:val="top"/>
          </w:tcPr>
          <w:p>
            <w:pPr>
              <w:jc w:val="center"/>
              <w:rPr>
                <w:color w:val="000000"/>
                <w:kern w:val="0"/>
                <w:szCs w:val="21"/>
              </w:rPr>
            </w:pPr>
          </w:p>
        </w:tc>
      </w:tr>
      <w:tr>
        <w:tblPrEx>
          <w:tblCellMar>
            <w:top w:w="0" w:type="dxa"/>
            <w:left w:w="108" w:type="dxa"/>
            <w:bottom w:w="0" w:type="dxa"/>
            <w:right w:w="108" w:type="dxa"/>
          </w:tblCellMar>
        </w:tblPrEx>
        <w:trPr>
          <w:trHeight w:val="340" w:hRule="atLeast"/>
          <w:jc w:val="center"/>
        </w:trPr>
        <w:tc>
          <w:tcPr>
            <w:tcW w:w="1075" w:type="dxa"/>
            <w:tcBorders>
              <w:top w:val="nil"/>
              <w:left w:val="single" w:color="auto" w:sz="4" w:space="0"/>
              <w:bottom w:val="single" w:color="auto" w:sz="4" w:space="0"/>
              <w:right w:val="single" w:color="auto" w:sz="4" w:space="0"/>
            </w:tcBorders>
            <w:noWrap/>
            <w:vAlign w:val="center"/>
          </w:tcPr>
          <w:p>
            <w:pPr>
              <w:jc w:val="center"/>
              <w:rPr>
                <w:color w:val="000000"/>
                <w:kern w:val="0"/>
                <w:szCs w:val="21"/>
              </w:rPr>
            </w:pPr>
            <w:r>
              <w:rPr>
                <w:color w:val="000000"/>
                <w:kern w:val="0"/>
                <w:szCs w:val="21"/>
              </w:rPr>
              <w:t>人工施肥</w:t>
            </w:r>
          </w:p>
        </w:tc>
        <w:tc>
          <w:tcPr>
            <w:tcW w:w="1074"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1417"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0.23～0.38</w:t>
            </w:r>
          </w:p>
        </w:tc>
        <w:tc>
          <w:tcPr>
            <w:tcW w:w="1418"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0.38～0.45</w:t>
            </w:r>
          </w:p>
        </w:tc>
        <w:tc>
          <w:tcPr>
            <w:tcW w:w="1275" w:type="dxa"/>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0.5～1.0</w:t>
            </w:r>
          </w:p>
        </w:tc>
        <w:tc>
          <w:tcPr>
            <w:tcW w:w="2420" w:type="dxa"/>
            <w:vMerge w:val="continue"/>
            <w:tcBorders>
              <w:left w:val="nil"/>
              <w:bottom w:val="single" w:color="auto" w:sz="4" w:space="0"/>
              <w:right w:val="single" w:color="auto" w:sz="4" w:space="0"/>
            </w:tcBorders>
            <w:noWrap w:val="0"/>
            <w:vAlign w:val="top"/>
          </w:tcPr>
          <w:p>
            <w:pPr>
              <w:jc w:val="center"/>
              <w:rPr>
                <w:color w:val="000000"/>
                <w:kern w:val="0"/>
                <w:szCs w:val="21"/>
              </w:rPr>
            </w:pPr>
          </w:p>
        </w:tc>
      </w:tr>
    </w:tbl>
    <w:p>
      <w:pPr>
        <w:adjustRightInd w:val="0"/>
        <w:snapToGrid w:val="0"/>
        <w:spacing w:line="546" w:lineRule="exact"/>
        <w:ind w:firstLine="643" w:firstLineChars="200"/>
        <w:rPr>
          <w:rFonts w:eastAsia="仿宋_GB2312"/>
          <w:color w:val="000000"/>
          <w:sz w:val="32"/>
          <w:szCs w:val="32"/>
        </w:rPr>
      </w:pPr>
      <w:r>
        <w:rPr>
          <w:rStyle w:val="8"/>
          <w:rFonts w:eastAsia="仿宋_GB2312"/>
          <w:b/>
          <w:color w:val="000000"/>
        </w:rPr>
        <w:t>第二十七条</w:t>
      </w:r>
      <w:r>
        <w:rPr>
          <w:rStyle w:val="8"/>
          <w:rFonts w:eastAsia="仿宋_GB2312"/>
          <w:color w:val="000000"/>
        </w:rPr>
        <w:t xml:space="preserve">  </w:t>
      </w:r>
      <w:r>
        <w:rPr>
          <w:rFonts w:eastAsia="仿宋_GB2312"/>
          <w:color w:val="000000"/>
          <w:sz w:val="32"/>
          <w:szCs w:val="32"/>
        </w:rPr>
        <w:t>特殊地区草原生态系统综合治理辅助措施投资费用包括浇水、地膜覆盖、脱碱降盐改土等费用。</w:t>
      </w:r>
    </w:p>
    <w:p>
      <w:pPr>
        <w:adjustRightInd w:val="0"/>
        <w:snapToGrid w:val="0"/>
        <w:spacing w:line="570" w:lineRule="exact"/>
        <w:jc w:val="center"/>
        <w:outlineLvl w:val="0"/>
        <w:rPr>
          <w:rFonts w:eastAsia="仿宋_GB2312"/>
          <w:color w:val="000000"/>
          <w:sz w:val="32"/>
          <w:szCs w:val="32"/>
        </w:rPr>
      </w:pPr>
      <w:r>
        <w:rPr>
          <w:rFonts w:eastAsia="方正黑体_GBK"/>
          <w:color w:val="000000"/>
          <w:sz w:val="36"/>
          <w:szCs w:val="36"/>
        </w:rPr>
        <w:br w:type="page"/>
      </w:r>
    </w:p>
    <w:p>
      <w:pPr>
        <w:adjustRightInd w:val="0"/>
        <w:snapToGrid w:val="0"/>
        <w:spacing w:line="570" w:lineRule="exact"/>
        <w:jc w:val="center"/>
        <w:outlineLvl w:val="0"/>
        <w:rPr>
          <w:rFonts w:eastAsia="黑体"/>
          <w:color w:val="000000"/>
          <w:sz w:val="32"/>
          <w:szCs w:val="32"/>
        </w:rPr>
      </w:pPr>
      <w:bookmarkStart w:id="11" w:name="_Toc85190303"/>
      <w:r>
        <w:rPr>
          <w:rFonts w:eastAsia="黑体"/>
          <w:color w:val="000000"/>
          <w:sz w:val="32"/>
          <w:szCs w:val="32"/>
        </w:rPr>
        <w:t>第五章  湿地生态系统综合治理投资估算</w:t>
      </w:r>
      <w:bookmarkEnd w:id="11"/>
    </w:p>
    <w:p>
      <w:pPr>
        <w:adjustRightInd w:val="0"/>
        <w:snapToGrid w:val="0"/>
        <w:spacing w:line="570" w:lineRule="exact"/>
        <w:ind w:firstLine="640" w:firstLineChars="200"/>
        <w:rPr>
          <w:rStyle w:val="8"/>
          <w:rFonts w:eastAsia="仿宋_GB2312"/>
          <w:color w:val="000000"/>
        </w:rPr>
      </w:pPr>
    </w:p>
    <w:p>
      <w:pPr>
        <w:adjustRightInd w:val="0"/>
        <w:snapToGrid w:val="0"/>
        <w:spacing w:line="570" w:lineRule="exact"/>
        <w:ind w:firstLine="643" w:firstLineChars="200"/>
        <w:rPr>
          <w:rFonts w:eastAsia="仿宋_GB2312"/>
          <w:color w:val="000000"/>
          <w:sz w:val="32"/>
          <w:szCs w:val="32"/>
        </w:rPr>
      </w:pPr>
      <w:r>
        <w:rPr>
          <w:rStyle w:val="8"/>
          <w:rFonts w:eastAsia="仿宋_GB2312"/>
          <w:b/>
          <w:color w:val="000000"/>
        </w:rPr>
        <w:t>第二十八条</w:t>
      </w:r>
      <w:r>
        <w:rPr>
          <w:rStyle w:val="8"/>
          <w:rFonts w:eastAsia="仿宋_GB2312"/>
          <w:color w:val="000000"/>
        </w:rPr>
        <w:t xml:space="preserve">  </w:t>
      </w:r>
      <w:r>
        <w:rPr>
          <w:rFonts w:eastAsia="仿宋_GB2312"/>
          <w:color w:val="000000"/>
          <w:sz w:val="32"/>
          <w:szCs w:val="32"/>
        </w:rPr>
        <w:t>在国际重要湿地、国家重要湿地、湿地类型的国家级自然保护区等重要湿地，开展湿地生态系统综合治理。</w:t>
      </w:r>
    </w:p>
    <w:p>
      <w:pPr>
        <w:adjustRightInd w:val="0"/>
        <w:snapToGrid w:val="0"/>
        <w:spacing w:line="570" w:lineRule="exact"/>
        <w:ind w:firstLine="643" w:firstLineChars="200"/>
        <w:rPr>
          <w:rFonts w:eastAsia="仿宋_GB2312"/>
          <w:color w:val="000000"/>
          <w:sz w:val="32"/>
          <w:szCs w:val="32"/>
        </w:rPr>
      </w:pPr>
      <w:r>
        <w:rPr>
          <w:rStyle w:val="8"/>
          <w:rFonts w:eastAsia="仿宋_GB2312"/>
          <w:b/>
          <w:color w:val="000000"/>
        </w:rPr>
        <w:t>第二十九条</w:t>
      </w:r>
      <w:r>
        <w:rPr>
          <w:rStyle w:val="8"/>
          <w:rFonts w:eastAsia="仿宋_GB2312"/>
          <w:color w:val="000000"/>
        </w:rPr>
        <w:t xml:space="preserve">  </w:t>
      </w:r>
      <w:r>
        <w:rPr>
          <w:rFonts w:eastAsia="仿宋_GB2312"/>
          <w:color w:val="000000"/>
          <w:sz w:val="32"/>
          <w:szCs w:val="32"/>
        </w:rPr>
        <w:t>湿地生态系统综合治理包括湿地保护基础设施、退化湿地修复、科研监测等建设内容。其中，退化湿地修复措施可分为退化湿地恢复、湿地生态修复和野生动植物生境恢复等类型。</w:t>
      </w:r>
    </w:p>
    <w:p>
      <w:pPr>
        <w:adjustRightInd w:val="0"/>
        <w:snapToGrid w:val="0"/>
        <w:spacing w:line="570" w:lineRule="exact"/>
        <w:ind w:firstLine="643" w:firstLineChars="200"/>
        <w:rPr>
          <w:rFonts w:eastAsia="仿宋_GB2312"/>
          <w:color w:val="000000"/>
          <w:sz w:val="32"/>
          <w:szCs w:val="32"/>
        </w:rPr>
      </w:pPr>
      <w:r>
        <w:rPr>
          <w:rStyle w:val="8"/>
          <w:rFonts w:eastAsia="仿宋_GB2312"/>
          <w:b/>
          <w:color w:val="000000"/>
        </w:rPr>
        <w:t>第三十条</w:t>
      </w:r>
      <w:r>
        <w:rPr>
          <w:rStyle w:val="8"/>
          <w:rFonts w:eastAsia="仿宋_GB2312"/>
          <w:color w:val="000000"/>
        </w:rPr>
        <w:t xml:space="preserve">  </w:t>
      </w:r>
      <w:r>
        <w:rPr>
          <w:rFonts w:eastAsia="仿宋_GB2312"/>
          <w:color w:val="000000"/>
          <w:sz w:val="32"/>
          <w:szCs w:val="32"/>
        </w:rPr>
        <w:t>退化湿地恢复主要包括退养还滩、退牧还湿、泥炭沼泽湿地修复、排水退化湿地修复和外来入侵物种治理等。</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一、退养还滩费用主要由植被恢复、生态补水、栖息地重建、堤坝拆除、土地整理、水系调整、沟渠和闸坝水位调节、污染治理等费用构成。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二、退牧还湿费用主要由禁牧限牧、草本植被恢复、填埋排水沟、封围蓄水等费用构成。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三、红树林恢复费用主要由滩涂整理、人工种植、退化林修复、敌害生物除治等费用构成。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四、泥炭沼泽湿地修复费用主要由植被修复和管护、封育、微地形改造、水文恢复等费用构成。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五、排水退化湿地修复费用主要由植被恢复、栖息地管理、禁牧和草畜平衡、填埋排水沟、疏通输入径流、封围蓄水等费用构成。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六、外来入侵物种治理费用主要由人工控制、生物治理、植被恢复和栖息地改造等费用构成。</w:t>
      </w:r>
    </w:p>
    <w:p>
      <w:pPr>
        <w:adjustRightInd w:val="0"/>
        <w:snapToGrid w:val="0"/>
        <w:spacing w:line="570" w:lineRule="exact"/>
        <w:ind w:firstLine="640" w:firstLineChars="200"/>
        <w:rPr>
          <w:rFonts w:eastAsia="仿宋_GB2312"/>
          <w:color w:val="000000"/>
          <w:sz w:val="32"/>
          <w:szCs w:val="32"/>
        </w:rPr>
      </w:pPr>
      <w:r>
        <w:rPr>
          <w:rFonts w:eastAsia="仿宋_GB2312"/>
          <w:color w:val="000000"/>
          <w:sz w:val="32"/>
          <w:szCs w:val="32"/>
        </w:rPr>
        <w:t>退化湿地恢复的技术经济指标应符合表5.1的规定。</w:t>
      </w:r>
    </w:p>
    <w:p>
      <w:pPr>
        <w:spacing w:line="560" w:lineRule="exact"/>
        <w:jc w:val="center"/>
        <w:rPr>
          <w:rFonts w:eastAsia="黑体"/>
          <w:bCs/>
          <w:color w:val="000000"/>
          <w:sz w:val="28"/>
          <w:szCs w:val="28"/>
        </w:rPr>
      </w:pPr>
      <w:r>
        <w:rPr>
          <w:rFonts w:eastAsia="黑体"/>
          <w:bCs/>
          <w:color w:val="000000"/>
          <w:sz w:val="28"/>
          <w:szCs w:val="28"/>
        </w:rPr>
        <w:t>表5.1 退化湿地恢复主要技术经济指标</w:t>
      </w:r>
    </w:p>
    <w:p>
      <w:pPr>
        <w:adjustRightInd w:val="0"/>
        <w:snapToGrid w:val="0"/>
        <w:jc w:val="right"/>
        <w:rPr>
          <w:rFonts w:eastAsia="方正仿宋_GBK"/>
          <w:color w:val="000000"/>
          <w:kern w:val="0"/>
          <w:szCs w:val="21"/>
        </w:rPr>
      </w:pPr>
    </w:p>
    <w:tbl>
      <w:tblPr>
        <w:tblStyle w:val="5"/>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2"/>
        <w:gridCol w:w="1075"/>
        <w:gridCol w:w="1518"/>
        <w:gridCol w:w="925"/>
        <w:gridCol w:w="832"/>
        <w:gridCol w:w="83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jc w:val="center"/>
        </w:trPr>
        <w:tc>
          <w:tcPr>
            <w:tcW w:w="1578" w:type="pct"/>
            <w:noWrap w:val="0"/>
            <w:vAlign w:val="center"/>
          </w:tcPr>
          <w:p>
            <w:pPr>
              <w:adjustRightInd w:val="0"/>
              <w:snapToGrid w:val="0"/>
              <w:jc w:val="center"/>
              <w:rPr>
                <w:rFonts w:eastAsia="黑体"/>
                <w:bCs/>
                <w:color w:val="000000"/>
                <w:szCs w:val="21"/>
              </w:rPr>
            </w:pPr>
            <w:r>
              <w:rPr>
                <w:rFonts w:eastAsia="黑体"/>
                <w:bCs/>
                <w:color w:val="000000"/>
                <w:szCs w:val="21"/>
              </w:rPr>
              <w:t>恢复措施</w:t>
            </w:r>
          </w:p>
        </w:tc>
        <w:tc>
          <w:tcPr>
            <w:tcW w:w="616" w:type="pct"/>
            <w:noWrap w:val="0"/>
            <w:vAlign w:val="center"/>
          </w:tcPr>
          <w:p>
            <w:pPr>
              <w:adjustRightInd w:val="0"/>
              <w:snapToGrid w:val="0"/>
              <w:jc w:val="center"/>
              <w:rPr>
                <w:rFonts w:eastAsia="黑体"/>
                <w:bCs/>
                <w:color w:val="000000"/>
                <w:szCs w:val="21"/>
              </w:rPr>
            </w:pPr>
            <w:r>
              <w:rPr>
                <w:rFonts w:eastAsia="黑体"/>
                <w:bCs/>
                <w:color w:val="000000"/>
                <w:szCs w:val="21"/>
              </w:rPr>
              <w:t>单位</w:t>
            </w:r>
          </w:p>
        </w:tc>
        <w:tc>
          <w:tcPr>
            <w:tcW w:w="870" w:type="pct"/>
            <w:noWrap w:val="0"/>
            <w:vAlign w:val="center"/>
          </w:tcPr>
          <w:p>
            <w:pPr>
              <w:adjustRightInd w:val="0"/>
              <w:snapToGrid w:val="0"/>
              <w:jc w:val="center"/>
              <w:rPr>
                <w:rFonts w:eastAsia="黑体"/>
                <w:bCs/>
                <w:color w:val="000000"/>
                <w:szCs w:val="21"/>
              </w:rPr>
            </w:pPr>
            <w:r>
              <w:rPr>
                <w:rFonts w:eastAsia="黑体"/>
                <w:bCs/>
                <w:color w:val="000000"/>
                <w:szCs w:val="21"/>
              </w:rPr>
              <w:t>单价（万元）</w:t>
            </w:r>
          </w:p>
        </w:tc>
        <w:tc>
          <w:tcPr>
            <w:tcW w:w="530" w:type="pct"/>
            <w:noWrap w:val="0"/>
            <w:vAlign w:val="center"/>
          </w:tcPr>
          <w:p>
            <w:pPr>
              <w:adjustRightInd w:val="0"/>
              <w:snapToGrid w:val="0"/>
              <w:jc w:val="center"/>
              <w:rPr>
                <w:rFonts w:eastAsia="黑体"/>
                <w:bCs/>
                <w:color w:val="000000"/>
                <w:szCs w:val="21"/>
              </w:rPr>
            </w:pPr>
            <w:r>
              <w:rPr>
                <w:rFonts w:eastAsia="黑体"/>
                <w:bCs/>
                <w:color w:val="000000"/>
                <w:szCs w:val="21"/>
              </w:rPr>
              <w:t>特大型</w:t>
            </w:r>
          </w:p>
        </w:tc>
        <w:tc>
          <w:tcPr>
            <w:tcW w:w="477" w:type="pct"/>
            <w:noWrap w:val="0"/>
            <w:vAlign w:val="center"/>
          </w:tcPr>
          <w:p>
            <w:pPr>
              <w:adjustRightInd w:val="0"/>
              <w:snapToGrid w:val="0"/>
              <w:jc w:val="center"/>
              <w:rPr>
                <w:rFonts w:eastAsia="黑体"/>
                <w:bCs/>
                <w:color w:val="000000"/>
                <w:szCs w:val="21"/>
              </w:rPr>
            </w:pPr>
            <w:r>
              <w:rPr>
                <w:rFonts w:eastAsia="黑体"/>
                <w:bCs/>
                <w:color w:val="000000"/>
                <w:szCs w:val="21"/>
              </w:rPr>
              <w:t>大型</w:t>
            </w:r>
          </w:p>
        </w:tc>
        <w:tc>
          <w:tcPr>
            <w:tcW w:w="477" w:type="pct"/>
            <w:noWrap w:val="0"/>
            <w:vAlign w:val="center"/>
          </w:tcPr>
          <w:p>
            <w:pPr>
              <w:adjustRightInd w:val="0"/>
              <w:snapToGrid w:val="0"/>
              <w:jc w:val="center"/>
              <w:rPr>
                <w:rFonts w:eastAsia="黑体"/>
                <w:bCs/>
                <w:color w:val="000000"/>
                <w:szCs w:val="21"/>
              </w:rPr>
            </w:pPr>
            <w:r>
              <w:rPr>
                <w:rFonts w:eastAsia="黑体"/>
                <w:bCs/>
                <w:color w:val="000000"/>
                <w:szCs w:val="21"/>
              </w:rPr>
              <w:t>中型</w:t>
            </w:r>
          </w:p>
        </w:tc>
        <w:tc>
          <w:tcPr>
            <w:tcW w:w="453" w:type="pct"/>
            <w:noWrap w:val="0"/>
            <w:vAlign w:val="center"/>
          </w:tcPr>
          <w:p>
            <w:pPr>
              <w:adjustRightInd w:val="0"/>
              <w:snapToGrid w:val="0"/>
              <w:jc w:val="center"/>
              <w:rPr>
                <w:rFonts w:eastAsia="黑体"/>
                <w:bCs/>
                <w:color w:val="000000"/>
                <w:szCs w:val="21"/>
              </w:rPr>
            </w:pPr>
            <w:r>
              <w:rPr>
                <w:rFonts w:eastAsia="黑体"/>
                <w:bCs/>
                <w:color w:val="000000"/>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退养还滩（湖）</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5~20</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退牧还湿</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2~3</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红树林恢复</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6~12</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泥炭沼泽湿地修复</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2~4</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排水退化湿地修复</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1~3</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78" w:type="pct"/>
            <w:noWrap w:val="0"/>
            <w:vAlign w:val="center"/>
          </w:tcPr>
          <w:p>
            <w:pPr>
              <w:adjustRightInd w:val="0"/>
              <w:snapToGrid w:val="0"/>
              <w:jc w:val="center"/>
              <w:rPr>
                <w:color w:val="000000"/>
                <w:szCs w:val="21"/>
              </w:rPr>
            </w:pPr>
            <w:r>
              <w:rPr>
                <w:color w:val="000000"/>
                <w:szCs w:val="21"/>
              </w:rPr>
              <w:t>外来入侵物种治理</w:t>
            </w:r>
          </w:p>
        </w:tc>
        <w:tc>
          <w:tcPr>
            <w:tcW w:w="616" w:type="pct"/>
            <w:noWrap w:val="0"/>
            <w:vAlign w:val="center"/>
          </w:tcPr>
          <w:p>
            <w:pPr>
              <w:jc w:val="center"/>
              <w:rPr>
                <w:color w:val="000000"/>
                <w:szCs w:val="21"/>
              </w:rPr>
            </w:pPr>
            <w:r>
              <w:rPr>
                <w:color w:val="000000"/>
                <w:szCs w:val="21"/>
              </w:rPr>
              <w:t>hm</w:t>
            </w:r>
            <w:r>
              <w:rPr>
                <w:color w:val="000000"/>
                <w:szCs w:val="21"/>
                <w:vertAlign w:val="superscript"/>
              </w:rPr>
              <w:t>2</w:t>
            </w:r>
          </w:p>
        </w:tc>
        <w:tc>
          <w:tcPr>
            <w:tcW w:w="870" w:type="pct"/>
            <w:noWrap w:val="0"/>
            <w:vAlign w:val="center"/>
          </w:tcPr>
          <w:p>
            <w:pPr>
              <w:jc w:val="center"/>
              <w:rPr>
                <w:color w:val="000000"/>
                <w:szCs w:val="21"/>
              </w:rPr>
            </w:pPr>
            <w:r>
              <w:rPr>
                <w:color w:val="000000"/>
                <w:szCs w:val="21"/>
              </w:rPr>
              <w:t>1.2~7.5</w:t>
            </w:r>
          </w:p>
        </w:tc>
        <w:tc>
          <w:tcPr>
            <w:tcW w:w="1936" w:type="pct"/>
            <w:gridSpan w:val="4"/>
            <w:noWrap w:val="0"/>
            <w:vAlign w:val="center"/>
          </w:tcPr>
          <w:p>
            <w:pPr>
              <w:adjustRightInd w:val="0"/>
              <w:snapToGrid w:val="0"/>
              <w:jc w:val="center"/>
              <w:rPr>
                <w:color w:val="000000"/>
                <w:szCs w:val="21"/>
              </w:rPr>
            </w:pPr>
            <w:r>
              <w:rPr>
                <w:color w:val="000000"/>
                <w:szCs w:val="21"/>
              </w:rPr>
              <w:t>根据需要确定</w:t>
            </w:r>
          </w:p>
        </w:tc>
      </w:tr>
    </w:tbl>
    <w:p>
      <w:pPr>
        <w:adjustRightInd w:val="0"/>
        <w:snapToGrid w:val="0"/>
        <w:spacing w:line="580" w:lineRule="exact"/>
        <w:ind w:firstLine="643" w:firstLineChars="200"/>
        <w:rPr>
          <w:rFonts w:eastAsia="仿宋_GB2312"/>
          <w:color w:val="000000"/>
          <w:sz w:val="32"/>
          <w:szCs w:val="32"/>
        </w:rPr>
      </w:pPr>
      <w:r>
        <w:rPr>
          <w:rStyle w:val="8"/>
          <w:rFonts w:eastAsia="仿宋_GB2312"/>
          <w:b/>
          <w:color w:val="000000"/>
        </w:rPr>
        <w:t>第三十一条</w:t>
      </w:r>
      <w:bookmarkStart w:id="12" w:name="_Hlk80881939"/>
      <w:r>
        <w:rPr>
          <w:rStyle w:val="8"/>
          <w:rFonts w:eastAsia="仿宋_GB2312"/>
          <w:color w:val="000000"/>
        </w:rPr>
        <w:t xml:space="preserve">  </w:t>
      </w:r>
      <w:r>
        <w:rPr>
          <w:rFonts w:eastAsia="仿宋_GB2312"/>
          <w:color w:val="000000"/>
          <w:sz w:val="32"/>
          <w:szCs w:val="32"/>
        </w:rPr>
        <w:t>湿地生态修复</w:t>
      </w:r>
      <w:bookmarkEnd w:id="12"/>
      <w:r>
        <w:rPr>
          <w:rFonts w:eastAsia="仿宋_GB2312"/>
          <w:color w:val="000000"/>
          <w:sz w:val="32"/>
          <w:szCs w:val="32"/>
        </w:rPr>
        <w:t>主要包括恢复植被、驳岸生态修复、水质改善和水体富营养化治理等。</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一、水质改善费用主要由增氧曝气、垃圾清理和建设人工湿地、稳定塘、人工浮岛等费用构成。</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二、水体富营养化治理费用主要由控制外源性营养物质输入、清理水面外来物种、清淤、生物除藻（食物链操纵）、混凝沉淀、底泥疏浚（洗脱）和水生生态系统优化等费用构成。</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湿地生态修复的技术经济指标应符合表5.2的规定。</w:t>
      </w:r>
    </w:p>
    <w:p>
      <w:pPr>
        <w:spacing w:line="560" w:lineRule="exact"/>
        <w:jc w:val="center"/>
        <w:rPr>
          <w:rFonts w:eastAsia="黑体"/>
          <w:bCs/>
          <w:color w:val="000000"/>
          <w:sz w:val="28"/>
          <w:szCs w:val="28"/>
        </w:rPr>
      </w:pPr>
      <w:r>
        <w:rPr>
          <w:rFonts w:eastAsia="黑体"/>
          <w:bCs/>
          <w:color w:val="000000"/>
          <w:sz w:val="28"/>
          <w:szCs w:val="28"/>
        </w:rPr>
        <w:t>表5.2 湿地生态修复主要技术经济指标</w:t>
      </w:r>
    </w:p>
    <w:tbl>
      <w:tblPr>
        <w:tblStyle w:val="5"/>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7"/>
        <w:gridCol w:w="2709"/>
        <w:gridCol w:w="850"/>
        <w:gridCol w:w="1432"/>
        <w:gridCol w:w="851"/>
        <w:gridCol w:w="708"/>
        <w:gridCol w:w="85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567" w:type="dxa"/>
            <w:noWrap w:val="0"/>
            <w:vAlign w:val="center"/>
          </w:tcPr>
          <w:p>
            <w:pPr>
              <w:adjustRightInd w:val="0"/>
              <w:snapToGrid w:val="0"/>
              <w:jc w:val="center"/>
              <w:rPr>
                <w:rFonts w:eastAsia="黑体"/>
                <w:bCs/>
                <w:color w:val="000000"/>
                <w:szCs w:val="21"/>
              </w:rPr>
            </w:pPr>
            <w:r>
              <w:rPr>
                <w:rFonts w:eastAsia="黑体"/>
                <w:bCs/>
                <w:color w:val="000000"/>
                <w:szCs w:val="21"/>
              </w:rPr>
              <w:t>项目</w:t>
            </w:r>
          </w:p>
        </w:tc>
        <w:tc>
          <w:tcPr>
            <w:tcW w:w="2709" w:type="dxa"/>
            <w:noWrap w:val="0"/>
            <w:vAlign w:val="center"/>
          </w:tcPr>
          <w:p>
            <w:pPr>
              <w:adjustRightInd w:val="0"/>
              <w:snapToGrid w:val="0"/>
              <w:jc w:val="center"/>
              <w:rPr>
                <w:rFonts w:eastAsia="黑体"/>
                <w:bCs/>
                <w:color w:val="000000"/>
                <w:szCs w:val="21"/>
              </w:rPr>
            </w:pPr>
            <w:r>
              <w:rPr>
                <w:rFonts w:eastAsia="黑体"/>
                <w:bCs/>
                <w:color w:val="000000"/>
                <w:szCs w:val="21"/>
              </w:rPr>
              <w:t>内容</w:t>
            </w:r>
          </w:p>
        </w:tc>
        <w:tc>
          <w:tcPr>
            <w:tcW w:w="850" w:type="dxa"/>
            <w:noWrap w:val="0"/>
            <w:vAlign w:val="center"/>
          </w:tcPr>
          <w:p>
            <w:pPr>
              <w:adjustRightInd w:val="0"/>
              <w:snapToGrid w:val="0"/>
              <w:jc w:val="center"/>
              <w:rPr>
                <w:rFonts w:eastAsia="黑体"/>
                <w:bCs/>
                <w:color w:val="000000"/>
                <w:szCs w:val="21"/>
              </w:rPr>
            </w:pPr>
            <w:r>
              <w:rPr>
                <w:rFonts w:eastAsia="黑体"/>
                <w:bCs/>
                <w:color w:val="000000"/>
                <w:szCs w:val="21"/>
              </w:rPr>
              <w:t>单位</w:t>
            </w:r>
          </w:p>
        </w:tc>
        <w:tc>
          <w:tcPr>
            <w:tcW w:w="1432" w:type="dxa"/>
            <w:noWrap w:val="0"/>
            <w:vAlign w:val="center"/>
          </w:tcPr>
          <w:p>
            <w:pPr>
              <w:adjustRightInd w:val="0"/>
              <w:snapToGrid w:val="0"/>
              <w:jc w:val="center"/>
              <w:rPr>
                <w:rFonts w:eastAsia="黑体"/>
                <w:bCs/>
                <w:color w:val="000000"/>
                <w:szCs w:val="21"/>
              </w:rPr>
            </w:pPr>
            <w:r>
              <w:rPr>
                <w:rFonts w:eastAsia="黑体"/>
                <w:bCs/>
                <w:color w:val="000000"/>
                <w:szCs w:val="21"/>
              </w:rPr>
              <w:t>单价（万元）</w:t>
            </w:r>
          </w:p>
        </w:tc>
        <w:tc>
          <w:tcPr>
            <w:tcW w:w="851" w:type="dxa"/>
            <w:noWrap w:val="0"/>
            <w:vAlign w:val="center"/>
          </w:tcPr>
          <w:p>
            <w:pPr>
              <w:adjustRightInd w:val="0"/>
              <w:snapToGrid w:val="0"/>
              <w:jc w:val="center"/>
              <w:rPr>
                <w:rFonts w:eastAsia="黑体"/>
                <w:bCs/>
                <w:color w:val="000000"/>
                <w:szCs w:val="21"/>
              </w:rPr>
            </w:pPr>
            <w:r>
              <w:rPr>
                <w:rFonts w:eastAsia="黑体"/>
                <w:bCs/>
                <w:color w:val="000000"/>
                <w:szCs w:val="21"/>
              </w:rPr>
              <w:t>特大型</w:t>
            </w:r>
          </w:p>
        </w:tc>
        <w:tc>
          <w:tcPr>
            <w:tcW w:w="708" w:type="dxa"/>
            <w:noWrap w:val="0"/>
            <w:vAlign w:val="center"/>
          </w:tcPr>
          <w:p>
            <w:pPr>
              <w:adjustRightInd w:val="0"/>
              <w:snapToGrid w:val="0"/>
              <w:jc w:val="center"/>
              <w:rPr>
                <w:rFonts w:eastAsia="黑体"/>
                <w:bCs/>
                <w:color w:val="000000"/>
                <w:szCs w:val="21"/>
              </w:rPr>
            </w:pPr>
            <w:r>
              <w:rPr>
                <w:rFonts w:eastAsia="黑体"/>
                <w:bCs/>
                <w:color w:val="000000"/>
                <w:szCs w:val="21"/>
              </w:rPr>
              <w:t>大型</w:t>
            </w:r>
          </w:p>
        </w:tc>
        <w:tc>
          <w:tcPr>
            <w:tcW w:w="851" w:type="dxa"/>
            <w:noWrap w:val="0"/>
            <w:vAlign w:val="center"/>
          </w:tcPr>
          <w:p>
            <w:pPr>
              <w:adjustRightInd w:val="0"/>
              <w:snapToGrid w:val="0"/>
              <w:jc w:val="center"/>
              <w:rPr>
                <w:rFonts w:eastAsia="黑体"/>
                <w:bCs/>
                <w:color w:val="000000"/>
                <w:szCs w:val="21"/>
              </w:rPr>
            </w:pPr>
            <w:r>
              <w:rPr>
                <w:rFonts w:eastAsia="黑体"/>
                <w:bCs/>
                <w:color w:val="000000"/>
                <w:szCs w:val="21"/>
              </w:rPr>
              <w:t>中型</w:t>
            </w:r>
          </w:p>
        </w:tc>
        <w:tc>
          <w:tcPr>
            <w:tcW w:w="782" w:type="dxa"/>
            <w:noWrap w:val="0"/>
            <w:vAlign w:val="center"/>
          </w:tcPr>
          <w:p>
            <w:pPr>
              <w:adjustRightInd w:val="0"/>
              <w:snapToGrid w:val="0"/>
              <w:jc w:val="center"/>
              <w:rPr>
                <w:rFonts w:eastAsia="黑体"/>
                <w:bCs/>
                <w:color w:val="000000"/>
                <w:szCs w:val="21"/>
              </w:rPr>
            </w:pPr>
            <w:r>
              <w:rPr>
                <w:rFonts w:eastAsia="黑体"/>
                <w:bCs/>
                <w:color w:val="000000"/>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3276" w:type="dxa"/>
            <w:gridSpan w:val="2"/>
            <w:noWrap w:val="0"/>
            <w:vAlign w:val="center"/>
          </w:tcPr>
          <w:p>
            <w:pPr>
              <w:adjustRightInd w:val="0"/>
              <w:snapToGrid w:val="0"/>
              <w:jc w:val="center"/>
              <w:rPr>
                <w:b/>
                <w:bCs/>
                <w:color w:val="000000"/>
                <w:szCs w:val="21"/>
              </w:rPr>
            </w:pPr>
            <w:r>
              <w:rPr>
                <w:color w:val="000000"/>
                <w:szCs w:val="21"/>
              </w:rPr>
              <w:t>驳岸生态修复</w:t>
            </w:r>
          </w:p>
        </w:tc>
        <w:tc>
          <w:tcPr>
            <w:tcW w:w="850" w:type="dxa"/>
            <w:noWrap w:val="0"/>
            <w:vAlign w:val="center"/>
          </w:tcPr>
          <w:p>
            <w:pPr>
              <w:adjustRightInd w:val="0"/>
              <w:snapToGrid w:val="0"/>
              <w:jc w:val="center"/>
              <w:rPr>
                <w:b/>
                <w:bCs/>
                <w:color w:val="000000"/>
                <w:szCs w:val="21"/>
              </w:rPr>
            </w:pPr>
            <w:r>
              <w:rPr>
                <w:color w:val="000000"/>
                <w:szCs w:val="21"/>
              </w:rPr>
              <w:t>km</w:t>
            </w:r>
          </w:p>
        </w:tc>
        <w:tc>
          <w:tcPr>
            <w:tcW w:w="1432" w:type="dxa"/>
            <w:noWrap w:val="0"/>
            <w:vAlign w:val="center"/>
          </w:tcPr>
          <w:p>
            <w:pPr>
              <w:adjustRightInd w:val="0"/>
              <w:snapToGrid w:val="0"/>
              <w:jc w:val="center"/>
              <w:rPr>
                <w:b/>
                <w:bCs/>
                <w:color w:val="000000"/>
                <w:szCs w:val="21"/>
              </w:rPr>
            </w:pPr>
            <w:r>
              <w:rPr>
                <w:color w:val="000000"/>
                <w:szCs w:val="21"/>
              </w:rPr>
              <w:t>10~15</w:t>
            </w:r>
          </w:p>
        </w:tc>
        <w:tc>
          <w:tcPr>
            <w:tcW w:w="3192" w:type="dxa"/>
            <w:gridSpan w:val="4"/>
            <w:noWrap w:val="0"/>
            <w:vAlign w:val="center"/>
          </w:tcPr>
          <w:p>
            <w:pPr>
              <w:adjustRightInd w:val="0"/>
              <w:snapToGrid w:val="0"/>
              <w:jc w:val="center"/>
              <w:rPr>
                <w:b/>
                <w:bCs/>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567" w:type="dxa"/>
            <w:vMerge w:val="restart"/>
            <w:noWrap w:val="0"/>
            <w:vAlign w:val="center"/>
          </w:tcPr>
          <w:p>
            <w:pPr>
              <w:adjustRightInd w:val="0"/>
              <w:snapToGrid w:val="0"/>
              <w:jc w:val="center"/>
              <w:rPr>
                <w:color w:val="000000"/>
                <w:szCs w:val="21"/>
              </w:rPr>
            </w:pPr>
            <w:r>
              <w:rPr>
                <w:color w:val="000000"/>
                <w:szCs w:val="21"/>
              </w:rPr>
              <w:t>水质改善</w:t>
            </w:r>
          </w:p>
        </w:tc>
        <w:tc>
          <w:tcPr>
            <w:tcW w:w="2709" w:type="dxa"/>
            <w:noWrap w:val="0"/>
            <w:vAlign w:val="center"/>
          </w:tcPr>
          <w:p>
            <w:pPr>
              <w:adjustRightInd w:val="0"/>
              <w:snapToGrid w:val="0"/>
              <w:jc w:val="center"/>
              <w:rPr>
                <w:color w:val="000000"/>
                <w:szCs w:val="21"/>
              </w:rPr>
            </w:pPr>
            <w:r>
              <w:rPr>
                <w:color w:val="000000"/>
                <w:szCs w:val="21"/>
              </w:rPr>
              <w:t>增氧曝气</w:t>
            </w:r>
          </w:p>
        </w:tc>
        <w:tc>
          <w:tcPr>
            <w:tcW w:w="850" w:type="dxa"/>
            <w:noWrap w:val="0"/>
            <w:vAlign w:val="center"/>
          </w:tcPr>
          <w:p>
            <w:pPr>
              <w:adjustRightInd w:val="0"/>
              <w:snapToGrid w:val="0"/>
              <w:jc w:val="center"/>
              <w:rPr>
                <w:color w:val="000000"/>
                <w:szCs w:val="21"/>
              </w:rPr>
            </w:pPr>
            <w:r>
              <w:rPr>
                <w:color w:val="000000"/>
                <w:szCs w:val="21"/>
              </w:rPr>
              <w:t>套</w:t>
            </w:r>
          </w:p>
        </w:tc>
        <w:tc>
          <w:tcPr>
            <w:tcW w:w="1432" w:type="dxa"/>
            <w:noWrap w:val="0"/>
            <w:vAlign w:val="center"/>
          </w:tcPr>
          <w:p>
            <w:pPr>
              <w:jc w:val="center"/>
              <w:rPr>
                <w:color w:val="000000"/>
                <w:szCs w:val="21"/>
              </w:rPr>
            </w:pPr>
            <w:r>
              <w:rPr>
                <w:color w:val="000000"/>
                <w:szCs w:val="21"/>
              </w:rPr>
              <w:t>≤30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567" w:type="dxa"/>
            <w:vMerge w:val="continue"/>
            <w:noWrap w:val="0"/>
            <w:vAlign w:val="center"/>
          </w:tcPr>
          <w:p>
            <w:pPr>
              <w:adjustRightInd w:val="0"/>
              <w:snapToGrid w:val="0"/>
              <w:ind w:left="10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人工湿地</w:t>
            </w:r>
          </w:p>
        </w:tc>
        <w:tc>
          <w:tcPr>
            <w:tcW w:w="850" w:type="dxa"/>
            <w:noWrap w:val="0"/>
            <w:vAlign w:val="center"/>
          </w:tcPr>
          <w:p>
            <w:pPr>
              <w:adjustRightInd w:val="0"/>
              <w:snapToGrid w:val="0"/>
              <w:jc w:val="center"/>
              <w:rPr>
                <w:color w:val="000000"/>
                <w:szCs w:val="21"/>
              </w:rPr>
            </w:pPr>
            <w:r>
              <w:rPr>
                <w:color w:val="000000"/>
                <w:szCs w:val="21"/>
              </w:rPr>
              <w:t>个</w:t>
            </w:r>
          </w:p>
        </w:tc>
        <w:tc>
          <w:tcPr>
            <w:tcW w:w="1432" w:type="dxa"/>
            <w:noWrap w:val="0"/>
            <w:vAlign w:val="center"/>
          </w:tcPr>
          <w:p>
            <w:pPr>
              <w:jc w:val="center"/>
              <w:rPr>
                <w:color w:val="000000"/>
                <w:szCs w:val="21"/>
              </w:rPr>
            </w:pPr>
            <w:r>
              <w:rPr>
                <w:color w:val="000000"/>
                <w:szCs w:val="21"/>
              </w:rPr>
              <w:t>≤50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567" w:type="dxa"/>
            <w:vMerge w:val="continue"/>
            <w:noWrap w:val="0"/>
            <w:vAlign w:val="center"/>
          </w:tcPr>
          <w:p>
            <w:pPr>
              <w:adjustRightInd w:val="0"/>
              <w:snapToGrid w:val="0"/>
              <w:ind w:left="10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稳定塘</w:t>
            </w:r>
          </w:p>
        </w:tc>
        <w:tc>
          <w:tcPr>
            <w:tcW w:w="850" w:type="dxa"/>
            <w:noWrap w:val="0"/>
            <w:vAlign w:val="center"/>
          </w:tcPr>
          <w:p>
            <w:pPr>
              <w:adjustRightInd w:val="0"/>
              <w:snapToGrid w:val="0"/>
              <w:jc w:val="center"/>
              <w:rPr>
                <w:color w:val="000000"/>
                <w:szCs w:val="21"/>
              </w:rPr>
            </w:pPr>
            <w:r>
              <w:rPr>
                <w:color w:val="000000"/>
                <w:szCs w:val="21"/>
              </w:rPr>
              <w:t>个</w:t>
            </w:r>
          </w:p>
        </w:tc>
        <w:tc>
          <w:tcPr>
            <w:tcW w:w="1432" w:type="dxa"/>
            <w:noWrap w:val="0"/>
            <w:vAlign w:val="center"/>
          </w:tcPr>
          <w:p>
            <w:pPr>
              <w:jc w:val="center"/>
              <w:rPr>
                <w:color w:val="000000"/>
                <w:szCs w:val="21"/>
              </w:rPr>
            </w:pPr>
            <w:r>
              <w:rPr>
                <w:color w:val="000000"/>
                <w:szCs w:val="21"/>
              </w:rPr>
              <w:t>5~10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567" w:type="dxa"/>
            <w:vMerge w:val="continue"/>
            <w:noWrap w:val="0"/>
            <w:vAlign w:val="center"/>
          </w:tcPr>
          <w:p>
            <w:pPr>
              <w:adjustRightInd w:val="0"/>
              <w:snapToGrid w:val="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人工浮岛</w:t>
            </w:r>
          </w:p>
        </w:tc>
        <w:tc>
          <w:tcPr>
            <w:tcW w:w="850" w:type="dxa"/>
            <w:noWrap w:val="0"/>
            <w:vAlign w:val="center"/>
          </w:tcPr>
          <w:p>
            <w:pPr>
              <w:adjustRightInd w:val="0"/>
              <w:snapToGrid w:val="0"/>
              <w:jc w:val="center"/>
              <w:rPr>
                <w:color w:val="000000"/>
                <w:szCs w:val="21"/>
              </w:rPr>
            </w:pPr>
            <w:r>
              <w:rPr>
                <w:color w:val="000000"/>
                <w:szCs w:val="21"/>
              </w:rPr>
              <w:t>个</w:t>
            </w:r>
          </w:p>
        </w:tc>
        <w:tc>
          <w:tcPr>
            <w:tcW w:w="1432" w:type="dxa"/>
            <w:noWrap w:val="0"/>
            <w:vAlign w:val="center"/>
          </w:tcPr>
          <w:p>
            <w:pPr>
              <w:jc w:val="center"/>
              <w:rPr>
                <w:color w:val="000000"/>
                <w:szCs w:val="21"/>
              </w:rPr>
            </w:pPr>
            <w:r>
              <w:rPr>
                <w:color w:val="000000"/>
                <w:szCs w:val="21"/>
              </w:rPr>
              <w:t>0.3~1.5</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567" w:type="dxa"/>
            <w:vMerge w:val="continue"/>
            <w:noWrap w:val="0"/>
            <w:vAlign w:val="center"/>
          </w:tcPr>
          <w:p>
            <w:pPr>
              <w:adjustRightInd w:val="0"/>
              <w:snapToGrid w:val="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垃圾清理</w:t>
            </w:r>
          </w:p>
        </w:tc>
        <w:tc>
          <w:tcPr>
            <w:tcW w:w="850" w:type="dxa"/>
            <w:noWrap w:val="0"/>
            <w:vAlign w:val="center"/>
          </w:tcPr>
          <w:p>
            <w:pPr>
              <w:adjustRightInd w:val="0"/>
              <w:snapToGrid w:val="0"/>
              <w:jc w:val="center"/>
              <w:rPr>
                <w:color w:val="000000"/>
                <w:szCs w:val="21"/>
              </w:rPr>
            </w:pPr>
            <w:r>
              <w:rPr>
                <w:color w:val="000000"/>
                <w:szCs w:val="21"/>
              </w:rPr>
              <w:t>项</w:t>
            </w:r>
          </w:p>
        </w:tc>
        <w:tc>
          <w:tcPr>
            <w:tcW w:w="1432" w:type="dxa"/>
            <w:noWrap w:val="0"/>
            <w:vAlign w:val="center"/>
          </w:tcPr>
          <w:p>
            <w:pPr>
              <w:jc w:val="center"/>
              <w:rPr>
                <w:color w:val="000000"/>
                <w:szCs w:val="21"/>
              </w:rPr>
            </w:pPr>
            <w:r>
              <w:rPr>
                <w:color w:val="000000"/>
                <w:szCs w:val="21"/>
              </w:rPr>
              <w:t>2~10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567" w:type="dxa"/>
            <w:vMerge w:val="restart"/>
            <w:noWrap w:val="0"/>
            <w:vAlign w:val="center"/>
          </w:tcPr>
          <w:p>
            <w:pPr>
              <w:adjustRightInd w:val="0"/>
              <w:snapToGrid w:val="0"/>
              <w:jc w:val="center"/>
              <w:rPr>
                <w:color w:val="000000"/>
                <w:szCs w:val="21"/>
              </w:rPr>
            </w:pPr>
            <w:r>
              <w:rPr>
                <w:color w:val="000000"/>
                <w:szCs w:val="21"/>
              </w:rPr>
              <w:t>水体富营养化治理</w:t>
            </w:r>
          </w:p>
        </w:tc>
        <w:tc>
          <w:tcPr>
            <w:tcW w:w="2709" w:type="dxa"/>
            <w:noWrap w:val="0"/>
            <w:vAlign w:val="center"/>
          </w:tcPr>
          <w:p>
            <w:pPr>
              <w:adjustRightInd w:val="0"/>
              <w:snapToGrid w:val="0"/>
              <w:jc w:val="center"/>
              <w:rPr>
                <w:color w:val="000000"/>
                <w:szCs w:val="21"/>
              </w:rPr>
            </w:pPr>
            <w:r>
              <w:rPr>
                <w:color w:val="000000"/>
                <w:szCs w:val="21"/>
              </w:rPr>
              <w:t>控制外源性营养物质输入</w:t>
            </w:r>
          </w:p>
        </w:tc>
        <w:tc>
          <w:tcPr>
            <w:tcW w:w="850" w:type="dxa"/>
            <w:noWrap w:val="0"/>
            <w:vAlign w:val="center"/>
          </w:tcPr>
          <w:p>
            <w:pPr>
              <w:adjustRightInd w:val="0"/>
              <w:snapToGrid w:val="0"/>
              <w:jc w:val="center"/>
              <w:rPr>
                <w:color w:val="000000"/>
                <w:szCs w:val="21"/>
              </w:rPr>
            </w:pPr>
            <w:r>
              <w:rPr>
                <w:color w:val="000000"/>
                <w:szCs w:val="21"/>
              </w:rPr>
              <w:t>项</w:t>
            </w:r>
          </w:p>
        </w:tc>
        <w:tc>
          <w:tcPr>
            <w:tcW w:w="1432" w:type="dxa"/>
            <w:noWrap w:val="0"/>
            <w:vAlign w:val="center"/>
          </w:tcPr>
          <w:p>
            <w:pPr>
              <w:jc w:val="center"/>
              <w:rPr>
                <w:color w:val="000000"/>
                <w:szCs w:val="21"/>
              </w:rPr>
            </w:pPr>
            <w:r>
              <w:rPr>
                <w:color w:val="000000"/>
                <w:szCs w:val="21"/>
              </w:rPr>
              <w:t>5~20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567" w:type="dxa"/>
            <w:vMerge w:val="continue"/>
            <w:noWrap w:val="0"/>
            <w:vAlign w:val="center"/>
          </w:tcPr>
          <w:p>
            <w:pPr>
              <w:adjustRightInd w:val="0"/>
              <w:snapToGrid w:val="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生物除藻、混凝沉淀</w:t>
            </w:r>
          </w:p>
        </w:tc>
        <w:tc>
          <w:tcPr>
            <w:tcW w:w="850"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32" w:type="dxa"/>
            <w:noWrap w:val="0"/>
            <w:vAlign w:val="center"/>
          </w:tcPr>
          <w:p>
            <w:pPr>
              <w:jc w:val="center"/>
              <w:rPr>
                <w:color w:val="000000"/>
                <w:szCs w:val="21"/>
              </w:rPr>
            </w:pPr>
            <w:r>
              <w:rPr>
                <w:color w:val="000000"/>
                <w:szCs w:val="21"/>
              </w:rPr>
              <w:t>1~5</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567" w:type="dxa"/>
            <w:vMerge w:val="continue"/>
            <w:noWrap w:val="0"/>
            <w:vAlign w:val="center"/>
          </w:tcPr>
          <w:p>
            <w:pPr>
              <w:adjustRightInd w:val="0"/>
              <w:snapToGrid w:val="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底泥疏浚</w:t>
            </w:r>
          </w:p>
        </w:tc>
        <w:tc>
          <w:tcPr>
            <w:tcW w:w="850" w:type="dxa"/>
            <w:noWrap w:val="0"/>
            <w:vAlign w:val="center"/>
          </w:tcPr>
          <w:p>
            <w:pPr>
              <w:adjustRightInd w:val="0"/>
              <w:snapToGrid w:val="0"/>
              <w:jc w:val="center"/>
              <w:rPr>
                <w:color w:val="000000"/>
                <w:szCs w:val="21"/>
              </w:rPr>
            </w:pPr>
            <w:r>
              <w:rPr>
                <w:color w:val="000000"/>
                <w:szCs w:val="21"/>
              </w:rPr>
              <w:t>万m</w:t>
            </w:r>
            <w:r>
              <w:rPr>
                <w:color w:val="000000"/>
                <w:szCs w:val="21"/>
                <w:vertAlign w:val="superscript"/>
              </w:rPr>
              <w:t>3</w:t>
            </w:r>
          </w:p>
        </w:tc>
        <w:tc>
          <w:tcPr>
            <w:tcW w:w="1432" w:type="dxa"/>
            <w:noWrap w:val="0"/>
            <w:vAlign w:val="center"/>
          </w:tcPr>
          <w:p>
            <w:pPr>
              <w:jc w:val="center"/>
              <w:rPr>
                <w:color w:val="000000"/>
                <w:szCs w:val="21"/>
              </w:rPr>
            </w:pPr>
            <w:r>
              <w:rPr>
                <w:color w:val="000000"/>
                <w:szCs w:val="21"/>
              </w:rPr>
              <w:t>10~20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567" w:type="dxa"/>
            <w:vMerge w:val="continue"/>
            <w:noWrap w:val="0"/>
            <w:vAlign w:val="center"/>
          </w:tcPr>
          <w:p>
            <w:pPr>
              <w:adjustRightInd w:val="0"/>
              <w:snapToGrid w:val="0"/>
              <w:jc w:val="center"/>
              <w:rPr>
                <w:color w:val="000000"/>
                <w:szCs w:val="21"/>
              </w:rPr>
            </w:pPr>
          </w:p>
        </w:tc>
        <w:tc>
          <w:tcPr>
            <w:tcW w:w="2709" w:type="dxa"/>
            <w:noWrap w:val="0"/>
            <w:vAlign w:val="center"/>
          </w:tcPr>
          <w:p>
            <w:pPr>
              <w:adjustRightInd w:val="0"/>
              <w:snapToGrid w:val="0"/>
              <w:jc w:val="center"/>
              <w:rPr>
                <w:color w:val="000000"/>
                <w:szCs w:val="21"/>
              </w:rPr>
            </w:pPr>
            <w:r>
              <w:rPr>
                <w:color w:val="000000"/>
                <w:szCs w:val="21"/>
              </w:rPr>
              <w:t>水生生态系统优化</w:t>
            </w:r>
          </w:p>
        </w:tc>
        <w:tc>
          <w:tcPr>
            <w:tcW w:w="850"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32" w:type="dxa"/>
            <w:noWrap w:val="0"/>
            <w:vAlign w:val="center"/>
          </w:tcPr>
          <w:p>
            <w:pPr>
              <w:jc w:val="center"/>
              <w:rPr>
                <w:color w:val="000000"/>
                <w:szCs w:val="21"/>
              </w:rPr>
            </w:pPr>
            <w:r>
              <w:rPr>
                <w:color w:val="000000"/>
                <w:szCs w:val="21"/>
              </w:rPr>
              <w:t>5~10</w:t>
            </w:r>
          </w:p>
        </w:tc>
        <w:tc>
          <w:tcPr>
            <w:tcW w:w="3192" w:type="dxa"/>
            <w:gridSpan w:val="4"/>
            <w:noWrap w:val="0"/>
            <w:vAlign w:val="center"/>
          </w:tcPr>
          <w:p>
            <w:pPr>
              <w:adjustRightInd w:val="0"/>
              <w:snapToGrid w:val="0"/>
              <w:jc w:val="center"/>
              <w:rPr>
                <w:color w:val="000000"/>
                <w:szCs w:val="21"/>
              </w:rPr>
            </w:pPr>
            <w:r>
              <w:rPr>
                <w:color w:val="000000"/>
                <w:szCs w:val="21"/>
              </w:rPr>
              <w:t>根据需要确定</w:t>
            </w:r>
          </w:p>
        </w:tc>
      </w:tr>
    </w:tbl>
    <w:p>
      <w:pPr>
        <w:adjustRightInd w:val="0"/>
        <w:snapToGrid w:val="0"/>
        <w:spacing w:line="560" w:lineRule="exact"/>
        <w:ind w:firstLine="643" w:firstLineChars="200"/>
        <w:rPr>
          <w:rFonts w:eastAsia="仿宋_GB2312"/>
          <w:color w:val="000000"/>
          <w:sz w:val="32"/>
          <w:szCs w:val="32"/>
        </w:rPr>
      </w:pPr>
      <w:r>
        <w:rPr>
          <w:rStyle w:val="8"/>
          <w:rFonts w:eastAsia="仿宋_GB2312"/>
          <w:b/>
          <w:color w:val="000000"/>
        </w:rPr>
        <w:t>第三十二条</w:t>
      </w:r>
      <w:bookmarkStart w:id="13" w:name="_Hlk80886595"/>
      <w:r>
        <w:rPr>
          <w:rStyle w:val="8"/>
          <w:rFonts w:eastAsia="仿宋_GB2312"/>
          <w:color w:val="000000"/>
        </w:rPr>
        <w:t xml:space="preserve">  </w:t>
      </w:r>
      <w:r>
        <w:rPr>
          <w:rFonts w:eastAsia="仿宋_GB2312"/>
          <w:color w:val="000000"/>
          <w:sz w:val="32"/>
          <w:szCs w:val="32"/>
        </w:rPr>
        <w:t>野生动植物生境恢复</w:t>
      </w:r>
      <w:bookmarkEnd w:id="13"/>
      <w:r>
        <w:rPr>
          <w:rFonts w:eastAsia="仿宋_GB2312"/>
          <w:color w:val="000000"/>
          <w:sz w:val="32"/>
          <w:szCs w:val="32"/>
        </w:rPr>
        <w:t>主要包括植被恢复、生境改善，建设生态廊道、生境岛和隐蔽地等。</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一、湿地植被恢复费用主要由封禁、人工辅助自然恢复等费用构成。</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二、生境改善费用主要由微地形改造、水深控制、补充食源地、植被控制等费用构成。</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三、生态廊道和野生动物通道建设费用，根据保护物种的生态习性由生态廊道和野生动物通道的长度、宽度和空间异质性等确定。</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四、生境岛建设费用根据生境岛的形状、大小、空间异质性和高程等确定。</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五、隐蔽地根据野生动物的行为规律设置。</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野生动植物生境恢复的技术经济指标应符合表5.3的规定。</w:t>
      </w:r>
    </w:p>
    <w:p>
      <w:pPr>
        <w:spacing w:line="560" w:lineRule="exact"/>
        <w:jc w:val="center"/>
        <w:rPr>
          <w:rFonts w:eastAsia="黑体"/>
          <w:bCs/>
          <w:color w:val="000000"/>
          <w:sz w:val="28"/>
          <w:szCs w:val="28"/>
        </w:rPr>
      </w:pPr>
      <w:r>
        <w:rPr>
          <w:rFonts w:eastAsia="黑体"/>
          <w:bCs/>
          <w:color w:val="000000"/>
          <w:sz w:val="28"/>
          <w:szCs w:val="28"/>
        </w:rPr>
        <w:t>表5.3 野生动植物生境恢复主要技术经济指标</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5"/>
        <w:gridCol w:w="2546"/>
        <w:gridCol w:w="708"/>
        <w:gridCol w:w="1448"/>
        <w:gridCol w:w="850"/>
        <w:gridCol w:w="846"/>
        <w:gridCol w:w="778"/>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noWrap w:val="0"/>
            <w:vAlign w:val="center"/>
          </w:tcPr>
          <w:p>
            <w:pPr>
              <w:adjustRightInd w:val="0"/>
              <w:snapToGrid w:val="0"/>
              <w:jc w:val="center"/>
              <w:rPr>
                <w:rFonts w:eastAsia="黑体"/>
                <w:bCs/>
                <w:color w:val="000000"/>
                <w:szCs w:val="21"/>
              </w:rPr>
            </w:pPr>
            <w:r>
              <w:rPr>
                <w:rFonts w:eastAsia="黑体"/>
                <w:bCs/>
                <w:color w:val="000000"/>
                <w:szCs w:val="21"/>
              </w:rPr>
              <w:t>项目</w:t>
            </w:r>
          </w:p>
        </w:tc>
        <w:tc>
          <w:tcPr>
            <w:tcW w:w="2546" w:type="dxa"/>
            <w:noWrap w:val="0"/>
            <w:vAlign w:val="center"/>
          </w:tcPr>
          <w:p>
            <w:pPr>
              <w:adjustRightInd w:val="0"/>
              <w:snapToGrid w:val="0"/>
              <w:jc w:val="center"/>
              <w:rPr>
                <w:rFonts w:eastAsia="黑体"/>
                <w:bCs/>
                <w:color w:val="000000"/>
                <w:szCs w:val="21"/>
              </w:rPr>
            </w:pPr>
            <w:r>
              <w:rPr>
                <w:rFonts w:eastAsia="黑体"/>
                <w:bCs/>
                <w:color w:val="000000"/>
                <w:szCs w:val="21"/>
              </w:rPr>
              <w:t>内容</w:t>
            </w:r>
          </w:p>
        </w:tc>
        <w:tc>
          <w:tcPr>
            <w:tcW w:w="708" w:type="dxa"/>
            <w:noWrap w:val="0"/>
            <w:vAlign w:val="center"/>
          </w:tcPr>
          <w:p>
            <w:pPr>
              <w:adjustRightInd w:val="0"/>
              <w:snapToGrid w:val="0"/>
              <w:jc w:val="center"/>
              <w:rPr>
                <w:rFonts w:eastAsia="黑体"/>
                <w:bCs/>
                <w:color w:val="000000"/>
                <w:szCs w:val="21"/>
              </w:rPr>
            </w:pPr>
            <w:r>
              <w:rPr>
                <w:rFonts w:eastAsia="黑体"/>
                <w:bCs/>
                <w:color w:val="000000"/>
                <w:szCs w:val="21"/>
              </w:rPr>
              <w:t>单位</w:t>
            </w:r>
          </w:p>
        </w:tc>
        <w:tc>
          <w:tcPr>
            <w:tcW w:w="1448" w:type="dxa"/>
            <w:noWrap w:val="0"/>
            <w:vAlign w:val="center"/>
          </w:tcPr>
          <w:p>
            <w:pPr>
              <w:adjustRightInd w:val="0"/>
              <w:snapToGrid w:val="0"/>
              <w:jc w:val="center"/>
              <w:rPr>
                <w:rFonts w:eastAsia="黑体"/>
                <w:bCs/>
                <w:color w:val="000000"/>
                <w:szCs w:val="21"/>
              </w:rPr>
            </w:pPr>
            <w:r>
              <w:rPr>
                <w:rFonts w:eastAsia="黑体"/>
                <w:bCs/>
                <w:color w:val="000000"/>
                <w:szCs w:val="21"/>
              </w:rPr>
              <w:t>单价（万元）</w:t>
            </w:r>
          </w:p>
        </w:tc>
        <w:tc>
          <w:tcPr>
            <w:tcW w:w="850" w:type="dxa"/>
            <w:noWrap w:val="0"/>
            <w:vAlign w:val="center"/>
          </w:tcPr>
          <w:p>
            <w:pPr>
              <w:adjustRightInd w:val="0"/>
              <w:snapToGrid w:val="0"/>
              <w:jc w:val="center"/>
              <w:rPr>
                <w:rFonts w:eastAsia="黑体"/>
                <w:bCs/>
                <w:color w:val="000000"/>
                <w:szCs w:val="21"/>
              </w:rPr>
            </w:pPr>
            <w:r>
              <w:rPr>
                <w:rFonts w:eastAsia="黑体"/>
                <w:bCs/>
                <w:color w:val="000000"/>
                <w:szCs w:val="21"/>
              </w:rPr>
              <w:t>特大型</w:t>
            </w:r>
          </w:p>
        </w:tc>
        <w:tc>
          <w:tcPr>
            <w:tcW w:w="846" w:type="dxa"/>
            <w:noWrap w:val="0"/>
            <w:vAlign w:val="center"/>
          </w:tcPr>
          <w:p>
            <w:pPr>
              <w:adjustRightInd w:val="0"/>
              <w:snapToGrid w:val="0"/>
              <w:jc w:val="center"/>
              <w:rPr>
                <w:rFonts w:eastAsia="黑体"/>
                <w:bCs/>
                <w:color w:val="000000"/>
                <w:szCs w:val="21"/>
              </w:rPr>
            </w:pPr>
            <w:r>
              <w:rPr>
                <w:rFonts w:eastAsia="黑体"/>
                <w:bCs/>
                <w:color w:val="000000"/>
                <w:szCs w:val="21"/>
              </w:rPr>
              <w:t>大型</w:t>
            </w:r>
          </w:p>
        </w:tc>
        <w:tc>
          <w:tcPr>
            <w:tcW w:w="778" w:type="dxa"/>
            <w:noWrap w:val="0"/>
            <w:vAlign w:val="center"/>
          </w:tcPr>
          <w:p>
            <w:pPr>
              <w:adjustRightInd w:val="0"/>
              <w:snapToGrid w:val="0"/>
              <w:jc w:val="center"/>
              <w:rPr>
                <w:rFonts w:eastAsia="黑体"/>
                <w:bCs/>
                <w:color w:val="000000"/>
                <w:szCs w:val="21"/>
              </w:rPr>
            </w:pPr>
            <w:r>
              <w:rPr>
                <w:rFonts w:eastAsia="黑体"/>
                <w:bCs/>
                <w:color w:val="000000"/>
                <w:szCs w:val="21"/>
              </w:rPr>
              <w:t>中型</w:t>
            </w:r>
          </w:p>
        </w:tc>
        <w:tc>
          <w:tcPr>
            <w:tcW w:w="813" w:type="dxa"/>
            <w:noWrap w:val="0"/>
            <w:vAlign w:val="center"/>
          </w:tcPr>
          <w:p>
            <w:pPr>
              <w:adjustRightInd w:val="0"/>
              <w:snapToGrid w:val="0"/>
              <w:jc w:val="center"/>
              <w:rPr>
                <w:rFonts w:eastAsia="黑体"/>
                <w:bCs/>
                <w:color w:val="000000"/>
                <w:szCs w:val="21"/>
              </w:rPr>
            </w:pPr>
            <w:r>
              <w:rPr>
                <w:rFonts w:eastAsia="黑体"/>
                <w:bCs/>
                <w:color w:val="000000"/>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restart"/>
            <w:noWrap w:val="0"/>
            <w:vAlign w:val="center"/>
          </w:tcPr>
          <w:p>
            <w:pPr>
              <w:adjustRightInd w:val="0"/>
              <w:snapToGrid w:val="0"/>
              <w:jc w:val="center"/>
              <w:rPr>
                <w:color w:val="000000"/>
                <w:szCs w:val="21"/>
              </w:rPr>
            </w:pPr>
            <w:r>
              <w:rPr>
                <w:color w:val="000000"/>
                <w:szCs w:val="21"/>
              </w:rPr>
              <w:t>植被</w:t>
            </w:r>
          </w:p>
          <w:p>
            <w:pPr>
              <w:adjustRightInd w:val="0"/>
              <w:snapToGrid w:val="0"/>
              <w:jc w:val="center"/>
              <w:rPr>
                <w:color w:val="000000"/>
                <w:szCs w:val="21"/>
              </w:rPr>
            </w:pPr>
            <w:r>
              <w:rPr>
                <w:color w:val="000000"/>
                <w:szCs w:val="21"/>
              </w:rPr>
              <w:t>恢复</w:t>
            </w:r>
          </w:p>
        </w:tc>
        <w:tc>
          <w:tcPr>
            <w:tcW w:w="2546" w:type="dxa"/>
            <w:noWrap w:val="0"/>
            <w:vAlign w:val="center"/>
          </w:tcPr>
          <w:p>
            <w:pPr>
              <w:adjustRightInd w:val="0"/>
              <w:snapToGrid w:val="0"/>
              <w:jc w:val="center"/>
              <w:rPr>
                <w:color w:val="000000"/>
                <w:szCs w:val="21"/>
              </w:rPr>
            </w:pPr>
            <w:r>
              <w:rPr>
                <w:color w:val="000000"/>
                <w:szCs w:val="21"/>
              </w:rPr>
              <w:t>封禁等自然恢复</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0.5~1</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补植（播）乡土树（草）</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10~50</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水生植被恢复</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3~6</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restart"/>
            <w:noWrap w:val="0"/>
            <w:vAlign w:val="center"/>
          </w:tcPr>
          <w:p>
            <w:pPr>
              <w:adjustRightInd w:val="0"/>
              <w:snapToGrid w:val="0"/>
              <w:jc w:val="center"/>
              <w:rPr>
                <w:color w:val="000000"/>
                <w:szCs w:val="21"/>
              </w:rPr>
            </w:pPr>
            <w:r>
              <w:rPr>
                <w:color w:val="000000"/>
                <w:szCs w:val="21"/>
              </w:rPr>
              <w:t>生境</w:t>
            </w:r>
          </w:p>
          <w:p>
            <w:pPr>
              <w:adjustRightInd w:val="0"/>
              <w:snapToGrid w:val="0"/>
              <w:jc w:val="center"/>
              <w:rPr>
                <w:color w:val="000000"/>
                <w:szCs w:val="21"/>
              </w:rPr>
            </w:pPr>
            <w:r>
              <w:rPr>
                <w:color w:val="000000"/>
                <w:szCs w:val="21"/>
              </w:rPr>
              <w:t>改善</w:t>
            </w:r>
          </w:p>
        </w:tc>
        <w:tc>
          <w:tcPr>
            <w:tcW w:w="2546" w:type="dxa"/>
            <w:noWrap w:val="0"/>
            <w:vAlign w:val="center"/>
          </w:tcPr>
          <w:p>
            <w:pPr>
              <w:adjustRightInd w:val="0"/>
              <w:snapToGrid w:val="0"/>
              <w:jc w:val="center"/>
              <w:rPr>
                <w:color w:val="000000"/>
                <w:szCs w:val="21"/>
              </w:rPr>
            </w:pPr>
            <w:r>
              <w:rPr>
                <w:color w:val="000000"/>
                <w:szCs w:val="21"/>
              </w:rPr>
              <w:t>微地形改造</w:t>
            </w:r>
          </w:p>
        </w:tc>
        <w:tc>
          <w:tcPr>
            <w:tcW w:w="708" w:type="dxa"/>
            <w:noWrap w:val="0"/>
            <w:vAlign w:val="center"/>
          </w:tcPr>
          <w:p>
            <w:pPr>
              <w:adjustRightInd w:val="0"/>
              <w:snapToGrid w:val="0"/>
              <w:jc w:val="center"/>
              <w:rPr>
                <w:color w:val="000000"/>
                <w:szCs w:val="21"/>
              </w:rPr>
            </w:pPr>
            <w:r>
              <w:rPr>
                <w:color w:val="000000"/>
                <w:szCs w:val="21"/>
              </w:rPr>
              <w:t>项</w:t>
            </w:r>
          </w:p>
        </w:tc>
        <w:tc>
          <w:tcPr>
            <w:tcW w:w="1448" w:type="dxa"/>
            <w:noWrap w:val="0"/>
            <w:vAlign w:val="center"/>
          </w:tcPr>
          <w:p>
            <w:pPr>
              <w:jc w:val="center"/>
              <w:rPr>
                <w:color w:val="000000"/>
                <w:szCs w:val="21"/>
              </w:rPr>
            </w:pPr>
            <w:r>
              <w:rPr>
                <w:color w:val="000000"/>
                <w:szCs w:val="21"/>
              </w:rPr>
              <w:t>——</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补充食源地</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0.6~3</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植被控制</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10~50</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restart"/>
            <w:noWrap w:val="0"/>
            <w:vAlign w:val="center"/>
          </w:tcPr>
          <w:p>
            <w:pPr>
              <w:adjustRightInd w:val="0"/>
              <w:snapToGrid w:val="0"/>
              <w:jc w:val="center"/>
              <w:rPr>
                <w:color w:val="000000"/>
                <w:szCs w:val="21"/>
              </w:rPr>
            </w:pPr>
            <w:r>
              <w:rPr>
                <w:color w:val="000000"/>
                <w:szCs w:val="21"/>
              </w:rPr>
              <w:t>其他</w:t>
            </w:r>
          </w:p>
          <w:p>
            <w:pPr>
              <w:adjustRightInd w:val="0"/>
              <w:snapToGrid w:val="0"/>
              <w:jc w:val="center"/>
              <w:rPr>
                <w:color w:val="000000"/>
                <w:szCs w:val="21"/>
              </w:rPr>
            </w:pPr>
            <w:r>
              <w:rPr>
                <w:color w:val="000000"/>
                <w:szCs w:val="21"/>
              </w:rPr>
              <w:t>生境</w:t>
            </w:r>
          </w:p>
          <w:p>
            <w:pPr>
              <w:adjustRightInd w:val="0"/>
              <w:snapToGrid w:val="0"/>
              <w:jc w:val="center"/>
              <w:rPr>
                <w:color w:val="000000"/>
                <w:szCs w:val="21"/>
              </w:rPr>
            </w:pPr>
            <w:r>
              <w:rPr>
                <w:color w:val="000000"/>
                <w:szCs w:val="21"/>
              </w:rPr>
              <w:t>恢复</w:t>
            </w:r>
          </w:p>
          <w:p>
            <w:pPr>
              <w:adjustRightInd w:val="0"/>
              <w:snapToGrid w:val="0"/>
              <w:jc w:val="center"/>
              <w:rPr>
                <w:color w:val="000000"/>
                <w:szCs w:val="21"/>
              </w:rPr>
            </w:pPr>
            <w:r>
              <w:rPr>
                <w:color w:val="000000"/>
                <w:szCs w:val="21"/>
              </w:rPr>
              <w:t>项目</w:t>
            </w:r>
          </w:p>
        </w:tc>
        <w:tc>
          <w:tcPr>
            <w:tcW w:w="2546" w:type="dxa"/>
            <w:noWrap w:val="0"/>
            <w:vAlign w:val="center"/>
          </w:tcPr>
          <w:p>
            <w:pPr>
              <w:adjustRightInd w:val="0"/>
              <w:snapToGrid w:val="0"/>
              <w:jc w:val="center"/>
              <w:rPr>
                <w:color w:val="000000"/>
                <w:szCs w:val="21"/>
              </w:rPr>
            </w:pPr>
            <w:r>
              <w:rPr>
                <w:color w:val="000000"/>
                <w:szCs w:val="21"/>
              </w:rPr>
              <w:t>生态廊道</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10~50</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野生动物通道</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5~50</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生境岛</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4~10</w:t>
            </w:r>
          </w:p>
        </w:tc>
        <w:tc>
          <w:tcPr>
            <w:tcW w:w="3287" w:type="dxa"/>
            <w:gridSpan w:val="4"/>
            <w:noWrap w:val="0"/>
            <w:vAlign w:val="center"/>
          </w:tcPr>
          <w:p>
            <w:pPr>
              <w:adjustRightInd w:val="0"/>
              <w:snapToGrid w:val="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95" w:type="dxa"/>
            <w:vMerge w:val="continue"/>
            <w:noWrap w:val="0"/>
            <w:vAlign w:val="center"/>
          </w:tcPr>
          <w:p>
            <w:pPr>
              <w:adjustRightInd w:val="0"/>
              <w:snapToGrid w:val="0"/>
              <w:jc w:val="center"/>
              <w:rPr>
                <w:color w:val="000000"/>
                <w:szCs w:val="21"/>
              </w:rPr>
            </w:pPr>
          </w:p>
        </w:tc>
        <w:tc>
          <w:tcPr>
            <w:tcW w:w="2546" w:type="dxa"/>
            <w:noWrap w:val="0"/>
            <w:vAlign w:val="center"/>
          </w:tcPr>
          <w:p>
            <w:pPr>
              <w:adjustRightInd w:val="0"/>
              <w:snapToGrid w:val="0"/>
              <w:jc w:val="center"/>
              <w:rPr>
                <w:color w:val="000000"/>
                <w:szCs w:val="21"/>
              </w:rPr>
            </w:pPr>
            <w:r>
              <w:rPr>
                <w:color w:val="000000"/>
                <w:szCs w:val="21"/>
              </w:rPr>
              <w:t>隐蔽地</w:t>
            </w:r>
          </w:p>
        </w:tc>
        <w:tc>
          <w:tcPr>
            <w:tcW w:w="708" w:type="dxa"/>
            <w:noWrap w:val="0"/>
            <w:vAlign w:val="center"/>
          </w:tcPr>
          <w:p>
            <w:pPr>
              <w:adjustRightInd w:val="0"/>
              <w:snapToGrid w:val="0"/>
              <w:jc w:val="center"/>
              <w:rPr>
                <w:color w:val="000000"/>
                <w:szCs w:val="21"/>
              </w:rPr>
            </w:pPr>
            <w:r>
              <w:rPr>
                <w:color w:val="000000"/>
                <w:szCs w:val="21"/>
              </w:rPr>
              <w:t>hm</w:t>
            </w:r>
            <w:r>
              <w:rPr>
                <w:color w:val="000000"/>
                <w:szCs w:val="21"/>
                <w:vertAlign w:val="superscript"/>
              </w:rPr>
              <w:t>2</w:t>
            </w:r>
          </w:p>
        </w:tc>
        <w:tc>
          <w:tcPr>
            <w:tcW w:w="1448" w:type="dxa"/>
            <w:noWrap w:val="0"/>
            <w:vAlign w:val="center"/>
          </w:tcPr>
          <w:p>
            <w:pPr>
              <w:jc w:val="center"/>
              <w:rPr>
                <w:color w:val="000000"/>
                <w:szCs w:val="21"/>
              </w:rPr>
            </w:pPr>
            <w:r>
              <w:rPr>
                <w:color w:val="000000"/>
                <w:szCs w:val="21"/>
              </w:rPr>
              <w:t>4~10</w:t>
            </w:r>
          </w:p>
        </w:tc>
        <w:tc>
          <w:tcPr>
            <w:tcW w:w="3287" w:type="dxa"/>
            <w:gridSpan w:val="4"/>
            <w:noWrap w:val="0"/>
            <w:vAlign w:val="center"/>
          </w:tcPr>
          <w:p>
            <w:pPr>
              <w:adjustRightInd w:val="0"/>
              <w:snapToGrid w:val="0"/>
              <w:jc w:val="center"/>
              <w:rPr>
                <w:color w:val="000000"/>
                <w:szCs w:val="21"/>
              </w:rPr>
            </w:pPr>
            <w:r>
              <w:rPr>
                <w:color w:val="000000"/>
                <w:szCs w:val="21"/>
              </w:rPr>
              <w:t>根据需要确定，每处种植植物</w:t>
            </w:r>
          </w:p>
          <w:p>
            <w:pPr>
              <w:adjustRightInd w:val="0"/>
              <w:snapToGrid w:val="0"/>
              <w:jc w:val="center"/>
              <w:rPr>
                <w:color w:val="000000"/>
                <w:szCs w:val="21"/>
              </w:rPr>
            </w:pPr>
            <w:r>
              <w:rPr>
                <w:color w:val="000000"/>
                <w:szCs w:val="21"/>
              </w:rPr>
              <w:t>4排以上，长度500～1000米</w:t>
            </w:r>
          </w:p>
        </w:tc>
      </w:tr>
    </w:tbl>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第三十三条</w:t>
      </w:r>
      <w:r>
        <w:rPr>
          <w:rStyle w:val="8"/>
          <w:rFonts w:hint="eastAsia" w:eastAsia="仿宋_GB2312"/>
          <w:color w:val="000000"/>
        </w:rPr>
        <w:t xml:space="preserve"> </w:t>
      </w:r>
      <w:r>
        <w:rPr>
          <w:rFonts w:eastAsia="仿宋_GB2312"/>
          <w:color w:val="000000"/>
          <w:sz w:val="32"/>
          <w:szCs w:val="32"/>
        </w:rPr>
        <w:t xml:space="preserve"> 湿地保护基础设施主要包括管理标识系统、巡护系统、管护设施等建设内容。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一、管理标识系统费用主要由界碑、界桩、浮标、标识牌和（生物）围栏（网）等费用构成。</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二、巡护系统费用主要由巡护步道、巡护栈道、巡护车道、巡护营地和码头、巡护车、巡护船等费用构成。</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三、管护设施费用主要由管理站、管护点、检查站（卡）等费用构成。</w:t>
      </w:r>
    </w:p>
    <w:p>
      <w:pPr>
        <w:spacing w:line="560" w:lineRule="exact"/>
        <w:jc w:val="center"/>
        <w:rPr>
          <w:rFonts w:eastAsia="黑体"/>
          <w:color w:val="000000"/>
          <w:sz w:val="28"/>
          <w:szCs w:val="28"/>
        </w:rPr>
      </w:pPr>
      <w:r>
        <w:rPr>
          <w:rFonts w:eastAsia="黑体"/>
          <w:color w:val="000000"/>
          <w:sz w:val="28"/>
          <w:szCs w:val="28"/>
        </w:rPr>
        <w:t>表5.4 重要湿地保护基础设施主要技术经济指标</w:t>
      </w:r>
    </w:p>
    <w:tbl>
      <w:tblPr>
        <w:tblStyle w:val="5"/>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0"/>
        <w:gridCol w:w="532"/>
        <w:gridCol w:w="845"/>
        <w:gridCol w:w="510"/>
        <w:gridCol w:w="966"/>
        <w:gridCol w:w="852"/>
        <w:gridCol w:w="811"/>
        <w:gridCol w:w="793"/>
        <w:gridCol w:w="78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项目</w:t>
            </w:r>
          </w:p>
        </w:tc>
        <w:tc>
          <w:tcPr>
            <w:tcW w:w="764" w:type="pct"/>
            <w:gridSpan w:val="2"/>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内容</w:t>
            </w:r>
          </w:p>
        </w:tc>
        <w:tc>
          <w:tcPr>
            <w:tcW w:w="283"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单位</w:t>
            </w:r>
          </w:p>
        </w:tc>
        <w:tc>
          <w:tcPr>
            <w:tcW w:w="536"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单价</w:t>
            </w:r>
          </w:p>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（万元）</w:t>
            </w:r>
          </w:p>
        </w:tc>
        <w:tc>
          <w:tcPr>
            <w:tcW w:w="473"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特大型</w:t>
            </w:r>
          </w:p>
        </w:tc>
        <w:tc>
          <w:tcPr>
            <w:tcW w:w="450"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大型</w:t>
            </w:r>
          </w:p>
        </w:tc>
        <w:tc>
          <w:tcPr>
            <w:tcW w:w="440"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中型</w:t>
            </w:r>
          </w:p>
        </w:tc>
        <w:tc>
          <w:tcPr>
            <w:tcW w:w="434"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小型</w:t>
            </w:r>
          </w:p>
        </w:tc>
        <w:tc>
          <w:tcPr>
            <w:tcW w:w="1320" w:type="pct"/>
            <w:noWrap w:val="0"/>
            <w:vAlign w:val="center"/>
          </w:tcPr>
          <w:p>
            <w:pPr>
              <w:spacing w:line="270" w:lineRule="exact"/>
              <w:ind w:left="42" w:leftChars="20" w:right="42" w:rightChars="20"/>
              <w:jc w:val="center"/>
              <w:rPr>
                <w:rFonts w:eastAsia="黑体"/>
                <w:bCs/>
                <w:color w:val="000000"/>
                <w:spacing w:val="-4"/>
                <w:szCs w:val="21"/>
              </w:rPr>
            </w:pPr>
            <w:r>
              <w:rPr>
                <w:rFonts w:eastAsia="黑体"/>
                <w:bCs/>
                <w:color w:val="000000"/>
                <w:spacing w:val="-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restart"/>
            <w:noWrap w:val="0"/>
            <w:vAlign w:val="center"/>
          </w:tcPr>
          <w:p>
            <w:pPr>
              <w:spacing w:line="270" w:lineRule="exact"/>
              <w:ind w:left="42" w:leftChars="20" w:right="42" w:rightChars="20"/>
              <w:jc w:val="center"/>
              <w:rPr>
                <w:color w:val="000000"/>
                <w:spacing w:val="-4"/>
                <w:szCs w:val="21"/>
              </w:rPr>
            </w:pPr>
            <w:r>
              <w:rPr>
                <w:color w:val="000000"/>
                <w:spacing w:val="-4"/>
                <w:szCs w:val="21"/>
              </w:rPr>
              <w:t>管理标识</w:t>
            </w: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界碑</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座</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1.5~3</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根据主要路口数量和需要确定</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石、钢质等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界桩</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个</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0.05~0.15</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根据地形和转向点确定，转向点处必须设置界桩</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标识牌</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个</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0.5~2</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项目区的出入口处、项目区内居民点和人为活动频繁处应设置</w:t>
            </w:r>
          </w:p>
        </w:tc>
        <w:tc>
          <w:tcPr>
            <w:tcW w:w="1320" w:type="pct"/>
            <w:noWrap w:val="0"/>
            <w:vAlign w:val="center"/>
          </w:tcPr>
          <w:p>
            <w:pPr>
              <w:spacing w:line="270" w:lineRule="exact"/>
              <w:ind w:left="42" w:leftChars="20" w:right="42" w:rightChars="20"/>
              <w:rPr>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浮标</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个</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0.2</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在水域的边界处设立浮标</w:t>
            </w:r>
          </w:p>
        </w:tc>
        <w:tc>
          <w:tcPr>
            <w:tcW w:w="1320" w:type="pct"/>
            <w:noWrap w:val="0"/>
            <w:vAlign w:val="center"/>
          </w:tcPr>
          <w:p>
            <w:pPr>
              <w:spacing w:line="270" w:lineRule="exact"/>
              <w:ind w:left="42" w:leftChars="20" w:right="42" w:rightChars="20"/>
              <w:rPr>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围栏（网）</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km</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20~30</w:t>
            </w:r>
          </w:p>
        </w:tc>
        <w:tc>
          <w:tcPr>
            <w:tcW w:w="1797" w:type="pct"/>
            <w:gridSpan w:val="4"/>
            <w:noWrap w:val="0"/>
            <w:vAlign w:val="center"/>
          </w:tcPr>
          <w:p>
            <w:pPr>
              <w:spacing w:before="36" w:line="270" w:lineRule="exact"/>
              <w:ind w:left="42" w:leftChars="20" w:right="42" w:rightChars="20"/>
              <w:rPr>
                <w:color w:val="000000"/>
                <w:spacing w:val="-4"/>
                <w:szCs w:val="21"/>
              </w:rPr>
            </w:pPr>
            <w:r>
              <w:rPr>
                <w:color w:val="000000"/>
                <w:spacing w:val="-4"/>
                <w:szCs w:val="21"/>
              </w:rPr>
              <w:t>在村镇、路口、人员干扰较大地方或需隔离种群的地方因需设置</w:t>
            </w:r>
          </w:p>
        </w:tc>
        <w:tc>
          <w:tcPr>
            <w:tcW w:w="1320" w:type="pct"/>
            <w:noWrap w:val="0"/>
            <w:vAlign w:val="center"/>
          </w:tcPr>
          <w:p>
            <w:pPr>
              <w:spacing w:before="43" w:line="270" w:lineRule="exact"/>
              <w:ind w:left="42" w:leftChars="20" w:right="42" w:rightChars="20"/>
              <w:rPr>
                <w:color w:val="000000"/>
                <w:spacing w:val="-4"/>
                <w:szCs w:val="21"/>
              </w:rPr>
            </w:pPr>
            <w:r>
              <w:rPr>
                <w:color w:val="000000"/>
                <w:spacing w:val="-4"/>
                <w:szCs w:val="21"/>
              </w:rPr>
              <w:t>以大中型兽类为主要保护对象的湿地不宜设置围栏（网）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restart"/>
            <w:noWrap w:val="0"/>
            <w:vAlign w:val="center"/>
          </w:tcPr>
          <w:p>
            <w:pPr>
              <w:spacing w:line="270" w:lineRule="exact"/>
              <w:ind w:left="42" w:leftChars="20" w:right="42" w:rightChars="20"/>
              <w:jc w:val="center"/>
              <w:rPr>
                <w:color w:val="000000"/>
                <w:spacing w:val="-4"/>
                <w:szCs w:val="21"/>
              </w:rPr>
            </w:pPr>
            <w:r>
              <w:rPr>
                <w:color w:val="000000"/>
                <w:spacing w:val="-4"/>
                <w:szCs w:val="21"/>
              </w:rPr>
              <w:t>巡护系统</w:t>
            </w:r>
          </w:p>
        </w:tc>
        <w:tc>
          <w:tcPr>
            <w:tcW w:w="295" w:type="pct"/>
            <w:vMerge w:val="restart"/>
            <w:noWrap w:val="0"/>
            <w:vAlign w:val="center"/>
          </w:tcPr>
          <w:p>
            <w:pPr>
              <w:spacing w:line="270" w:lineRule="exact"/>
              <w:ind w:left="42" w:leftChars="20" w:right="42" w:rightChars="20"/>
              <w:jc w:val="center"/>
              <w:rPr>
                <w:color w:val="000000"/>
                <w:spacing w:val="-4"/>
                <w:szCs w:val="21"/>
              </w:rPr>
            </w:pPr>
            <w:r>
              <w:rPr>
                <w:color w:val="000000"/>
                <w:spacing w:val="-4"/>
                <w:szCs w:val="21"/>
              </w:rPr>
              <w:t>巡护步道</w:t>
            </w:r>
          </w:p>
        </w:tc>
        <w:tc>
          <w:tcPr>
            <w:tcW w:w="468" w:type="pct"/>
            <w:noWrap w:val="0"/>
            <w:vAlign w:val="center"/>
          </w:tcPr>
          <w:p>
            <w:pPr>
              <w:spacing w:line="270" w:lineRule="exact"/>
              <w:ind w:left="42" w:leftChars="20" w:right="42" w:rightChars="20"/>
              <w:jc w:val="center"/>
              <w:rPr>
                <w:color w:val="000000"/>
                <w:spacing w:val="-4"/>
                <w:szCs w:val="21"/>
              </w:rPr>
            </w:pPr>
            <w:r>
              <w:rPr>
                <w:color w:val="000000"/>
                <w:spacing w:val="-4"/>
                <w:szCs w:val="21"/>
              </w:rPr>
              <w:t>平微区</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km</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2~8</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根据需要确定长度</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林四级公路（含桥梁）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295" w:type="pct"/>
            <w:vMerge w:val="continue"/>
            <w:noWrap w:val="0"/>
            <w:vAlign w:val="top"/>
          </w:tcPr>
          <w:p>
            <w:pPr>
              <w:spacing w:line="270" w:lineRule="exact"/>
              <w:ind w:left="42" w:leftChars="20" w:right="42" w:rightChars="20"/>
              <w:rPr>
                <w:color w:val="000000"/>
                <w:spacing w:val="-4"/>
                <w:szCs w:val="21"/>
              </w:rPr>
            </w:pPr>
          </w:p>
        </w:tc>
        <w:tc>
          <w:tcPr>
            <w:tcW w:w="468" w:type="pct"/>
            <w:noWrap w:val="0"/>
            <w:vAlign w:val="center"/>
          </w:tcPr>
          <w:p>
            <w:pPr>
              <w:adjustRightInd w:val="0"/>
              <w:snapToGrid w:val="0"/>
              <w:spacing w:line="270" w:lineRule="exact"/>
              <w:ind w:left="42" w:leftChars="20" w:right="42" w:rightChars="20"/>
              <w:jc w:val="center"/>
              <w:rPr>
                <w:color w:val="000000"/>
                <w:spacing w:val="-4"/>
                <w:szCs w:val="21"/>
              </w:rPr>
            </w:pPr>
            <w:r>
              <w:rPr>
                <w:color w:val="000000"/>
                <w:spacing w:val="-4"/>
                <w:szCs w:val="21"/>
              </w:rPr>
              <w:t>山岭重丘区</w:t>
            </w:r>
          </w:p>
        </w:tc>
        <w:tc>
          <w:tcPr>
            <w:tcW w:w="283" w:type="pct"/>
            <w:noWrap w:val="0"/>
            <w:vAlign w:val="center"/>
          </w:tcPr>
          <w:p>
            <w:pPr>
              <w:adjustRightInd w:val="0"/>
              <w:snapToGrid w:val="0"/>
              <w:spacing w:line="270" w:lineRule="exact"/>
              <w:ind w:left="42" w:leftChars="20" w:right="42" w:rightChars="20"/>
              <w:jc w:val="center"/>
              <w:rPr>
                <w:color w:val="000000"/>
                <w:spacing w:val="-4"/>
                <w:szCs w:val="21"/>
              </w:rPr>
            </w:pPr>
            <w:r>
              <w:rPr>
                <w:color w:val="000000"/>
                <w:spacing w:val="-4"/>
                <w:szCs w:val="21"/>
              </w:rPr>
              <w:t>km</w:t>
            </w:r>
          </w:p>
        </w:tc>
        <w:tc>
          <w:tcPr>
            <w:tcW w:w="536" w:type="pct"/>
            <w:noWrap w:val="0"/>
            <w:vAlign w:val="center"/>
          </w:tcPr>
          <w:p>
            <w:pPr>
              <w:adjustRightInd w:val="0"/>
              <w:snapToGrid w:val="0"/>
              <w:spacing w:line="270" w:lineRule="exact"/>
              <w:ind w:left="42" w:leftChars="20" w:right="42" w:rightChars="20"/>
              <w:jc w:val="center"/>
              <w:rPr>
                <w:color w:val="000000"/>
                <w:spacing w:val="-4"/>
                <w:szCs w:val="21"/>
              </w:rPr>
            </w:pPr>
            <w:r>
              <w:rPr>
                <w:color w:val="000000"/>
                <w:spacing w:val="-4"/>
                <w:szCs w:val="21"/>
              </w:rPr>
              <w:t>5~10</w:t>
            </w:r>
          </w:p>
        </w:tc>
        <w:tc>
          <w:tcPr>
            <w:tcW w:w="1797" w:type="pct"/>
            <w:gridSpan w:val="4"/>
            <w:noWrap w:val="0"/>
            <w:vAlign w:val="center"/>
          </w:tcPr>
          <w:p>
            <w:pPr>
              <w:adjustRightInd w:val="0"/>
              <w:snapToGrid w:val="0"/>
              <w:spacing w:line="270" w:lineRule="exact"/>
              <w:ind w:left="42" w:leftChars="20" w:right="42" w:rightChars="20"/>
              <w:rPr>
                <w:color w:val="000000"/>
                <w:spacing w:val="-4"/>
                <w:szCs w:val="21"/>
              </w:rPr>
            </w:pPr>
            <w:r>
              <w:rPr>
                <w:color w:val="000000"/>
                <w:spacing w:val="-4"/>
                <w:szCs w:val="21"/>
              </w:rPr>
              <w:t>根据需要确定长度</w:t>
            </w:r>
          </w:p>
        </w:tc>
        <w:tc>
          <w:tcPr>
            <w:tcW w:w="1320" w:type="pct"/>
            <w:noWrap w:val="0"/>
            <w:vAlign w:val="center"/>
          </w:tcPr>
          <w:p>
            <w:pPr>
              <w:adjustRightInd w:val="0"/>
              <w:snapToGrid w:val="0"/>
              <w:spacing w:line="270" w:lineRule="exact"/>
              <w:ind w:left="42" w:leftChars="20" w:right="42" w:rightChars="20"/>
              <w:rPr>
                <w:color w:val="000000"/>
                <w:spacing w:val="-4"/>
                <w:szCs w:val="21"/>
              </w:rPr>
            </w:pPr>
            <w:r>
              <w:rPr>
                <w:color w:val="000000"/>
                <w:spacing w:val="-4"/>
                <w:szCs w:val="21"/>
              </w:rPr>
              <w:t>清除不安全，宽度1.5m～2m，就地取材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巡护栈道</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km</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40~50</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根据需要确定长度</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宽度1.5m～2m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管护码头</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个</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10~50</w:t>
            </w:r>
          </w:p>
        </w:tc>
        <w:tc>
          <w:tcPr>
            <w:tcW w:w="473" w:type="pct"/>
            <w:noWrap w:val="0"/>
            <w:vAlign w:val="center"/>
          </w:tcPr>
          <w:p>
            <w:pPr>
              <w:spacing w:line="270" w:lineRule="exact"/>
              <w:ind w:left="42" w:leftChars="20" w:right="42" w:rightChars="20"/>
              <w:jc w:val="center"/>
              <w:rPr>
                <w:color w:val="000000"/>
                <w:spacing w:val="-4"/>
                <w:szCs w:val="21"/>
              </w:rPr>
            </w:pPr>
            <w:r>
              <w:rPr>
                <w:color w:val="000000"/>
                <w:spacing w:val="-4"/>
                <w:szCs w:val="21"/>
              </w:rPr>
              <w:t>3~5</w:t>
            </w:r>
          </w:p>
        </w:tc>
        <w:tc>
          <w:tcPr>
            <w:tcW w:w="450" w:type="pct"/>
            <w:noWrap w:val="0"/>
            <w:vAlign w:val="center"/>
          </w:tcPr>
          <w:p>
            <w:pPr>
              <w:spacing w:line="270" w:lineRule="exact"/>
              <w:ind w:left="42" w:leftChars="20" w:right="42" w:rightChars="20"/>
              <w:jc w:val="center"/>
              <w:rPr>
                <w:color w:val="000000"/>
                <w:spacing w:val="-4"/>
                <w:szCs w:val="21"/>
              </w:rPr>
            </w:pPr>
            <w:r>
              <w:rPr>
                <w:color w:val="000000"/>
                <w:spacing w:val="-4"/>
                <w:szCs w:val="21"/>
              </w:rPr>
              <w:t>2~4</w:t>
            </w:r>
          </w:p>
        </w:tc>
        <w:tc>
          <w:tcPr>
            <w:tcW w:w="440" w:type="pct"/>
            <w:noWrap w:val="0"/>
            <w:vAlign w:val="center"/>
          </w:tcPr>
          <w:p>
            <w:pPr>
              <w:spacing w:line="270" w:lineRule="exact"/>
              <w:ind w:left="42" w:leftChars="20" w:right="42" w:rightChars="20"/>
              <w:jc w:val="center"/>
              <w:rPr>
                <w:color w:val="000000"/>
                <w:spacing w:val="-4"/>
                <w:szCs w:val="21"/>
              </w:rPr>
            </w:pPr>
            <w:r>
              <w:rPr>
                <w:color w:val="000000"/>
                <w:spacing w:val="-4"/>
                <w:szCs w:val="21"/>
              </w:rPr>
              <w:t>2~3</w:t>
            </w:r>
          </w:p>
        </w:tc>
        <w:tc>
          <w:tcPr>
            <w:tcW w:w="434" w:type="pct"/>
            <w:noWrap w:val="0"/>
            <w:vAlign w:val="center"/>
          </w:tcPr>
          <w:p>
            <w:pPr>
              <w:spacing w:line="270" w:lineRule="exact"/>
              <w:ind w:left="42" w:leftChars="20" w:right="42" w:rightChars="20"/>
              <w:jc w:val="center"/>
              <w:rPr>
                <w:color w:val="000000"/>
                <w:spacing w:val="-4"/>
                <w:szCs w:val="21"/>
              </w:rPr>
            </w:pPr>
            <w:r>
              <w:rPr>
                <w:color w:val="000000"/>
                <w:spacing w:val="-4"/>
                <w:szCs w:val="21"/>
              </w:rPr>
              <w:t>1~2</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具体数量根据需要确定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巡护车</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辆</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25~40</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根据需要确定</w:t>
            </w:r>
          </w:p>
        </w:tc>
        <w:tc>
          <w:tcPr>
            <w:tcW w:w="1320" w:type="pct"/>
            <w:noWrap w:val="0"/>
            <w:vAlign w:val="center"/>
          </w:tcPr>
          <w:p>
            <w:pPr>
              <w:spacing w:line="270" w:lineRule="exact"/>
              <w:ind w:left="42" w:leftChars="20" w:right="42" w:rightChars="20"/>
              <w:rPr>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巡护船</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艘</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25~40</w:t>
            </w:r>
          </w:p>
        </w:tc>
        <w:tc>
          <w:tcPr>
            <w:tcW w:w="1797" w:type="pct"/>
            <w:gridSpan w:val="4"/>
            <w:noWrap w:val="0"/>
            <w:vAlign w:val="center"/>
          </w:tcPr>
          <w:p>
            <w:pPr>
              <w:spacing w:line="270" w:lineRule="exact"/>
              <w:ind w:left="42" w:leftChars="20" w:right="42" w:rightChars="20"/>
              <w:rPr>
                <w:color w:val="000000"/>
                <w:spacing w:val="-4"/>
                <w:szCs w:val="21"/>
              </w:rPr>
            </w:pPr>
            <w:r>
              <w:rPr>
                <w:color w:val="000000"/>
                <w:spacing w:val="-4"/>
                <w:szCs w:val="21"/>
              </w:rPr>
              <w:t>根据需要确定</w:t>
            </w:r>
          </w:p>
        </w:tc>
        <w:tc>
          <w:tcPr>
            <w:tcW w:w="1320" w:type="pct"/>
            <w:noWrap w:val="0"/>
            <w:vAlign w:val="center"/>
          </w:tcPr>
          <w:p>
            <w:pPr>
              <w:spacing w:line="270" w:lineRule="exact"/>
              <w:ind w:left="42" w:leftChars="20" w:right="42" w:rightChars="20"/>
              <w:rPr>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restart"/>
            <w:noWrap w:val="0"/>
            <w:vAlign w:val="center"/>
          </w:tcPr>
          <w:p>
            <w:pPr>
              <w:spacing w:line="270" w:lineRule="exact"/>
              <w:ind w:left="42" w:leftChars="20" w:right="42" w:rightChars="20"/>
              <w:jc w:val="center"/>
              <w:rPr>
                <w:color w:val="000000"/>
                <w:spacing w:val="-4"/>
                <w:szCs w:val="21"/>
              </w:rPr>
            </w:pPr>
            <w:r>
              <w:rPr>
                <w:color w:val="000000"/>
                <w:spacing w:val="-4"/>
                <w:szCs w:val="21"/>
              </w:rPr>
              <w:t>管护基础设施</w:t>
            </w: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管理站</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m</w:t>
            </w:r>
            <w:r>
              <w:rPr>
                <w:color w:val="000000"/>
                <w:spacing w:val="-4"/>
                <w:szCs w:val="21"/>
                <w:vertAlign w:val="superscript"/>
              </w:rPr>
              <w:t>2</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0.2~0.3</w:t>
            </w:r>
          </w:p>
        </w:tc>
        <w:tc>
          <w:tcPr>
            <w:tcW w:w="473" w:type="pct"/>
            <w:noWrap w:val="0"/>
            <w:vAlign w:val="center"/>
          </w:tcPr>
          <w:p>
            <w:pPr>
              <w:spacing w:line="270" w:lineRule="exact"/>
              <w:ind w:left="42" w:leftChars="20" w:right="42" w:rightChars="20"/>
              <w:jc w:val="center"/>
              <w:rPr>
                <w:color w:val="000000"/>
                <w:spacing w:val="-4"/>
                <w:szCs w:val="21"/>
              </w:rPr>
            </w:pPr>
            <w:r>
              <w:rPr>
                <w:color w:val="000000"/>
                <w:spacing w:val="-4"/>
                <w:szCs w:val="21"/>
              </w:rPr>
              <w:t>≤8个</w:t>
            </w:r>
          </w:p>
        </w:tc>
        <w:tc>
          <w:tcPr>
            <w:tcW w:w="450" w:type="pct"/>
            <w:noWrap w:val="0"/>
            <w:vAlign w:val="center"/>
          </w:tcPr>
          <w:p>
            <w:pPr>
              <w:spacing w:line="270" w:lineRule="exact"/>
              <w:ind w:left="42" w:leftChars="20" w:right="42" w:rightChars="20"/>
              <w:jc w:val="center"/>
              <w:rPr>
                <w:color w:val="000000"/>
                <w:spacing w:val="-4"/>
                <w:szCs w:val="21"/>
              </w:rPr>
            </w:pPr>
            <w:r>
              <w:rPr>
                <w:color w:val="000000"/>
                <w:spacing w:val="-4"/>
                <w:szCs w:val="21"/>
              </w:rPr>
              <w:t>≤6个</w:t>
            </w:r>
          </w:p>
        </w:tc>
        <w:tc>
          <w:tcPr>
            <w:tcW w:w="440" w:type="pct"/>
            <w:noWrap w:val="0"/>
            <w:vAlign w:val="center"/>
          </w:tcPr>
          <w:p>
            <w:pPr>
              <w:spacing w:line="270" w:lineRule="exact"/>
              <w:ind w:left="42" w:leftChars="20" w:right="42" w:rightChars="20"/>
              <w:jc w:val="center"/>
              <w:rPr>
                <w:color w:val="000000"/>
                <w:spacing w:val="-4"/>
                <w:szCs w:val="21"/>
              </w:rPr>
            </w:pPr>
            <w:r>
              <w:rPr>
                <w:color w:val="000000"/>
                <w:spacing w:val="-4"/>
                <w:szCs w:val="21"/>
              </w:rPr>
              <w:t>≤4个</w:t>
            </w:r>
          </w:p>
        </w:tc>
        <w:tc>
          <w:tcPr>
            <w:tcW w:w="434" w:type="pct"/>
            <w:noWrap w:val="0"/>
            <w:vAlign w:val="center"/>
          </w:tcPr>
          <w:p>
            <w:pPr>
              <w:spacing w:line="270" w:lineRule="exact"/>
              <w:ind w:left="42" w:leftChars="20" w:right="42" w:rightChars="20"/>
              <w:jc w:val="center"/>
              <w:rPr>
                <w:color w:val="000000"/>
                <w:spacing w:val="-4"/>
                <w:szCs w:val="21"/>
              </w:rPr>
            </w:pPr>
            <w:r>
              <w:rPr>
                <w:color w:val="000000"/>
                <w:spacing w:val="-4"/>
                <w:szCs w:val="21"/>
              </w:rPr>
              <w:t>≤2个</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每个管理站建筑面积按管理人员数量配置，150m</w:t>
            </w:r>
            <w:r>
              <w:rPr>
                <w:color w:val="000000"/>
                <w:spacing w:val="-4"/>
                <w:szCs w:val="21"/>
                <w:vertAlign w:val="superscript"/>
              </w:rPr>
              <w:t>2</w:t>
            </w:r>
            <w:r>
              <w:rPr>
                <w:color w:val="000000"/>
                <w:spacing w:val="-4"/>
                <w:szCs w:val="21"/>
              </w:rPr>
              <w:t>～500m</w:t>
            </w:r>
            <w:r>
              <w:rPr>
                <w:color w:val="000000"/>
                <w:spacing w:val="-4"/>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管护点</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m</w:t>
            </w:r>
            <w:r>
              <w:rPr>
                <w:color w:val="000000"/>
                <w:spacing w:val="-4"/>
                <w:szCs w:val="21"/>
                <w:vertAlign w:val="superscript"/>
              </w:rPr>
              <w:t>2</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0.2~0.3</w:t>
            </w:r>
          </w:p>
        </w:tc>
        <w:tc>
          <w:tcPr>
            <w:tcW w:w="473" w:type="pct"/>
            <w:noWrap w:val="0"/>
            <w:vAlign w:val="center"/>
          </w:tcPr>
          <w:p>
            <w:pPr>
              <w:spacing w:line="270" w:lineRule="exact"/>
              <w:ind w:left="42" w:leftChars="20" w:right="42" w:rightChars="20"/>
              <w:jc w:val="center"/>
              <w:rPr>
                <w:color w:val="000000"/>
                <w:spacing w:val="-4"/>
                <w:szCs w:val="21"/>
              </w:rPr>
            </w:pPr>
            <w:r>
              <w:rPr>
                <w:color w:val="000000"/>
                <w:spacing w:val="-4"/>
                <w:szCs w:val="21"/>
              </w:rPr>
              <w:t>10～30个</w:t>
            </w:r>
          </w:p>
        </w:tc>
        <w:tc>
          <w:tcPr>
            <w:tcW w:w="450" w:type="pct"/>
            <w:noWrap w:val="0"/>
            <w:vAlign w:val="center"/>
          </w:tcPr>
          <w:p>
            <w:pPr>
              <w:spacing w:line="270" w:lineRule="exact"/>
              <w:ind w:left="42" w:leftChars="20" w:right="42" w:rightChars="20"/>
              <w:jc w:val="center"/>
              <w:rPr>
                <w:color w:val="000000"/>
                <w:spacing w:val="-4"/>
                <w:szCs w:val="21"/>
              </w:rPr>
            </w:pPr>
            <w:r>
              <w:rPr>
                <w:color w:val="000000"/>
                <w:spacing w:val="-4"/>
                <w:szCs w:val="21"/>
              </w:rPr>
              <w:t>5～20个</w:t>
            </w:r>
          </w:p>
        </w:tc>
        <w:tc>
          <w:tcPr>
            <w:tcW w:w="440" w:type="pct"/>
            <w:noWrap w:val="0"/>
            <w:vAlign w:val="center"/>
          </w:tcPr>
          <w:p>
            <w:pPr>
              <w:spacing w:line="270" w:lineRule="exact"/>
              <w:ind w:left="42" w:leftChars="20" w:right="42" w:rightChars="20"/>
              <w:jc w:val="center"/>
              <w:rPr>
                <w:color w:val="000000"/>
                <w:spacing w:val="-4"/>
                <w:szCs w:val="21"/>
              </w:rPr>
            </w:pPr>
            <w:r>
              <w:rPr>
                <w:color w:val="000000"/>
                <w:spacing w:val="-4"/>
                <w:szCs w:val="21"/>
              </w:rPr>
              <w:t>≤5个</w:t>
            </w:r>
          </w:p>
        </w:tc>
        <w:tc>
          <w:tcPr>
            <w:tcW w:w="434" w:type="pct"/>
            <w:noWrap w:val="0"/>
            <w:vAlign w:val="center"/>
          </w:tcPr>
          <w:p>
            <w:pPr>
              <w:spacing w:line="270" w:lineRule="exact"/>
              <w:ind w:left="42" w:leftChars="20" w:right="42" w:rightChars="20"/>
              <w:jc w:val="center"/>
              <w:rPr>
                <w:color w:val="000000"/>
                <w:spacing w:val="-4"/>
                <w:szCs w:val="21"/>
              </w:rPr>
            </w:pPr>
            <w:r>
              <w:rPr>
                <w:color w:val="000000"/>
                <w:spacing w:val="-4"/>
                <w:szCs w:val="21"/>
              </w:rPr>
              <w:t>≤3个</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每个管护点60m</w:t>
            </w:r>
            <w:r>
              <w:rPr>
                <w:color w:val="000000"/>
                <w:spacing w:val="-4"/>
                <w:szCs w:val="21"/>
                <w:vertAlign w:val="superscript"/>
              </w:rPr>
              <w:t>2</w:t>
            </w:r>
            <w:r>
              <w:rPr>
                <w:color w:val="000000"/>
                <w:spacing w:val="-4"/>
                <w:szCs w:val="21"/>
              </w:rPr>
              <w:t>～150m</w:t>
            </w:r>
            <w:r>
              <w:rPr>
                <w:color w:val="000000"/>
                <w:spacing w:val="-4"/>
                <w:szCs w:val="21"/>
                <w:vertAlign w:val="superscript"/>
              </w:rPr>
              <w:t>2</w:t>
            </w:r>
            <w:r>
              <w:rPr>
                <w:color w:val="000000"/>
                <w:spacing w:val="-4"/>
                <w:szCs w:val="21"/>
              </w:rPr>
              <w:t>（按2人～3人配置）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0" w:type="pct"/>
            <w:vMerge w:val="continue"/>
            <w:noWrap w:val="0"/>
            <w:vAlign w:val="top"/>
          </w:tcPr>
          <w:p>
            <w:pPr>
              <w:spacing w:line="270" w:lineRule="exact"/>
              <w:ind w:left="42" w:leftChars="20" w:right="42" w:rightChars="20"/>
              <w:rPr>
                <w:color w:val="000000"/>
                <w:spacing w:val="-4"/>
                <w:szCs w:val="21"/>
              </w:rPr>
            </w:pPr>
          </w:p>
        </w:tc>
        <w:tc>
          <w:tcPr>
            <w:tcW w:w="764" w:type="pct"/>
            <w:gridSpan w:val="2"/>
            <w:noWrap w:val="0"/>
            <w:vAlign w:val="center"/>
          </w:tcPr>
          <w:p>
            <w:pPr>
              <w:spacing w:line="270" w:lineRule="exact"/>
              <w:ind w:left="42" w:leftChars="20" w:right="42" w:rightChars="20"/>
              <w:jc w:val="center"/>
              <w:rPr>
                <w:color w:val="000000"/>
                <w:spacing w:val="-4"/>
                <w:szCs w:val="21"/>
              </w:rPr>
            </w:pPr>
            <w:r>
              <w:rPr>
                <w:color w:val="000000"/>
                <w:spacing w:val="-4"/>
                <w:szCs w:val="21"/>
              </w:rPr>
              <w:t>检查站（卡）数量</w:t>
            </w:r>
          </w:p>
        </w:tc>
        <w:tc>
          <w:tcPr>
            <w:tcW w:w="283" w:type="pct"/>
            <w:noWrap w:val="0"/>
            <w:vAlign w:val="center"/>
          </w:tcPr>
          <w:p>
            <w:pPr>
              <w:spacing w:line="270" w:lineRule="exact"/>
              <w:ind w:left="42" w:leftChars="20" w:right="42" w:rightChars="20"/>
              <w:jc w:val="center"/>
              <w:rPr>
                <w:color w:val="000000"/>
                <w:spacing w:val="-4"/>
                <w:szCs w:val="21"/>
              </w:rPr>
            </w:pPr>
            <w:r>
              <w:rPr>
                <w:color w:val="000000"/>
                <w:spacing w:val="-4"/>
                <w:szCs w:val="21"/>
              </w:rPr>
              <w:t>m</w:t>
            </w:r>
            <w:r>
              <w:rPr>
                <w:color w:val="000000"/>
                <w:spacing w:val="-4"/>
                <w:szCs w:val="21"/>
                <w:vertAlign w:val="superscript"/>
              </w:rPr>
              <w:t>2</w:t>
            </w:r>
          </w:p>
        </w:tc>
        <w:tc>
          <w:tcPr>
            <w:tcW w:w="536" w:type="pct"/>
            <w:noWrap w:val="0"/>
            <w:vAlign w:val="center"/>
          </w:tcPr>
          <w:p>
            <w:pPr>
              <w:spacing w:line="270" w:lineRule="exact"/>
              <w:ind w:left="42" w:leftChars="20" w:right="42" w:rightChars="20"/>
              <w:jc w:val="center"/>
              <w:rPr>
                <w:color w:val="000000"/>
                <w:spacing w:val="-4"/>
                <w:szCs w:val="21"/>
              </w:rPr>
            </w:pPr>
            <w:r>
              <w:rPr>
                <w:color w:val="000000"/>
                <w:spacing w:val="-4"/>
                <w:szCs w:val="21"/>
              </w:rPr>
              <w:t>0.2~0.3</w:t>
            </w:r>
          </w:p>
        </w:tc>
        <w:tc>
          <w:tcPr>
            <w:tcW w:w="473" w:type="pct"/>
            <w:noWrap w:val="0"/>
            <w:vAlign w:val="center"/>
          </w:tcPr>
          <w:p>
            <w:pPr>
              <w:spacing w:line="270" w:lineRule="exact"/>
              <w:ind w:left="42" w:leftChars="20" w:right="42" w:rightChars="20"/>
              <w:jc w:val="center"/>
              <w:rPr>
                <w:color w:val="000000"/>
                <w:spacing w:val="-4"/>
                <w:szCs w:val="21"/>
              </w:rPr>
            </w:pPr>
            <w:r>
              <w:rPr>
                <w:color w:val="000000"/>
                <w:spacing w:val="-4"/>
                <w:szCs w:val="21"/>
              </w:rPr>
              <w:t>7～10个</w:t>
            </w:r>
          </w:p>
        </w:tc>
        <w:tc>
          <w:tcPr>
            <w:tcW w:w="450" w:type="pct"/>
            <w:noWrap w:val="0"/>
            <w:vAlign w:val="center"/>
          </w:tcPr>
          <w:p>
            <w:pPr>
              <w:spacing w:line="270" w:lineRule="exact"/>
              <w:ind w:left="42" w:leftChars="20" w:right="42" w:rightChars="20"/>
              <w:jc w:val="center"/>
              <w:rPr>
                <w:color w:val="000000"/>
                <w:spacing w:val="-4"/>
                <w:szCs w:val="21"/>
              </w:rPr>
            </w:pPr>
            <w:r>
              <w:rPr>
                <w:color w:val="000000"/>
                <w:spacing w:val="-4"/>
                <w:szCs w:val="21"/>
              </w:rPr>
              <w:t>6～8个</w:t>
            </w:r>
          </w:p>
        </w:tc>
        <w:tc>
          <w:tcPr>
            <w:tcW w:w="440" w:type="pct"/>
            <w:noWrap w:val="0"/>
            <w:vAlign w:val="center"/>
          </w:tcPr>
          <w:p>
            <w:pPr>
              <w:spacing w:line="270" w:lineRule="exact"/>
              <w:ind w:left="42" w:leftChars="20" w:right="42" w:rightChars="20"/>
              <w:jc w:val="center"/>
              <w:rPr>
                <w:color w:val="000000"/>
                <w:spacing w:val="-4"/>
                <w:szCs w:val="21"/>
              </w:rPr>
            </w:pPr>
            <w:r>
              <w:rPr>
                <w:color w:val="000000"/>
                <w:spacing w:val="-4"/>
                <w:szCs w:val="21"/>
              </w:rPr>
              <w:t>3～5个</w:t>
            </w:r>
          </w:p>
        </w:tc>
        <w:tc>
          <w:tcPr>
            <w:tcW w:w="434" w:type="pct"/>
            <w:noWrap w:val="0"/>
            <w:vAlign w:val="center"/>
          </w:tcPr>
          <w:p>
            <w:pPr>
              <w:spacing w:line="270" w:lineRule="exact"/>
              <w:ind w:left="42" w:leftChars="20" w:right="42" w:rightChars="20"/>
              <w:jc w:val="center"/>
              <w:rPr>
                <w:color w:val="000000"/>
                <w:spacing w:val="-4"/>
                <w:szCs w:val="21"/>
              </w:rPr>
            </w:pPr>
            <w:r>
              <w:rPr>
                <w:color w:val="000000"/>
                <w:spacing w:val="-4"/>
                <w:szCs w:val="21"/>
              </w:rPr>
              <w:t>1～2个</w:t>
            </w:r>
          </w:p>
        </w:tc>
        <w:tc>
          <w:tcPr>
            <w:tcW w:w="1320" w:type="pct"/>
            <w:noWrap w:val="0"/>
            <w:vAlign w:val="center"/>
          </w:tcPr>
          <w:p>
            <w:pPr>
              <w:spacing w:line="270" w:lineRule="exact"/>
              <w:ind w:left="42" w:leftChars="20" w:right="42" w:rightChars="20"/>
              <w:rPr>
                <w:color w:val="000000"/>
                <w:spacing w:val="-4"/>
                <w:szCs w:val="21"/>
              </w:rPr>
            </w:pPr>
            <w:r>
              <w:rPr>
                <w:color w:val="000000"/>
                <w:spacing w:val="-4"/>
                <w:szCs w:val="21"/>
              </w:rPr>
              <w:t>根据需要设在人和车辆经常通过的主要道口处，每个检查站（卡）50m</w:t>
            </w:r>
            <w:r>
              <w:rPr>
                <w:color w:val="000000"/>
                <w:spacing w:val="-4"/>
                <w:szCs w:val="21"/>
                <w:vertAlign w:val="superscript"/>
              </w:rPr>
              <w:t>2</w:t>
            </w:r>
            <w:r>
              <w:rPr>
                <w:color w:val="000000"/>
                <w:spacing w:val="-4"/>
                <w:szCs w:val="21"/>
              </w:rPr>
              <w:t>～100m</w:t>
            </w:r>
            <w:r>
              <w:rPr>
                <w:color w:val="000000"/>
                <w:spacing w:val="-4"/>
                <w:szCs w:val="21"/>
                <w:vertAlign w:val="superscript"/>
              </w:rPr>
              <w:t>2</w:t>
            </w:r>
            <w:r>
              <w:rPr>
                <w:color w:val="000000"/>
                <w:spacing w:val="-4"/>
                <w:szCs w:val="21"/>
              </w:rPr>
              <w:t>（含值班宿舍）</w:t>
            </w:r>
          </w:p>
        </w:tc>
      </w:tr>
    </w:tbl>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第三十四条</w:t>
      </w:r>
      <w:r>
        <w:rPr>
          <w:rStyle w:val="8"/>
          <w:rFonts w:eastAsia="仿宋_GB2312"/>
          <w:color w:val="000000"/>
        </w:rPr>
        <w:t xml:space="preserve">  </w:t>
      </w:r>
      <w:r>
        <w:rPr>
          <w:rFonts w:eastAsia="仿宋_GB2312"/>
          <w:color w:val="000000"/>
          <w:sz w:val="32"/>
          <w:szCs w:val="32"/>
        </w:rPr>
        <w:t>科研监测主要包括科研监测中心、野外监测站（点）、鸟类环志站、固定监测样地（带）、固定监测样线、管理信息系统和相关设施设备等建设内容。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科研监测的技术经济指标应符合表5.4的规定。</w:t>
      </w:r>
    </w:p>
    <w:p>
      <w:pPr>
        <w:spacing w:line="560" w:lineRule="exact"/>
        <w:jc w:val="center"/>
        <w:rPr>
          <w:rFonts w:eastAsia="黑体"/>
          <w:bCs/>
          <w:color w:val="000000"/>
          <w:sz w:val="28"/>
          <w:szCs w:val="28"/>
        </w:rPr>
      </w:pPr>
      <w:r>
        <w:rPr>
          <w:rFonts w:eastAsia="黑体"/>
          <w:bCs/>
          <w:color w:val="000000"/>
          <w:sz w:val="28"/>
          <w:szCs w:val="28"/>
        </w:rPr>
        <w:t>表5.5 科研监测主要技术经济指标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5"/>
        <w:gridCol w:w="1959"/>
        <w:gridCol w:w="851"/>
        <w:gridCol w:w="1024"/>
        <w:gridCol w:w="1110"/>
        <w:gridCol w:w="999"/>
        <w:gridCol w:w="1124"/>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项目</w:t>
            </w:r>
          </w:p>
        </w:tc>
        <w:tc>
          <w:tcPr>
            <w:tcW w:w="1959"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内容</w:t>
            </w:r>
          </w:p>
        </w:tc>
        <w:tc>
          <w:tcPr>
            <w:tcW w:w="851"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单位</w:t>
            </w:r>
          </w:p>
        </w:tc>
        <w:tc>
          <w:tcPr>
            <w:tcW w:w="1024"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单价</w:t>
            </w:r>
          </w:p>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（万元）</w:t>
            </w:r>
          </w:p>
        </w:tc>
        <w:tc>
          <w:tcPr>
            <w:tcW w:w="1110"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特大型</w:t>
            </w:r>
          </w:p>
        </w:tc>
        <w:tc>
          <w:tcPr>
            <w:tcW w:w="999"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大型</w:t>
            </w:r>
          </w:p>
        </w:tc>
        <w:tc>
          <w:tcPr>
            <w:tcW w:w="1124"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中型</w:t>
            </w:r>
          </w:p>
        </w:tc>
        <w:tc>
          <w:tcPr>
            <w:tcW w:w="931" w:type="dxa"/>
            <w:noWrap w:val="0"/>
            <w:vAlign w:val="center"/>
          </w:tcPr>
          <w:p>
            <w:pPr>
              <w:adjustRightInd w:val="0"/>
              <w:snapToGrid w:val="0"/>
              <w:spacing w:line="280" w:lineRule="exact"/>
              <w:ind w:left="42" w:leftChars="20" w:right="42" w:rightChars="20"/>
              <w:jc w:val="center"/>
              <w:rPr>
                <w:rFonts w:eastAsia="黑体"/>
                <w:bCs/>
                <w:color w:val="000000"/>
                <w:szCs w:val="21"/>
              </w:rPr>
            </w:pPr>
            <w:r>
              <w:rPr>
                <w:rFonts w:eastAsia="黑体"/>
                <w:bCs/>
                <w:color w:val="000000"/>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restart"/>
            <w:noWrap w:val="0"/>
            <w:vAlign w:val="center"/>
          </w:tcPr>
          <w:p>
            <w:pPr>
              <w:adjustRightInd w:val="0"/>
              <w:snapToGrid w:val="0"/>
              <w:spacing w:line="280" w:lineRule="exact"/>
              <w:ind w:left="42" w:leftChars="20" w:right="42" w:rightChars="20"/>
              <w:jc w:val="center"/>
              <w:rPr>
                <w:color w:val="000000"/>
                <w:szCs w:val="21"/>
              </w:rPr>
            </w:pPr>
            <w:r>
              <w:rPr>
                <w:color w:val="000000"/>
                <w:szCs w:val="21"/>
              </w:rPr>
              <w:t>科研监测中心</w:t>
            </w: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科研设备</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管理信息系统</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≤60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pacing w:val="-4"/>
                <w:szCs w:val="21"/>
              </w:rPr>
            </w:pPr>
            <w:r>
              <w:rPr>
                <w:color w:val="000000"/>
                <w:spacing w:val="-4"/>
                <w:szCs w:val="21"/>
              </w:rPr>
              <w:t>标本制作及保管设备</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2~30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restart"/>
            <w:noWrap w:val="0"/>
            <w:vAlign w:val="center"/>
          </w:tcPr>
          <w:p>
            <w:pPr>
              <w:adjustRightInd w:val="0"/>
              <w:snapToGrid w:val="0"/>
              <w:spacing w:line="280" w:lineRule="exact"/>
              <w:ind w:left="42" w:leftChars="20" w:right="42" w:rightChars="20"/>
              <w:jc w:val="center"/>
              <w:rPr>
                <w:color w:val="000000"/>
                <w:szCs w:val="21"/>
              </w:rPr>
            </w:pPr>
            <w:r>
              <w:rPr>
                <w:color w:val="000000"/>
                <w:szCs w:val="21"/>
              </w:rPr>
              <w:t>资源与生态环境监测</w:t>
            </w: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生态定位监测站</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m</w:t>
            </w:r>
            <w:r>
              <w:rPr>
                <w:color w:val="000000"/>
                <w:szCs w:val="21"/>
                <w:vertAlign w:val="superscript"/>
              </w:rPr>
              <w:t>2</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0.2~0.3</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≤150</w:t>
            </w:r>
          </w:p>
        </w:tc>
        <w:tc>
          <w:tcPr>
            <w:tcW w:w="3054" w:type="dxa"/>
            <w:gridSpan w:val="3"/>
            <w:noWrap w:val="0"/>
            <w:vAlign w:val="center"/>
          </w:tcPr>
          <w:p>
            <w:pPr>
              <w:adjustRightInd w:val="0"/>
              <w:snapToGrid w:val="0"/>
              <w:spacing w:line="280" w:lineRule="exact"/>
              <w:ind w:left="42" w:leftChars="20" w:right="42" w:rightChars="20"/>
              <w:jc w:val="center"/>
              <w:rPr>
                <w:color w:val="000000"/>
                <w:szCs w:val="21"/>
              </w:rPr>
            </w:pPr>
            <w:r>
              <w:rPr>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气象观测站</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15~30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水文、水质监测站（点）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15~30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restart"/>
            <w:noWrap w:val="0"/>
            <w:vAlign w:val="center"/>
          </w:tcPr>
          <w:p>
            <w:pPr>
              <w:adjustRightInd w:val="0"/>
              <w:snapToGrid w:val="0"/>
              <w:spacing w:line="280" w:lineRule="exact"/>
              <w:ind w:left="42" w:leftChars="20" w:right="42" w:rightChars="20"/>
              <w:jc w:val="center"/>
              <w:rPr>
                <w:color w:val="000000"/>
                <w:szCs w:val="21"/>
              </w:rPr>
            </w:pPr>
            <w:bookmarkStart w:id="14" w:name="_Hlk81214169"/>
            <w:r>
              <w:rPr>
                <w:color w:val="000000"/>
                <w:szCs w:val="21"/>
              </w:rPr>
              <w:t>资源与生态环境监测</w:t>
            </w: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水质在线实时监测设施</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15~30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w:t>
            </w:r>
          </w:p>
        </w:tc>
        <w:tc>
          <w:tcPr>
            <w:tcW w:w="931" w:type="dxa"/>
            <w:noWrap w:val="0"/>
            <w:vAlign w:val="center"/>
          </w:tcPr>
          <w:p>
            <w:pPr>
              <w:adjustRightInd w:val="0"/>
              <w:snapToGrid w:val="0"/>
              <w:spacing w:line="280" w:lineRule="exact"/>
              <w:ind w:left="42" w:leftChars="20" w:right="42" w:rightChars="2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负氧离子监测点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4~10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w:t>
            </w:r>
          </w:p>
        </w:tc>
        <w:tc>
          <w:tcPr>
            <w:tcW w:w="931" w:type="dxa"/>
            <w:noWrap w:val="0"/>
            <w:vAlign w:val="center"/>
          </w:tcPr>
          <w:p>
            <w:pPr>
              <w:adjustRightInd w:val="0"/>
              <w:snapToGrid w:val="0"/>
              <w:spacing w:line="280" w:lineRule="exact"/>
              <w:ind w:left="42" w:leftChars="20" w:right="42" w:rightChars="2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关键物种监测点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20</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大型固定样地</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≤6</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≤6</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植物监测样方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≤60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≤60</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≤50</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≤40</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野生动物固定监测样线</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km</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5~10</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≤50</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≤40</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≤30</w:t>
            </w:r>
          </w:p>
        </w:tc>
        <w:tc>
          <w:tcPr>
            <w:tcW w:w="93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pacing w:val="-4"/>
                <w:szCs w:val="21"/>
              </w:rPr>
            </w:pPr>
            <w:r>
              <w:rPr>
                <w:color w:val="000000"/>
                <w:spacing w:val="-4"/>
                <w:szCs w:val="21"/>
              </w:rPr>
              <w:t>人类影响活动监测点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鸟类环志站</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1110"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99"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11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w:t>
            </w:r>
          </w:p>
        </w:tc>
        <w:tc>
          <w:tcPr>
            <w:tcW w:w="931" w:type="dxa"/>
            <w:noWrap w:val="0"/>
            <w:vAlign w:val="center"/>
          </w:tcPr>
          <w:p>
            <w:pPr>
              <w:adjustRightInd w:val="0"/>
              <w:snapToGrid w:val="0"/>
              <w:spacing w:line="280" w:lineRule="exact"/>
              <w:ind w:left="42" w:leftChars="20" w:right="42" w:rightChars="2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监测设备</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50~100</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监测站点</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个</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20</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瞭望塔台</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座</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25~30</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网络监控</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套</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10~30</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45" w:type="dxa"/>
            <w:vMerge w:val="continue"/>
            <w:noWrap w:val="0"/>
            <w:vAlign w:val="center"/>
          </w:tcPr>
          <w:p>
            <w:pPr>
              <w:adjustRightInd w:val="0"/>
              <w:snapToGrid w:val="0"/>
              <w:spacing w:line="280" w:lineRule="exact"/>
              <w:ind w:left="42" w:leftChars="20" w:right="42" w:rightChars="20"/>
              <w:jc w:val="center"/>
              <w:rPr>
                <w:color w:val="000000"/>
                <w:szCs w:val="21"/>
              </w:rPr>
            </w:pPr>
          </w:p>
        </w:tc>
        <w:tc>
          <w:tcPr>
            <w:tcW w:w="1959" w:type="dxa"/>
            <w:noWrap w:val="0"/>
            <w:vAlign w:val="center"/>
          </w:tcPr>
          <w:p>
            <w:pPr>
              <w:adjustRightInd w:val="0"/>
              <w:snapToGrid w:val="0"/>
              <w:spacing w:line="280" w:lineRule="exact"/>
              <w:ind w:left="42" w:leftChars="20" w:right="42" w:rightChars="20"/>
              <w:jc w:val="left"/>
              <w:rPr>
                <w:color w:val="000000"/>
                <w:szCs w:val="21"/>
              </w:rPr>
            </w:pPr>
            <w:r>
              <w:rPr>
                <w:color w:val="000000"/>
                <w:szCs w:val="21"/>
              </w:rPr>
              <w:t>无人机</w:t>
            </w:r>
          </w:p>
        </w:tc>
        <w:tc>
          <w:tcPr>
            <w:tcW w:w="851"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架</w:t>
            </w:r>
          </w:p>
        </w:tc>
        <w:tc>
          <w:tcPr>
            <w:tcW w:w="1024" w:type="dxa"/>
            <w:noWrap w:val="0"/>
            <w:vAlign w:val="center"/>
          </w:tcPr>
          <w:p>
            <w:pPr>
              <w:adjustRightInd w:val="0"/>
              <w:snapToGrid w:val="0"/>
              <w:spacing w:line="280" w:lineRule="exact"/>
              <w:ind w:left="42" w:leftChars="20" w:right="42" w:rightChars="20"/>
              <w:jc w:val="center"/>
              <w:rPr>
                <w:color w:val="000000"/>
                <w:szCs w:val="21"/>
              </w:rPr>
            </w:pPr>
            <w:r>
              <w:rPr>
                <w:color w:val="000000"/>
                <w:szCs w:val="21"/>
              </w:rPr>
              <w:t>2~8</w:t>
            </w:r>
          </w:p>
        </w:tc>
        <w:tc>
          <w:tcPr>
            <w:tcW w:w="4164" w:type="dxa"/>
            <w:gridSpan w:val="4"/>
            <w:noWrap w:val="0"/>
            <w:vAlign w:val="center"/>
          </w:tcPr>
          <w:p>
            <w:pPr>
              <w:adjustRightInd w:val="0"/>
              <w:snapToGrid w:val="0"/>
              <w:spacing w:line="280" w:lineRule="exact"/>
              <w:ind w:left="42" w:leftChars="20" w:right="42" w:rightChars="20"/>
              <w:jc w:val="center"/>
              <w:rPr>
                <w:color w:val="000000"/>
                <w:szCs w:val="21"/>
              </w:rPr>
            </w:pPr>
            <w:r>
              <w:rPr>
                <w:color w:val="000000"/>
                <w:szCs w:val="21"/>
              </w:rPr>
              <w:t>根据需要确定</w:t>
            </w:r>
          </w:p>
        </w:tc>
      </w:tr>
      <w:bookmarkEnd w:id="14"/>
    </w:tbl>
    <w:p>
      <w:pPr>
        <w:adjustRightInd w:val="0"/>
        <w:snapToGrid w:val="0"/>
        <w:spacing w:line="570" w:lineRule="exact"/>
        <w:ind w:firstLine="643" w:firstLineChars="200"/>
        <w:rPr>
          <w:rFonts w:eastAsia="仿宋_GB2312"/>
          <w:color w:val="000000"/>
          <w:sz w:val="32"/>
          <w:szCs w:val="32"/>
        </w:rPr>
      </w:pPr>
      <w:r>
        <w:rPr>
          <w:rStyle w:val="8"/>
          <w:rFonts w:eastAsia="仿宋_GB2312"/>
          <w:b/>
          <w:color w:val="000000"/>
        </w:rPr>
        <w:t>第三十五条</w:t>
      </w:r>
      <w:r>
        <w:rPr>
          <w:rStyle w:val="8"/>
          <w:rFonts w:eastAsia="仿宋_GB2312"/>
          <w:color w:val="000000"/>
        </w:rPr>
        <w:t xml:space="preserve">  </w:t>
      </w:r>
      <w:r>
        <w:rPr>
          <w:rFonts w:eastAsia="仿宋_GB2312"/>
          <w:color w:val="000000"/>
          <w:sz w:val="32"/>
          <w:szCs w:val="32"/>
        </w:rPr>
        <w:t>湿地生态系统综合治理项目建设规模，按项目区湿地面积划分为特大型（大于5万hm</w:t>
      </w:r>
      <w:r>
        <w:rPr>
          <w:rFonts w:eastAsia="仿宋_GB2312"/>
          <w:color w:val="000000"/>
          <w:sz w:val="32"/>
          <w:szCs w:val="32"/>
          <w:vertAlign w:val="superscript"/>
        </w:rPr>
        <w:t>2</w:t>
      </w:r>
      <w:r>
        <w:rPr>
          <w:rFonts w:eastAsia="仿宋_GB2312"/>
          <w:color w:val="000000"/>
          <w:sz w:val="32"/>
          <w:szCs w:val="32"/>
        </w:rPr>
        <w:t>）、大型（2.5~5万hm</w:t>
      </w:r>
      <w:r>
        <w:rPr>
          <w:rFonts w:eastAsia="仿宋_GB2312"/>
          <w:color w:val="000000"/>
          <w:sz w:val="32"/>
          <w:szCs w:val="32"/>
          <w:vertAlign w:val="superscript"/>
        </w:rPr>
        <w:t>2</w:t>
      </w:r>
      <w:r>
        <w:rPr>
          <w:rFonts w:eastAsia="仿宋_GB2312"/>
          <w:color w:val="000000"/>
          <w:sz w:val="32"/>
          <w:szCs w:val="32"/>
        </w:rPr>
        <w:t>）、中型（积0.5~2.5万hm</w:t>
      </w:r>
      <w:r>
        <w:rPr>
          <w:rFonts w:eastAsia="仿宋_GB2312"/>
          <w:color w:val="000000"/>
          <w:sz w:val="32"/>
          <w:szCs w:val="32"/>
          <w:vertAlign w:val="superscript"/>
        </w:rPr>
        <w:t>2</w:t>
      </w:r>
      <w:r>
        <w:rPr>
          <w:rFonts w:eastAsia="仿宋_GB2312"/>
          <w:color w:val="000000"/>
          <w:sz w:val="32"/>
          <w:szCs w:val="32"/>
        </w:rPr>
        <w:t>）和小型（小于0.5万hm</w:t>
      </w:r>
      <w:r>
        <w:rPr>
          <w:rFonts w:eastAsia="仿宋_GB2312"/>
          <w:color w:val="000000"/>
          <w:sz w:val="32"/>
          <w:szCs w:val="32"/>
          <w:vertAlign w:val="superscript"/>
        </w:rPr>
        <w:t>2</w:t>
      </w:r>
      <w:r>
        <w:rPr>
          <w:rFonts w:eastAsia="仿宋_GB2312"/>
          <w:color w:val="000000"/>
          <w:sz w:val="32"/>
          <w:szCs w:val="32"/>
        </w:rPr>
        <w:t>）四个等级。红树林恢复项目建设规模，视情况酌情考虑。</w:t>
      </w:r>
    </w:p>
    <w:p>
      <w:pPr>
        <w:adjustRightInd w:val="0"/>
        <w:snapToGrid w:val="0"/>
        <w:spacing w:line="596" w:lineRule="exact"/>
        <w:jc w:val="center"/>
        <w:rPr>
          <w:rFonts w:eastAsia="仿宋_GB2312"/>
          <w:color w:val="000000"/>
          <w:sz w:val="32"/>
          <w:szCs w:val="32"/>
        </w:rPr>
      </w:pPr>
      <w:r>
        <w:rPr>
          <w:rFonts w:eastAsia="仿宋_GB2312"/>
          <w:color w:val="000000"/>
          <w:sz w:val="36"/>
          <w:szCs w:val="36"/>
        </w:rPr>
        <w:br w:type="page"/>
      </w:r>
    </w:p>
    <w:p>
      <w:pPr>
        <w:spacing w:line="596" w:lineRule="exact"/>
        <w:jc w:val="center"/>
        <w:outlineLvl w:val="0"/>
        <w:rPr>
          <w:rFonts w:eastAsia="黑体"/>
          <w:color w:val="000000"/>
          <w:sz w:val="32"/>
          <w:szCs w:val="32"/>
        </w:rPr>
      </w:pPr>
      <w:bookmarkStart w:id="15" w:name="_Toc85190304"/>
      <w:r>
        <w:rPr>
          <w:rFonts w:eastAsia="黑体"/>
          <w:color w:val="000000"/>
          <w:sz w:val="32"/>
          <w:szCs w:val="32"/>
        </w:rPr>
        <w:t>第六章  荒漠生态系统综合治理投资估算</w:t>
      </w:r>
      <w:bookmarkEnd w:id="15"/>
    </w:p>
    <w:p>
      <w:pPr>
        <w:spacing w:line="596" w:lineRule="exact"/>
        <w:ind w:firstLine="640" w:firstLineChars="200"/>
        <w:rPr>
          <w:rStyle w:val="8"/>
          <w:rFonts w:eastAsia="仿宋_GB2312"/>
          <w:color w:val="000000"/>
        </w:rPr>
      </w:pPr>
    </w:p>
    <w:p>
      <w:pPr>
        <w:spacing w:line="596" w:lineRule="exact"/>
        <w:ind w:firstLine="643" w:firstLineChars="200"/>
        <w:rPr>
          <w:rFonts w:eastAsia="仿宋_GB2312"/>
          <w:color w:val="000000"/>
          <w:sz w:val="32"/>
          <w:szCs w:val="32"/>
        </w:rPr>
      </w:pPr>
      <w:r>
        <w:rPr>
          <w:rStyle w:val="8"/>
          <w:rFonts w:eastAsia="仿宋_GB2312"/>
          <w:b/>
          <w:color w:val="000000"/>
        </w:rPr>
        <w:t>第三十六条</w:t>
      </w:r>
      <w:r>
        <w:rPr>
          <w:rStyle w:val="8"/>
          <w:rFonts w:eastAsia="仿宋_GB2312"/>
          <w:color w:val="000000"/>
        </w:rPr>
        <w:t xml:space="preserve">  </w:t>
      </w:r>
      <w:r>
        <w:rPr>
          <w:rFonts w:eastAsia="仿宋_GB2312"/>
          <w:color w:val="000000"/>
          <w:sz w:val="32"/>
          <w:szCs w:val="32"/>
        </w:rPr>
        <w:t>荒漠生态系统综合治理包括沙化土地综合治理和石漠化综合治理。</w:t>
      </w:r>
    </w:p>
    <w:p>
      <w:pPr>
        <w:spacing w:line="596" w:lineRule="exact"/>
        <w:ind w:firstLine="643" w:firstLineChars="200"/>
        <w:rPr>
          <w:rFonts w:eastAsia="仿宋_GB2312"/>
          <w:color w:val="000000"/>
          <w:sz w:val="32"/>
          <w:szCs w:val="32"/>
        </w:rPr>
      </w:pPr>
      <w:r>
        <w:rPr>
          <w:rStyle w:val="8"/>
          <w:rFonts w:eastAsia="仿宋_GB2312"/>
          <w:b/>
          <w:color w:val="000000"/>
        </w:rPr>
        <w:t>第三十七条</w:t>
      </w:r>
      <w:r>
        <w:rPr>
          <w:rStyle w:val="8"/>
          <w:rFonts w:eastAsia="仿宋_GB2312"/>
          <w:color w:val="000000"/>
        </w:rPr>
        <w:t xml:space="preserve">  </w:t>
      </w:r>
      <w:r>
        <w:rPr>
          <w:rFonts w:eastAsia="仿宋_GB2312"/>
          <w:color w:val="000000"/>
          <w:sz w:val="32"/>
          <w:szCs w:val="32"/>
        </w:rPr>
        <w:t>沙化土地综合治理工程费用由工程固沙费用、植物治沙费用等构成。</w:t>
      </w:r>
    </w:p>
    <w:p>
      <w:pPr>
        <w:spacing w:line="596" w:lineRule="exact"/>
        <w:ind w:firstLine="640" w:firstLineChars="200"/>
        <w:rPr>
          <w:rStyle w:val="8"/>
          <w:rFonts w:eastAsia="仿宋_GB2312"/>
          <w:color w:val="000000"/>
        </w:rPr>
      </w:pPr>
      <w:r>
        <w:rPr>
          <w:rStyle w:val="8"/>
          <w:rFonts w:eastAsia="仿宋_GB2312"/>
          <w:color w:val="000000"/>
        </w:rPr>
        <w:t>一、工程固沙费用主要影响因子为：沙障类型及规格、运输作业和沙障设置等。</w:t>
      </w:r>
    </w:p>
    <w:p>
      <w:pPr>
        <w:spacing w:line="500" w:lineRule="exact"/>
        <w:jc w:val="center"/>
        <w:rPr>
          <w:rFonts w:eastAsia="黑体"/>
          <w:bCs/>
          <w:color w:val="000000"/>
          <w:sz w:val="28"/>
          <w:szCs w:val="28"/>
        </w:rPr>
      </w:pPr>
      <w:r>
        <w:rPr>
          <w:rFonts w:eastAsia="黑体"/>
          <w:bCs/>
          <w:color w:val="000000"/>
          <w:sz w:val="28"/>
          <w:szCs w:val="28"/>
        </w:rPr>
        <w:t>表6.1 工程固沙单位面积费用</w:t>
      </w:r>
    </w:p>
    <w:p>
      <w:pPr>
        <w:adjustRightInd w:val="0"/>
        <w:snapToGrid w:val="0"/>
        <w:jc w:val="right"/>
        <w:rPr>
          <w:rStyle w:val="8"/>
          <w:color w:val="000000"/>
          <w:szCs w:val="21"/>
        </w:rPr>
      </w:pPr>
      <w:r>
        <w:rPr>
          <w:color w:val="000000"/>
          <w:kern w:val="0"/>
          <w:szCs w:val="21"/>
        </w:rPr>
        <w:t>单位：万元/hm</w:t>
      </w:r>
      <w:r>
        <w:rPr>
          <w:color w:val="000000"/>
          <w:kern w:val="0"/>
          <w:szCs w:val="21"/>
          <w:vertAlign w:val="superscript"/>
        </w:rPr>
        <w:t>2</w:t>
      </w:r>
    </w:p>
    <w:tbl>
      <w:tblPr>
        <w:tblStyle w:val="5"/>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060"/>
        <w:gridCol w:w="178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5" w:type="pct"/>
            <w:noWrap w:val="0"/>
            <w:vAlign w:val="center"/>
          </w:tcPr>
          <w:p>
            <w:pPr>
              <w:jc w:val="center"/>
              <w:rPr>
                <w:rFonts w:eastAsia="黑体"/>
                <w:color w:val="000000"/>
                <w:kern w:val="0"/>
                <w:szCs w:val="21"/>
              </w:rPr>
            </w:pPr>
            <w:r>
              <w:rPr>
                <w:rFonts w:eastAsia="黑体"/>
                <w:color w:val="000000"/>
                <w:kern w:val="0"/>
                <w:szCs w:val="21"/>
              </w:rPr>
              <w:t>沙障类型</w:t>
            </w:r>
          </w:p>
        </w:tc>
        <w:tc>
          <w:tcPr>
            <w:tcW w:w="1180" w:type="pct"/>
            <w:noWrap w:val="0"/>
            <w:vAlign w:val="center"/>
          </w:tcPr>
          <w:p>
            <w:pPr>
              <w:jc w:val="center"/>
              <w:rPr>
                <w:rFonts w:eastAsia="黑体"/>
                <w:color w:val="000000"/>
                <w:kern w:val="0"/>
                <w:szCs w:val="21"/>
              </w:rPr>
            </w:pPr>
            <w:r>
              <w:rPr>
                <w:rFonts w:eastAsia="黑体"/>
                <w:color w:val="000000"/>
                <w:kern w:val="0"/>
                <w:szCs w:val="21"/>
              </w:rPr>
              <w:t>合计</w:t>
            </w:r>
          </w:p>
        </w:tc>
        <w:tc>
          <w:tcPr>
            <w:tcW w:w="1024" w:type="pct"/>
            <w:noWrap w:val="0"/>
            <w:vAlign w:val="center"/>
          </w:tcPr>
          <w:p>
            <w:pPr>
              <w:jc w:val="center"/>
              <w:rPr>
                <w:rFonts w:eastAsia="黑体"/>
                <w:color w:val="000000"/>
                <w:kern w:val="0"/>
                <w:szCs w:val="21"/>
              </w:rPr>
            </w:pPr>
            <w:r>
              <w:rPr>
                <w:rFonts w:eastAsia="黑体"/>
                <w:color w:val="000000"/>
                <w:kern w:val="0"/>
                <w:szCs w:val="21"/>
              </w:rPr>
              <w:t>沙障等材料费</w:t>
            </w:r>
          </w:p>
        </w:tc>
        <w:tc>
          <w:tcPr>
            <w:tcW w:w="1321" w:type="pct"/>
            <w:noWrap w:val="0"/>
            <w:vAlign w:val="center"/>
          </w:tcPr>
          <w:p>
            <w:pPr>
              <w:jc w:val="center"/>
              <w:rPr>
                <w:rFonts w:eastAsia="黑体"/>
                <w:color w:val="000000"/>
                <w:kern w:val="0"/>
                <w:szCs w:val="21"/>
              </w:rPr>
            </w:pPr>
            <w:r>
              <w:rPr>
                <w:rFonts w:eastAsia="黑体"/>
                <w:color w:val="000000"/>
                <w:kern w:val="0"/>
                <w:szCs w:val="21"/>
              </w:rPr>
              <w:t>沙障设置等作业费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75" w:type="pct"/>
            <w:noWrap w:val="0"/>
            <w:vAlign w:val="center"/>
          </w:tcPr>
          <w:p>
            <w:pPr>
              <w:jc w:val="left"/>
              <w:rPr>
                <w:color w:val="000000"/>
                <w:kern w:val="0"/>
                <w:szCs w:val="21"/>
              </w:rPr>
            </w:pPr>
            <w:r>
              <w:rPr>
                <w:color w:val="000000"/>
                <w:kern w:val="0"/>
                <w:szCs w:val="21"/>
              </w:rPr>
              <w:t>麦秸、稻草沙障</w:t>
            </w:r>
          </w:p>
        </w:tc>
        <w:tc>
          <w:tcPr>
            <w:tcW w:w="1180" w:type="pct"/>
            <w:noWrap w:val="0"/>
            <w:vAlign w:val="center"/>
          </w:tcPr>
          <w:p>
            <w:pPr>
              <w:jc w:val="center"/>
              <w:rPr>
                <w:color w:val="000000"/>
                <w:kern w:val="0"/>
                <w:szCs w:val="21"/>
              </w:rPr>
            </w:pPr>
            <w:r>
              <w:rPr>
                <w:color w:val="000000"/>
                <w:kern w:val="0"/>
                <w:szCs w:val="21"/>
              </w:rPr>
              <w:t>0.83～2.00</w:t>
            </w:r>
          </w:p>
        </w:tc>
        <w:tc>
          <w:tcPr>
            <w:tcW w:w="1024" w:type="pct"/>
            <w:noWrap w:val="0"/>
            <w:vAlign w:val="center"/>
          </w:tcPr>
          <w:p>
            <w:pPr>
              <w:jc w:val="center"/>
              <w:rPr>
                <w:color w:val="000000"/>
                <w:kern w:val="0"/>
                <w:szCs w:val="21"/>
              </w:rPr>
            </w:pPr>
            <w:r>
              <w:rPr>
                <w:color w:val="000000"/>
                <w:kern w:val="0"/>
                <w:szCs w:val="21"/>
              </w:rPr>
              <w:t>0.25～0.60</w:t>
            </w:r>
          </w:p>
        </w:tc>
        <w:tc>
          <w:tcPr>
            <w:tcW w:w="1321" w:type="pct"/>
            <w:noWrap w:val="0"/>
            <w:vAlign w:val="center"/>
          </w:tcPr>
          <w:p>
            <w:pPr>
              <w:jc w:val="center"/>
              <w:rPr>
                <w:color w:val="000000"/>
                <w:kern w:val="0"/>
                <w:szCs w:val="21"/>
              </w:rPr>
            </w:pPr>
            <w:r>
              <w:rPr>
                <w:color w:val="000000"/>
                <w:kern w:val="0"/>
                <w:szCs w:val="21"/>
              </w:rPr>
              <w:t>0.58～1.40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5" w:type="pct"/>
            <w:noWrap w:val="0"/>
            <w:vAlign w:val="center"/>
          </w:tcPr>
          <w:p>
            <w:pPr>
              <w:jc w:val="left"/>
              <w:rPr>
                <w:color w:val="000000"/>
                <w:kern w:val="0"/>
                <w:szCs w:val="21"/>
              </w:rPr>
            </w:pPr>
            <w:r>
              <w:rPr>
                <w:color w:val="000000"/>
                <w:kern w:val="0"/>
                <w:szCs w:val="21"/>
              </w:rPr>
              <w:t>芦苇沙障</w:t>
            </w:r>
          </w:p>
        </w:tc>
        <w:tc>
          <w:tcPr>
            <w:tcW w:w="1180" w:type="pct"/>
            <w:noWrap w:val="0"/>
            <w:vAlign w:val="center"/>
          </w:tcPr>
          <w:p>
            <w:pPr>
              <w:jc w:val="center"/>
              <w:rPr>
                <w:color w:val="000000"/>
                <w:kern w:val="0"/>
                <w:szCs w:val="21"/>
              </w:rPr>
            </w:pPr>
            <w:r>
              <w:rPr>
                <w:color w:val="000000"/>
                <w:kern w:val="0"/>
                <w:szCs w:val="21"/>
              </w:rPr>
              <w:t>1.24～2.48</w:t>
            </w:r>
          </w:p>
        </w:tc>
        <w:tc>
          <w:tcPr>
            <w:tcW w:w="1024" w:type="pct"/>
            <w:noWrap w:val="0"/>
            <w:vAlign w:val="center"/>
          </w:tcPr>
          <w:p>
            <w:pPr>
              <w:jc w:val="center"/>
              <w:rPr>
                <w:color w:val="000000"/>
                <w:kern w:val="0"/>
                <w:szCs w:val="21"/>
              </w:rPr>
            </w:pPr>
            <w:r>
              <w:rPr>
                <w:color w:val="000000"/>
                <w:kern w:val="0"/>
                <w:szCs w:val="21"/>
              </w:rPr>
              <w:t>0.56～1.12</w:t>
            </w:r>
          </w:p>
        </w:tc>
        <w:tc>
          <w:tcPr>
            <w:tcW w:w="1321" w:type="pct"/>
            <w:noWrap w:val="0"/>
            <w:vAlign w:val="center"/>
          </w:tcPr>
          <w:p>
            <w:pPr>
              <w:jc w:val="center"/>
              <w:rPr>
                <w:color w:val="000000"/>
                <w:kern w:val="0"/>
                <w:szCs w:val="21"/>
              </w:rPr>
            </w:pPr>
            <w:r>
              <w:rPr>
                <w:color w:val="000000"/>
                <w:kern w:val="0"/>
                <w:szCs w:val="21"/>
              </w:rPr>
              <w:t>0.68～1.36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5" w:type="pct"/>
            <w:noWrap w:val="0"/>
            <w:vAlign w:val="center"/>
          </w:tcPr>
          <w:p>
            <w:pPr>
              <w:jc w:val="left"/>
              <w:rPr>
                <w:color w:val="000000"/>
                <w:kern w:val="0"/>
                <w:szCs w:val="21"/>
              </w:rPr>
            </w:pPr>
            <w:r>
              <w:rPr>
                <w:color w:val="000000"/>
                <w:kern w:val="0"/>
                <w:szCs w:val="21"/>
              </w:rPr>
              <w:t>沙袋沙障</w:t>
            </w:r>
          </w:p>
        </w:tc>
        <w:tc>
          <w:tcPr>
            <w:tcW w:w="1180" w:type="pct"/>
            <w:noWrap w:val="0"/>
            <w:vAlign w:val="center"/>
          </w:tcPr>
          <w:p>
            <w:pPr>
              <w:jc w:val="center"/>
              <w:rPr>
                <w:color w:val="000000"/>
                <w:kern w:val="0"/>
                <w:szCs w:val="21"/>
              </w:rPr>
            </w:pPr>
            <w:r>
              <w:rPr>
                <w:color w:val="000000"/>
                <w:kern w:val="0"/>
                <w:szCs w:val="21"/>
              </w:rPr>
              <w:t>1.62～6.45</w:t>
            </w:r>
          </w:p>
        </w:tc>
        <w:tc>
          <w:tcPr>
            <w:tcW w:w="1024" w:type="pct"/>
            <w:noWrap w:val="0"/>
            <w:vAlign w:val="center"/>
          </w:tcPr>
          <w:p>
            <w:pPr>
              <w:jc w:val="center"/>
              <w:rPr>
                <w:color w:val="000000"/>
                <w:kern w:val="0"/>
                <w:szCs w:val="21"/>
              </w:rPr>
            </w:pPr>
            <w:r>
              <w:rPr>
                <w:color w:val="000000"/>
                <w:kern w:val="0"/>
                <w:szCs w:val="21"/>
              </w:rPr>
              <w:t>1.50～6.00</w:t>
            </w:r>
          </w:p>
        </w:tc>
        <w:tc>
          <w:tcPr>
            <w:tcW w:w="1321" w:type="pct"/>
            <w:noWrap w:val="0"/>
            <w:vAlign w:val="center"/>
          </w:tcPr>
          <w:p>
            <w:pPr>
              <w:jc w:val="center"/>
              <w:rPr>
                <w:color w:val="000000"/>
                <w:kern w:val="0"/>
                <w:szCs w:val="21"/>
              </w:rPr>
            </w:pPr>
            <w:r>
              <w:rPr>
                <w:color w:val="000000"/>
                <w:kern w:val="0"/>
                <w:szCs w:val="21"/>
              </w:rPr>
              <w:t>0.12～0.45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75" w:type="pct"/>
            <w:noWrap w:val="0"/>
            <w:vAlign w:val="center"/>
          </w:tcPr>
          <w:p>
            <w:pPr>
              <w:jc w:val="left"/>
              <w:rPr>
                <w:color w:val="000000"/>
                <w:kern w:val="0"/>
                <w:szCs w:val="21"/>
              </w:rPr>
            </w:pPr>
            <w:r>
              <w:rPr>
                <w:color w:val="000000"/>
                <w:kern w:val="0"/>
                <w:szCs w:val="21"/>
              </w:rPr>
              <w:t>灌木、树枝沙障</w:t>
            </w:r>
          </w:p>
        </w:tc>
        <w:tc>
          <w:tcPr>
            <w:tcW w:w="1180" w:type="pct"/>
            <w:noWrap w:val="0"/>
            <w:vAlign w:val="center"/>
          </w:tcPr>
          <w:p>
            <w:pPr>
              <w:jc w:val="center"/>
              <w:rPr>
                <w:color w:val="000000"/>
                <w:kern w:val="0"/>
                <w:szCs w:val="21"/>
              </w:rPr>
            </w:pPr>
            <w:r>
              <w:rPr>
                <w:color w:val="000000"/>
                <w:kern w:val="0"/>
                <w:szCs w:val="21"/>
              </w:rPr>
              <w:t>0.95～2.48</w:t>
            </w:r>
          </w:p>
        </w:tc>
        <w:tc>
          <w:tcPr>
            <w:tcW w:w="1024" w:type="pct"/>
            <w:noWrap w:val="0"/>
            <w:vAlign w:val="center"/>
          </w:tcPr>
          <w:p>
            <w:pPr>
              <w:jc w:val="center"/>
              <w:rPr>
                <w:color w:val="000000"/>
                <w:kern w:val="0"/>
                <w:szCs w:val="21"/>
              </w:rPr>
            </w:pPr>
            <w:r>
              <w:rPr>
                <w:color w:val="000000"/>
                <w:kern w:val="0"/>
                <w:szCs w:val="21"/>
              </w:rPr>
              <w:t>0.44～1.37</w:t>
            </w:r>
          </w:p>
        </w:tc>
        <w:tc>
          <w:tcPr>
            <w:tcW w:w="1321" w:type="pct"/>
            <w:noWrap w:val="0"/>
            <w:vAlign w:val="center"/>
          </w:tcPr>
          <w:p>
            <w:pPr>
              <w:jc w:val="center"/>
              <w:rPr>
                <w:color w:val="000000"/>
                <w:kern w:val="0"/>
                <w:szCs w:val="21"/>
              </w:rPr>
            </w:pPr>
            <w:r>
              <w:rPr>
                <w:color w:val="000000"/>
                <w:kern w:val="0"/>
                <w:szCs w:val="21"/>
              </w:rPr>
              <w:t>0.51～1.11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5" w:type="pct"/>
            <w:noWrap w:val="0"/>
            <w:vAlign w:val="center"/>
          </w:tcPr>
          <w:p>
            <w:pPr>
              <w:jc w:val="left"/>
              <w:rPr>
                <w:color w:val="000000"/>
                <w:kern w:val="0"/>
                <w:szCs w:val="21"/>
              </w:rPr>
            </w:pPr>
            <w:r>
              <w:rPr>
                <w:color w:val="000000"/>
                <w:kern w:val="0"/>
                <w:szCs w:val="21"/>
              </w:rPr>
              <w:t>黏土沙障</w:t>
            </w:r>
          </w:p>
        </w:tc>
        <w:tc>
          <w:tcPr>
            <w:tcW w:w="1180" w:type="pct"/>
            <w:noWrap w:val="0"/>
            <w:vAlign w:val="center"/>
          </w:tcPr>
          <w:p>
            <w:pPr>
              <w:jc w:val="center"/>
              <w:rPr>
                <w:color w:val="000000"/>
                <w:kern w:val="0"/>
                <w:szCs w:val="21"/>
              </w:rPr>
            </w:pPr>
            <w:r>
              <w:rPr>
                <w:color w:val="000000"/>
                <w:kern w:val="0"/>
                <w:szCs w:val="21"/>
              </w:rPr>
              <w:t>2.01</w:t>
            </w:r>
          </w:p>
        </w:tc>
        <w:tc>
          <w:tcPr>
            <w:tcW w:w="1024" w:type="pct"/>
            <w:noWrap w:val="0"/>
            <w:vAlign w:val="center"/>
          </w:tcPr>
          <w:p>
            <w:pPr>
              <w:jc w:val="center"/>
              <w:rPr>
                <w:color w:val="000000"/>
                <w:kern w:val="0"/>
                <w:szCs w:val="21"/>
              </w:rPr>
            </w:pPr>
            <w:r>
              <w:rPr>
                <w:color w:val="000000"/>
                <w:kern w:val="0"/>
                <w:szCs w:val="21"/>
              </w:rPr>
              <w:t>0.06</w:t>
            </w:r>
          </w:p>
        </w:tc>
        <w:tc>
          <w:tcPr>
            <w:tcW w:w="1321" w:type="pct"/>
            <w:noWrap w:val="0"/>
            <w:vAlign w:val="center"/>
          </w:tcPr>
          <w:p>
            <w:pPr>
              <w:jc w:val="center"/>
              <w:rPr>
                <w:color w:val="000000"/>
                <w:kern w:val="0"/>
                <w:szCs w:val="21"/>
              </w:rPr>
            </w:pPr>
            <w:r>
              <w:rPr>
                <w:color w:val="000000"/>
                <w:kern w:val="0"/>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5" w:type="pct"/>
            <w:noWrap w:val="0"/>
            <w:vAlign w:val="center"/>
          </w:tcPr>
          <w:p>
            <w:pPr>
              <w:jc w:val="left"/>
              <w:rPr>
                <w:color w:val="000000"/>
                <w:kern w:val="0"/>
                <w:szCs w:val="21"/>
              </w:rPr>
            </w:pPr>
            <w:r>
              <w:rPr>
                <w:color w:val="000000"/>
                <w:kern w:val="0"/>
                <w:szCs w:val="21"/>
              </w:rPr>
              <w:t>砾石沙障</w:t>
            </w:r>
          </w:p>
        </w:tc>
        <w:tc>
          <w:tcPr>
            <w:tcW w:w="1180" w:type="pct"/>
            <w:noWrap w:val="0"/>
            <w:vAlign w:val="center"/>
          </w:tcPr>
          <w:p>
            <w:pPr>
              <w:jc w:val="center"/>
              <w:rPr>
                <w:color w:val="000000"/>
                <w:kern w:val="0"/>
                <w:szCs w:val="21"/>
              </w:rPr>
            </w:pPr>
            <w:r>
              <w:rPr>
                <w:color w:val="000000"/>
                <w:kern w:val="0"/>
                <w:szCs w:val="21"/>
              </w:rPr>
              <w:t>2.33</w:t>
            </w:r>
          </w:p>
        </w:tc>
        <w:tc>
          <w:tcPr>
            <w:tcW w:w="1024" w:type="pct"/>
            <w:noWrap w:val="0"/>
            <w:vAlign w:val="center"/>
          </w:tcPr>
          <w:p>
            <w:pPr>
              <w:jc w:val="center"/>
              <w:rPr>
                <w:color w:val="000000"/>
                <w:kern w:val="0"/>
                <w:szCs w:val="21"/>
              </w:rPr>
            </w:pPr>
            <w:r>
              <w:rPr>
                <w:color w:val="000000"/>
                <w:kern w:val="0"/>
                <w:szCs w:val="21"/>
              </w:rPr>
              <w:t>0.08</w:t>
            </w:r>
          </w:p>
        </w:tc>
        <w:tc>
          <w:tcPr>
            <w:tcW w:w="1321" w:type="pct"/>
            <w:noWrap w:val="0"/>
            <w:vAlign w:val="center"/>
          </w:tcPr>
          <w:p>
            <w:pPr>
              <w:jc w:val="center"/>
              <w:rPr>
                <w:color w:val="000000"/>
                <w:kern w:val="0"/>
                <w:szCs w:val="21"/>
              </w:rPr>
            </w:pPr>
            <w:r>
              <w:rPr>
                <w:color w:val="000000"/>
                <w:kern w:val="0"/>
                <w:szCs w:val="21"/>
              </w:rPr>
              <w:t>2.25</w:t>
            </w:r>
          </w:p>
        </w:tc>
      </w:tr>
    </w:tbl>
    <w:p>
      <w:pPr>
        <w:spacing w:line="596" w:lineRule="exact"/>
        <w:ind w:firstLine="640" w:firstLineChars="200"/>
        <w:rPr>
          <w:rFonts w:eastAsia="仿宋_GB2312"/>
          <w:color w:val="000000"/>
          <w:sz w:val="32"/>
          <w:szCs w:val="32"/>
        </w:rPr>
      </w:pPr>
      <w:r>
        <w:rPr>
          <w:rFonts w:eastAsia="仿宋_GB2312"/>
          <w:color w:val="000000"/>
          <w:sz w:val="32"/>
          <w:szCs w:val="32"/>
        </w:rPr>
        <w:t>二、植物治沙费用，参考森林生态系统综合治理、草原生态系统综合治理相关措施的技术经济指标。</w:t>
      </w:r>
    </w:p>
    <w:p>
      <w:pPr>
        <w:spacing w:line="596" w:lineRule="exact"/>
        <w:ind w:firstLine="643" w:firstLineChars="200"/>
        <w:rPr>
          <w:rFonts w:eastAsia="仿宋_GB2312"/>
          <w:color w:val="000000"/>
          <w:sz w:val="32"/>
          <w:szCs w:val="32"/>
        </w:rPr>
      </w:pPr>
      <w:r>
        <w:rPr>
          <w:rStyle w:val="8"/>
          <w:rFonts w:eastAsia="仿宋_GB2312"/>
          <w:b/>
          <w:color w:val="000000"/>
        </w:rPr>
        <w:t>第三十八条</w:t>
      </w:r>
      <w:r>
        <w:rPr>
          <w:rStyle w:val="8"/>
          <w:rFonts w:eastAsia="仿宋_GB2312"/>
          <w:color w:val="000000"/>
        </w:rPr>
        <w:t xml:space="preserve">  </w:t>
      </w:r>
      <w:r>
        <w:rPr>
          <w:rFonts w:eastAsia="仿宋_GB2312"/>
          <w:color w:val="000000"/>
          <w:sz w:val="32"/>
          <w:szCs w:val="32"/>
        </w:rPr>
        <w:t>石漠化综合治理工程费用由林草植被恢复费用、水土资源利用费用等构成。</w:t>
      </w:r>
    </w:p>
    <w:p>
      <w:pPr>
        <w:spacing w:line="596" w:lineRule="exact"/>
        <w:ind w:firstLine="640" w:firstLineChars="200"/>
        <w:rPr>
          <w:rFonts w:eastAsia="仿宋_GB2312"/>
          <w:color w:val="000000"/>
          <w:sz w:val="32"/>
          <w:szCs w:val="32"/>
        </w:rPr>
      </w:pPr>
      <w:r>
        <w:rPr>
          <w:rFonts w:eastAsia="仿宋_GB2312"/>
          <w:color w:val="000000"/>
          <w:sz w:val="32"/>
          <w:szCs w:val="32"/>
        </w:rPr>
        <w:t>一、林草植被恢复费用，参考森林生态系统综合治理、草原生态系统综合治理相关措施的技术经济指标。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二、水土资源利用费用包括：土地整治机械作业、生物篱材料、生物篱安装和引水渠、蓄水池、沉砂池等费用，按现行相关水利水保工程投资标准执行。</w:t>
      </w:r>
    </w:p>
    <w:p>
      <w:pPr>
        <w:spacing w:line="570" w:lineRule="exact"/>
        <w:ind w:firstLine="643" w:firstLineChars="200"/>
        <w:rPr>
          <w:rFonts w:eastAsia="仿宋_GB2312"/>
          <w:color w:val="000000"/>
          <w:sz w:val="32"/>
          <w:szCs w:val="32"/>
        </w:rPr>
      </w:pPr>
      <w:r>
        <w:rPr>
          <w:rStyle w:val="8"/>
          <w:rFonts w:eastAsia="仿宋_GB2312"/>
          <w:b/>
          <w:color w:val="000000"/>
        </w:rPr>
        <w:t>第三十九条</w:t>
      </w:r>
      <w:r>
        <w:rPr>
          <w:rStyle w:val="8"/>
          <w:rFonts w:eastAsia="仿宋_GB2312"/>
          <w:color w:val="000000"/>
        </w:rPr>
        <w:t xml:space="preserve">  </w:t>
      </w:r>
      <w:r>
        <w:rPr>
          <w:rFonts w:eastAsia="仿宋_GB2312"/>
          <w:color w:val="000000"/>
          <w:sz w:val="32"/>
          <w:szCs w:val="32"/>
        </w:rPr>
        <w:t>特殊地区荒漠生态系统综合治理辅助措施投资费用包括浇水、客土、地膜覆盖、保水剂、脱碱降盐改土以及水源工程、节水灌溉设施、谷坊等防沙治沙配套设施等费用。水源工程、节水灌溉设施、谷坊等防沙治沙配套设施费用，按现行相关水利水保工程投资标准执行。</w:t>
      </w:r>
    </w:p>
    <w:p>
      <w:pPr>
        <w:spacing w:line="570" w:lineRule="exact"/>
        <w:jc w:val="center"/>
        <w:outlineLvl w:val="0"/>
        <w:rPr>
          <w:rFonts w:eastAsia="仿宋_GB2312"/>
          <w:color w:val="000000"/>
          <w:sz w:val="32"/>
          <w:szCs w:val="32"/>
        </w:rPr>
      </w:pPr>
      <w:bookmarkStart w:id="16" w:name="_Toc85190305"/>
    </w:p>
    <w:p>
      <w:pPr>
        <w:spacing w:line="570" w:lineRule="exact"/>
        <w:jc w:val="center"/>
        <w:outlineLvl w:val="0"/>
        <w:rPr>
          <w:rFonts w:eastAsia="黑体"/>
          <w:color w:val="000000"/>
          <w:sz w:val="32"/>
          <w:szCs w:val="32"/>
        </w:rPr>
      </w:pPr>
      <w:r>
        <w:rPr>
          <w:rFonts w:eastAsia="黑体"/>
          <w:color w:val="000000"/>
          <w:sz w:val="32"/>
          <w:szCs w:val="32"/>
        </w:rPr>
        <w:t>第七章  水土保持综合治理投资估算</w:t>
      </w:r>
      <w:bookmarkEnd w:id="16"/>
    </w:p>
    <w:p>
      <w:pPr>
        <w:spacing w:line="570" w:lineRule="exact"/>
        <w:ind w:firstLine="640" w:firstLineChars="200"/>
        <w:rPr>
          <w:rStyle w:val="8"/>
          <w:rFonts w:eastAsia="仿宋_GB2312"/>
          <w:color w:val="000000"/>
        </w:rPr>
      </w:pPr>
    </w:p>
    <w:p>
      <w:pPr>
        <w:spacing w:line="570" w:lineRule="exact"/>
        <w:ind w:firstLine="643" w:firstLineChars="200"/>
        <w:rPr>
          <w:rFonts w:eastAsia="仿宋_GB2312"/>
          <w:color w:val="000000"/>
          <w:sz w:val="32"/>
          <w:szCs w:val="32"/>
        </w:rPr>
      </w:pPr>
      <w:r>
        <w:rPr>
          <w:rStyle w:val="8"/>
          <w:rFonts w:eastAsia="仿宋_GB2312"/>
          <w:b/>
          <w:color w:val="000000"/>
        </w:rPr>
        <w:t>第四十条</w:t>
      </w:r>
      <w:r>
        <w:rPr>
          <w:rStyle w:val="8"/>
          <w:rFonts w:eastAsia="仿宋_GB2312"/>
          <w:color w:val="000000"/>
        </w:rPr>
        <w:t xml:space="preserve">  </w:t>
      </w:r>
      <w:r>
        <w:rPr>
          <w:rFonts w:eastAsia="仿宋_GB2312"/>
          <w:color w:val="000000"/>
          <w:sz w:val="32"/>
          <w:szCs w:val="32"/>
        </w:rPr>
        <w:t>水土保持综合治理措施可分为水土保持耕作、工程措施、植物措施等方式。</w:t>
      </w:r>
    </w:p>
    <w:p>
      <w:pPr>
        <w:spacing w:line="570" w:lineRule="exact"/>
        <w:ind w:firstLine="643" w:firstLineChars="200"/>
        <w:rPr>
          <w:rFonts w:eastAsia="仿宋_GB2312"/>
          <w:color w:val="000000"/>
          <w:sz w:val="32"/>
          <w:szCs w:val="32"/>
        </w:rPr>
      </w:pPr>
      <w:r>
        <w:rPr>
          <w:rStyle w:val="8"/>
          <w:rFonts w:eastAsia="仿宋_GB2312"/>
          <w:b/>
          <w:color w:val="000000"/>
        </w:rPr>
        <w:t>第四十一条</w:t>
      </w:r>
      <w:r>
        <w:rPr>
          <w:rStyle w:val="8"/>
          <w:rFonts w:eastAsia="仿宋_GB2312"/>
          <w:color w:val="000000"/>
        </w:rPr>
        <w:t xml:space="preserve">  </w:t>
      </w:r>
      <w:r>
        <w:rPr>
          <w:rFonts w:eastAsia="仿宋_GB2312"/>
          <w:color w:val="000000"/>
          <w:sz w:val="32"/>
          <w:szCs w:val="32"/>
        </w:rPr>
        <w:t>植物措施的投资估算，参考森林生态系统综合治理、草原生态系统综合治理相关措施的技术经济指标执行。</w:t>
      </w:r>
    </w:p>
    <w:p>
      <w:pPr>
        <w:spacing w:line="570" w:lineRule="exact"/>
        <w:ind w:firstLine="643" w:firstLineChars="200"/>
        <w:rPr>
          <w:rFonts w:eastAsia="仿宋_GB2312"/>
          <w:color w:val="000000"/>
          <w:sz w:val="32"/>
          <w:szCs w:val="32"/>
        </w:rPr>
      </w:pPr>
      <w:r>
        <w:rPr>
          <w:rStyle w:val="8"/>
          <w:rFonts w:eastAsia="仿宋_GB2312"/>
          <w:b/>
          <w:color w:val="000000"/>
        </w:rPr>
        <w:t>第四十二条</w:t>
      </w:r>
      <w:r>
        <w:rPr>
          <w:rStyle w:val="8"/>
          <w:rFonts w:eastAsia="仿宋_GB2312"/>
          <w:color w:val="000000"/>
        </w:rPr>
        <w:t xml:space="preserve">  </w:t>
      </w:r>
      <w:r>
        <w:rPr>
          <w:rFonts w:eastAsia="仿宋_GB2312"/>
          <w:color w:val="000000"/>
          <w:sz w:val="32"/>
          <w:szCs w:val="32"/>
        </w:rPr>
        <w:t>水土保持耕作、工程措施等的投资估算，按现行相关水利水保工程投资标准执行。</w:t>
      </w:r>
    </w:p>
    <w:p>
      <w:pPr>
        <w:spacing w:line="570" w:lineRule="exact"/>
        <w:jc w:val="center"/>
        <w:outlineLvl w:val="0"/>
        <w:rPr>
          <w:rFonts w:eastAsia="仿宋_GB2312"/>
          <w:color w:val="000000"/>
          <w:sz w:val="32"/>
          <w:szCs w:val="32"/>
        </w:rPr>
      </w:pPr>
      <w:bookmarkStart w:id="17" w:name="_Toc85190306"/>
    </w:p>
    <w:p>
      <w:pPr>
        <w:spacing w:line="570" w:lineRule="exact"/>
        <w:jc w:val="center"/>
        <w:outlineLvl w:val="0"/>
        <w:rPr>
          <w:rFonts w:eastAsia="黑体"/>
          <w:color w:val="000000"/>
          <w:sz w:val="32"/>
          <w:szCs w:val="32"/>
        </w:rPr>
      </w:pPr>
      <w:r>
        <w:rPr>
          <w:rFonts w:eastAsia="黑体"/>
          <w:color w:val="000000"/>
          <w:sz w:val="32"/>
          <w:szCs w:val="32"/>
        </w:rPr>
        <w:t>第八章 特殊地区生态修复辅助措施技术经济指标</w:t>
      </w:r>
      <w:bookmarkEnd w:id="17"/>
    </w:p>
    <w:p>
      <w:pPr>
        <w:spacing w:line="570" w:lineRule="exact"/>
        <w:ind w:firstLine="640" w:firstLineChars="200"/>
        <w:rPr>
          <w:rStyle w:val="8"/>
          <w:rFonts w:eastAsia="仿宋_GB2312"/>
          <w:color w:val="000000"/>
        </w:rPr>
      </w:pPr>
    </w:p>
    <w:p>
      <w:pPr>
        <w:spacing w:line="570" w:lineRule="exact"/>
        <w:ind w:firstLine="643" w:firstLineChars="200"/>
        <w:rPr>
          <w:rFonts w:eastAsia="仿宋_GB2312"/>
          <w:color w:val="000000"/>
          <w:sz w:val="32"/>
          <w:szCs w:val="32"/>
        </w:rPr>
      </w:pPr>
      <w:r>
        <w:rPr>
          <w:rStyle w:val="8"/>
          <w:rFonts w:eastAsia="仿宋_GB2312"/>
          <w:b/>
          <w:color w:val="000000"/>
        </w:rPr>
        <w:t>第四十三条</w:t>
      </w:r>
      <w:r>
        <w:rPr>
          <w:rStyle w:val="8"/>
          <w:rFonts w:eastAsia="仿宋_GB2312"/>
          <w:color w:val="000000"/>
        </w:rPr>
        <w:t xml:space="preserve">  </w:t>
      </w:r>
      <w:r>
        <w:rPr>
          <w:rFonts w:eastAsia="仿宋_GB2312"/>
          <w:color w:val="000000"/>
          <w:sz w:val="32"/>
          <w:szCs w:val="32"/>
        </w:rPr>
        <w:t>生态修复辅助措施包括浇水、地膜覆盖、保水剂、生长调节剂、造林种草客土、脱碱降盐改土、机械围栏等措施。</w:t>
      </w:r>
    </w:p>
    <w:p>
      <w:pPr>
        <w:spacing w:line="570" w:lineRule="exact"/>
        <w:ind w:firstLine="640" w:firstLineChars="200"/>
        <w:rPr>
          <w:rFonts w:eastAsia="仿宋_GB2312"/>
          <w:color w:val="000000"/>
          <w:sz w:val="32"/>
          <w:szCs w:val="32"/>
        </w:rPr>
      </w:pPr>
      <w:r>
        <w:rPr>
          <w:rFonts w:eastAsia="仿宋_GB2312"/>
          <w:color w:val="000000"/>
          <w:sz w:val="32"/>
          <w:szCs w:val="32"/>
        </w:rPr>
        <w:t>一、浇水技术经济指标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生态修复浇水技术经济指标应符合表8.1的规定。</w:t>
      </w:r>
    </w:p>
    <w:p>
      <w:pPr>
        <w:spacing w:line="560" w:lineRule="exact"/>
        <w:jc w:val="center"/>
        <w:rPr>
          <w:rFonts w:eastAsia="黑体"/>
          <w:bCs/>
          <w:color w:val="000000"/>
          <w:sz w:val="28"/>
          <w:szCs w:val="28"/>
        </w:rPr>
      </w:pPr>
      <w:r>
        <w:rPr>
          <w:rFonts w:eastAsia="黑体"/>
          <w:bCs/>
          <w:color w:val="000000"/>
          <w:sz w:val="28"/>
          <w:szCs w:val="28"/>
        </w:rPr>
        <w:t>表8.1 浇水技术经济指标</w:t>
      </w:r>
    </w:p>
    <w:tbl>
      <w:tblPr>
        <w:tblStyle w:val="5"/>
        <w:tblW w:w="9322" w:type="dxa"/>
        <w:jc w:val="center"/>
        <w:tblLayout w:type="autofit"/>
        <w:tblCellMar>
          <w:top w:w="0" w:type="dxa"/>
          <w:left w:w="108" w:type="dxa"/>
          <w:bottom w:w="0" w:type="dxa"/>
          <w:right w:w="108" w:type="dxa"/>
        </w:tblCellMar>
      </w:tblPr>
      <w:tblGrid>
        <w:gridCol w:w="468"/>
        <w:gridCol w:w="1247"/>
        <w:gridCol w:w="962"/>
        <w:gridCol w:w="833"/>
        <w:gridCol w:w="851"/>
        <w:gridCol w:w="850"/>
        <w:gridCol w:w="851"/>
        <w:gridCol w:w="850"/>
        <w:gridCol w:w="867"/>
        <w:gridCol w:w="1543"/>
      </w:tblGrid>
      <w:tr>
        <w:tblPrEx>
          <w:tblCellMar>
            <w:top w:w="0" w:type="dxa"/>
            <w:left w:w="108" w:type="dxa"/>
            <w:bottom w:w="0" w:type="dxa"/>
            <w:right w:w="108" w:type="dxa"/>
          </w:tblCellMar>
        </w:tblPrEx>
        <w:trPr>
          <w:trHeight w:val="288" w:hRule="atLeast"/>
          <w:jc w:val="center"/>
        </w:trPr>
        <w:tc>
          <w:tcPr>
            <w:tcW w:w="17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项目</w:t>
            </w:r>
          </w:p>
        </w:tc>
        <w:tc>
          <w:tcPr>
            <w:tcW w:w="96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spacing w:val="-6"/>
                <w:kern w:val="0"/>
                <w:szCs w:val="21"/>
              </w:rPr>
            </w:pPr>
            <w:r>
              <w:rPr>
                <w:rFonts w:eastAsia="黑体"/>
                <w:color w:val="000000"/>
                <w:spacing w:val="-6"/>
                <w:kern w:val="0"/>
                <w:szCs w:val="21"/>
              </w:rPr>
              <w:t>单位</w:t>
            </w:r>
          </w:p>
        </w:tc>
        <w:tc>
          <w:tcPr>
            <w:tcW w:w="5102" w:type="dxa"/>
            <w:gridSpan w:val="6"/>
            <w:tcBorders>
              <w:top w:val="single" w:color="auto" w:sz="4" w:space="0"/>
              <w:left w:val="nil"/>
              <w:bottom w:val="single" w:color="auto" w:sz="4" w:space="0"/>
              <w:right w:val="single" w:color="000000" w:sz="4" w:space="0"/>
            </w:tcBorders>
            <w:noWrap/>
            <w:vAlign w:val="center"/>
          </w:tcPr>
          <w:p>
            <w:pPr>
              <w:jc w:val="center"/>
              <w:rPr>
                <w:rFonts w:eastAsia="黑体"/>
                <w:color w:val="000000"/>
                <w:spacing w:val="-6"/>
                <w:kern w:val="0"/>
                <w:szCs w:val="21"/>
              </w:rPr>
            </w:pPr>
            <w:r>
              <w:rPr>
                <w:rFonts w:eastAsia="黑体"/>
                <w:color w:val="000000"/>
                <w:spacing w:val="-6"/>
                <w:kern w:val="0"/>
                <w:szCs w:val="21"/>
              </w:rPr>
              <w:t>浇水指标</w:t>
            </w:r>
          </w:p>
        </w:tc>
        <w:tc>
          <w:tcPr>
            <w:tcW w:w="15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备注</w:t>
            </w:r>
          </w:p>
        </w:tc>
      </w:tr>
      <w:tr>
        <w:tblPrEx>
          <w:tblCellMar>
            <w:top w:w="0" w:type="dxa"/>
            <w:left w:w="108" w:type="dxa"/>
            <w:bottom w:w="0" w:type="dxa"/>
            <w:right w:w="108" w:type="dxa"/>
          </w:tblCellMar>
        </w:tblPrEx>
        <w:trPr>
          <w:trHeight w:val="336" w:hRule="atLeast"/>
          <w:jc w:val="center"/>
        </w:trPr>
        <w:tc>
          <w:tcPr>
            <w:tcW w:w="17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spacing w:val="-6"/>
                <w:kern w:val="0"/>
                <w:szCs w:val="21"/>
              </w:rPr>
            </w:p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spacing w:val="-6"/>
                <w:kern w:val="0"/>
                <w:szCs w:val="21"/>
              </w:rPr>
            </w:pPr>
          </w:p>
        </w:tc>
        <w:tc>
          <w:tcPr>
            <w:tcW w:w="1684" w:type="dxa"/>
            <w:gridSpan w:val="2"/>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420株/hm</w:t>
            </w:r>
            <w:r>
              <w:rPr>
                <w:rFonts w:eastAsia="黑体"/>
                <w:color w:val="000000"/>
                <w:spacing w:val="-6"/>
                <w:kern w:val="0"/>
                <w:szCs w:val="21"/>
                <w:vertAlign w:val="superscript"/>
              </w:rPr>
              <w:t>2</w:t>
            </w:r>
          </w:p>
        </w:tc>
        <w:tc>
          <w:tcPr>
            <w:tcW w:w="1701" w:type="dxa"/>
            <w:gridSpan w:val="2"/>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1110株/hm</w:t>
            </w:r>
            <w:r>
              <w:rPr>
                <w:rFonts w:eastAsia="黑体"/>
                <w:color w:val="000000"/>
                <w:spacing w:val="-6"/>
                <w:kern w:val="0"/>
                <w:szCs w:val="21"/>
                <w:vertAlign w:val="superscript"/>
              </w:rPr>
              <w:t>2</w:t>
            </w:r>
          </w:p>
        </w:tc>
        <w:tc>
          <w:tcPr>
            <w:tcW w:w="1717" w:type="dxa"/>
            <w:gridSpan w:val="2"/>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1665株/hm</w:t>
            </w:r>
            <w:r>
              <w:rPr>
                <w:rFonts w:eastAsia="黑体"/>
                <w:color w:val="000000"/>
                <w:spacing w:val="-6"/>
                <w:kern w:val="0"/>
                <w:szCs w:val="21"/>
                <w:vertAlign w:val="superscript"/>
              </w:rPr>
              <w:t>2</w:t>
            </w: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288" w:hRule="atLeast"/>
          <w:jc w:val="center"/>
        </w:trPr>
        <w:tc>
          <w:tcPr>
            <w:tcW w:w="17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spacing w:val="-6"/>
                <w:kern w:val="0"/>
                <w:szCs w:val="21"/>
              </w:rPr>
            </w:p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spacing w:val="-6"/>
                <w:kern w:val="0"/>
                <w:szCs w:val="21"/>
              </w:rPr>
            </w:pPr>
          </w:p>
        </w:tc>
        <w:tc>
          <w:tcPr>
            <w:tcW w:w="833"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阔叶树</w:t>
            </w:r>
          </w:p>
        </w:tc>
        <w:tc>
          <w:tcPr>
            <w:tcW w:w="851"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针叶树</w:t>
            </w:r>
          </w:p>
        </w:tc>
        <w:tc>
          <w:tcPr>
            <w:tcW w:w="850"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阔叶树</w:t>
            </w:r>
          </w:p>
        </w:tc>
        <w:tc>
          <w:tcPr>
            <w:tcW w:w="851"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针叶树</w:t>
            </w:r>
          </w:p>
        </w:tc>
        <w:tc>
          <w:tcPr>
            <w:tcW w:w="850"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阔叶树</w:t>
            </w:r>
          </w:p>
        </w:tc>
        <w:tc>
          <w:tcPr>
            <w:tcW w:w="867" w:type="dxa"/>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针叶树</w:t>
            </w: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412" w:hRule="atLeast"/>
          <w:jc w:val="center"/>
        </w:trPr>
        <w:tc>
          <w:tcPr>
            <w:tcW w:w="468" w:type="dxa"/>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滴灌</w:t>
            </w: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DN90管</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m/hm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100</w:t>
            </w:r>
          </w:p>
        </w:tc>
        <w:tc>
          <w:tcPr>
            <w:tcW w:w="1543" w:type="dxa"/>
            <w:vMerge w:val="restart"/>
            <w:tcBorders>
              <w:top w:val="nil"/>
              <w:left w:val="single" w:color="auto" w:sz="4" w:space="0"/>
              <w:bottom w:val="single" w:color="auto" w:sz="4" w:space="0"/>
              <w:right w:val="single" w:color="auto" w:sz="4" w:space="0"/>
            </w:tcBorders>
            <w:noWrap w:val="0"/>
            <w:vAlign w:val="center"/>
          </w:tcPr>
          <w:p>
            <w:pPr>
              <w:rPr>
                <w:color w:val="000000"/>
                <w:spacing w:val="-10"/>
                <w:kern w:val="0"/>
                <w:szCs w:val="21"/>
              </w:rPr>
            </w:pPr>
            <w:r>
              <w:rPr>
                <w:color w:val="000000"/>
                <w:spacing w:val="-10"/>
                <w:kern w:val="0"/>
                <w:szCs w:val="21"/>
              </w:rPr>
              <w:t>滴管材料使用年限5年，每年灌溉按10次计。单位费用=单位材料用量×单价÷材料使用年限÷每年浇水次数</w:t>
            </w:r>
          </w:p>
        </w:tc>
      </w:tr>
      <w:tr>
        <w:tblPrEx>
          <w:tblCellMar>
            <w:top w:w="0" w:type="dxa"/>
            <w:left w:w="108" w:type="dxa"/>
            <w:bottom w:w="0" w:type="dxa"/>
            <w:right w:w="108" w:type="dxa"/>
          </w:tblCellMar>
        </w:tblPrEx>
        <w:trPr>
          <w:trHeight w:val="397"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PE管Φ20</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m/hm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3300</w:t>
            </w:r>
          </w:p>
        </w:tc>
        <w:tc>
          <w:tcPr>
            <w:tcW w:w="1543" w:type="dxa"/>
            <w:vMerge w:val="continue"/>
            <w:tcBorders>
              <w:top w:val="nil"/>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397"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滴头40L/H</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个/hm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420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420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1110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1110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1665</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1665</w:t>
            </w:r>
          </w:p>
        </w:tc>
        <w:tc>
          <w:tcPr>
            <w:tcW w:w="1543" w:type="dxa"/>
            <w:vMerge w:val="continue"/>
            <w:tcBorders>
              <w:top w:val="nil"/>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336"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用水量</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t/hm</w:t>
            </w:r>
            <w:r>
              <w:rPr>
                <w:color w:val="000000"/>
                <w:spacing w:val="-6"/>
                <w:kern w:val="0"/>
                <w:szCs w:val="21"/>
                <w:vertAlign w:val="superscript"/>
              </w:rPr>
              <w:t>2</w:t>
            </w:r>
            <w:r>
              <w:rPr>
                <w:color w:val="000000"/>
                <w:spacing w:val="-6"/>
                <w:kern w:val="0"/>
                <w:szCs w:val="21"/>
              </w:rPr>
              <w:t>·次</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3.4</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1.7</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8.9</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4.4</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13.3</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6.6</w:t>
            </w:r>
          </w:p>
        </w:tc>
        <w:tc>
          <w:tcPr>
            <w:tcW w:w="1543" w:type="dxa"/>
            <w:vMerge w:val="continue"/>
            <w:tcBorders>
              <w:top w:val="nil"/>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336"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单位用工</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工日/hm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0.2</w:t>
            </w:r>
          </w:p>
        </w:tc>
        <w:tc>
          <w:tcPr>
            <w:tcW w:w="1543" w:type="dxa"/>
            <w:vMerge w:val="continue"/>
            <w:tcBorders>
              <w:top w:val="nil"/>
              <w:left w:val="single" w:color="auto" w:sz="4" w:space="0"/>
              <w:bottom w:val="single" w:color="auto" w:sz="4" w:space="0"/>
              <w:right w:val="single" w:color="auto" w:sz="4" w:space="0"/>
            </w:tcBorders>
            <w:noWrap w:val="0"/>
            <w:vAlign w:val="center"/>
          </w:tcPr>
          <w:p>
            <w:pPr>
              <w:jc w:val="left"/>
              <w:rPr>
                <w:color w:val="000000"/>
                <w:spacing w:val="-6"/>
                <w:kern w:val="0"/>
                <w:szCs w:val="21"/>
              </w:rPr>
            </w:pPr>
          </w:p>
        </w:tc>
      </w:tr>
      <w:tr>
        <w:tblPrEx>
          <w:tblCellMar>
            <w:top w:w="0" w:type="dxa"/>
            <w:left w:w="108" w:type="dxa"/>
            <w:bottom w:w="0" w:type="dxa"/>
            <w:right w:w="108" w:type="dxa"/>
          </w:tblCellMar>
        </w:tblPrEx>
        <w:trPr>
          <w:trHeight w:val="466" w:hRule="atLeast"/>
          <w:jc w:val="center"/>
        </w:trPr>
        <w:tc>
          <w:tcPr>
            <w:tcW w:w="468" w:type="dxa"/>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浇灌</w:t>
            </w: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运水设备</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元/台班</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400</w:t>
            </w:r>
          </w:p>
        </w:tc>
        <w:tc>
          <w:tcPr>
            <w:tcW w:w="1543" w:type="dxa"/>
            <w:vMerge w:val="restart"/>
            <w:tcBorders>
              <w:top w:val="nil"/>
              <w:left w:val="nil"/>
              <w:right w:val="single" w:color="auto" w:sz="4" w:space="0"/>
            </w:tcBorders>
            <w:noWrap w:val="0"/>
            <w:vAlign w:val="center"/>
          </w:tcPr>
          <w:p>
            <w:pPr>
              <w:rPr>
                <w:color w:val="000000"/>
                <w:spacing w:val="-6"/>
                <w:kern w:val="0"/>
                <w:szCs w:val="21"/>
              </w:rPr>
            </w:pPr>
            <w:r>
              <w:rPr>
                <w:color w:val="000000"/>
                <w:spacing w:val="-6"/>
                <w:kern w:val="0"/>
                <w:szCs w:val="21"/>
              </w:rPr>
              <w:t>小型拖拉机，一次运水2～3t</w:t>
            </w:r>
          </w:p>
        </w:tc>
      </w:tr>
      <w:tr>
        <w:tblPrEx>
          <w:tblCellMar>
            <w:top w:w="0" w:type="dxa"/>
            <w:left w:w="108" w:type="dxa"/>
            <w:bottom w:w="0" w:type="dxa"/>
            <w:right w:w="108" w:type="dxa"/>
          </w:tblCellMar>
        </w:tblPrEx>
        <w:trPr>
          <w:trHeight w:val="336"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台班数</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台班/hm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1.4</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0.7</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3.6</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1.8</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5.3</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2.7</w:t>
            </w:r>
          </w:p>
        </w:tc>
        <w:tc>
          <w:tcPr>
            <w:tcW w:w="1543" w:type="dxa"/>
            <w:vMerge w:val="continue"/>
            <w:tcBorders>
              <w:left w:val="nil"/>
              <w:right w:val="single" w:color="auto" w:sz="4" w:space="0"/>
            </w:tcBorders>
            <w:noWrap w:val="0"/>
            <w:vAlign w:val="center"/>
          </w:tcPr>
          <w:p>
            <w:pPr>
              <w:jc w:val="center"/>
              <w:rPr>
                <w:color w:val="000000"/>
                <w:spacing w:val="-6"/>
                <w:kern w:val="0"/>
                <w:szCs w:val="21"/>
              </w:rPr>
            </w:pPr>
          </w:p>
        </w:tc>
      </w:tr>
      <w:tr>
        <w:tblPrEx>
          <w:tblCellMar>
            <w:top w:w="0" w:type="dxa"/>
            <w:left w:w="108" w:type="dxa"/>
            <w:bottom w:w="0" w:type="dxa"/>
            <w:right w:w="108" w:type="dxa"/>
          </w:tblCellMar>
        </w:tblPrEx>
        <w:trPr>
          <w:trHeight w:val="339"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单位台班费</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元/hm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560</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280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1421</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710</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2131</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1066</w:t>
            </w:r>
          </w:p>
        </w:tc>
        <w:tc>
          <w:tcPr>
            <w:tcW w:w="1543" w:type="dxa"/>
            <w:vMerge w:val="continue"/>
            <w:tcBorders>
              <w:left w:val="nil"/>
              <w:right w:val="single" w:color="auto" w:sz="4" w:space="0"/>
            </w:tcBorders>
            <w:noWrap w:val="0"/>
            <w:vAlign w:val="center"/>
          </w:tcPr>
          <w:p>
            <w:pPr>
              <w:jc w:val="center"/>
              <w:rPr>
                <w:color w:val="000000"/>
                <w:spacing w:val="-6"/>
                <w:kern w:val="0"/>
                <w:szCs w:val="21"/>
              </w:rPr>
            </w:pPr>
          </w:p>
        </w:tc>
      </w:tr>
      <w:tr>
        <w:tblPrEx>
          <w:tblCellMar>
            <w:top w:w="0" w:type="dxa"/>
            <w:left w:w="108" w:type="dxa"/>
            <w:bottom w:w="0" w:type="dxa"/>
            <w:right w:w="108" w:type="dxa"/>
          </w:tblCellMar>
        </w:tblPrEx>
        <w:trPr>
          <w:trHeight w:val="336"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用水量</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t/hm</w:t>
            </w:r>
            <w:r>
              <w:rPr>
                <w:color w:val="000000"/>
                <w:spacing w:val="-6"/>
                <w:kern w:val="0"/>
                <w:szCs w:val="21"/>
                <w:vertAlign w:val="superscript"/>
              </w:rPr>
              <w:t>2</w:t>
            </w:r>
            <w:r>
              <w:rPr>
                <w:color w:val="000000"/>
                <w:spacing w:val="-6"/>
                <w:kern w:val="0"/>
                <w:szCs w:val="21"/>
              </w:rPr>
              <w:t>·次</w:t>
            </w:r>
          </w:p>
        </w:tc>
        <w:tc>
          <w:tcPr>
            <w:tcW w:w="833" w:type="dxa"/>
            <w:tcBorders>
              <w:top w:val="nil"/>
              <w:left w:val="nil"/>
              <w:bottom w:val="single" w:color="auto" w:sz="4" w:space="0"/>
              <w:right w:val="single" w:color="auto" w:sz="4" w:space="0"/>
            </w:tcBorders>
            <w:noWrap/>
            <w:vAlign w:val="center"/>
          </w:tcPr>
          <w:p>
            <w:pPr>
              <w:jc w:val="center"/>
              <w:rPr>
                <w:color w:val="000000"/>
                <w:spacing w:val="-6"/>
                <w:kern w:val="0"/>
                <w:szCs w:val="21"/>
              </w:rPr>
            </w:pPr>
            <w:r>
              <w:rPr>
                <w:color w:val="000000"/>
                <w:spacing w:val="-6"/>
                <w:kern w:val="0"/>
                <w:szCs w:val="21"/>
              </w:rPr>
              <w:t>16.8</w:t>
            </w:r>
          </w:p>
        </w:tc>
        <w:tc>
          <w:tcPr>
            <w:tcW w:w="851" w:type="dxa"/>
            <w:tcBorders>
              <w:top w:val="nil"/>
              <w:left w:val="nil"/>
              <w:bottom w:val="single" w:color="auto" w:sz="4" w:space="0"/>
              <w:right w:val="single" w:color="auto" w:sz="4" w:space="0"/>
            </w:tcBorders>
            <w:noWrap/>
            <w:vAlign w:val="center"/>
          </w:tcPr>
          <w:p>
            <w:pPr>
              <w:jc w:val="center"/>
              <w:rPr>
                <w:color w:val="000000"/>
                <w:spacing w:val="-6"/>
                <w:kern w:val="0"/>
                <w:szCs w:val="21"/>
              </w:rPr>
            </w:pPr>
            <w:r>
              <w:rPr>
                <w:color w:val="000000"/>
                <w:spacing w:val="-6"/>
                <w:kern w:val="0"/>
                <w:szCs w:val="21"/>
              </w:rPr>
              <w:t>8.4</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44.4</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22.2</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66.6</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33.3</w:t>
            </w:r>
          </w:p>
        </w:tc>
        <w:tc>
          <w:tcPr>
            <w:tcW w:w="1543" w:type="dxa"/>
            <w:vMerge w:val="continue"/>
            <w:tcBorders>
              <w:left w:val="nil"/>
              <w:right w:val="single" w:color="auto" w:sz="4" w:space="0"/>
            </w:tcBorders>
            <w:noWrap w:val="0"/>
            <w:vAlign w:val="center"/>
          </w:tcPr>
          <w:p>
            <w:pPr>
              <w:jc w:val="center"/>
              <w:rPr>
                <w:color w:val="000000"/>
                <w:spacing w:val="-6"/>
                <w:kern w:val="0"/>
                <w:szCs w:val="21"/>
              </w:rPr>
            </w:pPr>
          </w:p>
        </w:tc>
      </w:tr>
      <w:tr>
        <w:tblPrEx>
          <w:tblCellMar>
            <w:top w:w="0" w:type="dxa"/>
            <w:left w:w="108" w:type="dxa"/>
            <w:bottom w:w="0" w:type="dxa"/>
            <w:right w:w="108" w:type="dxa"/>
          </w:tblCellMar>
        </w:tblPrEx>
        <w:trPr>
          <w:trHeight w:val="336" w:hRule="atLeast"/>
          <w:jc w:val="center"/>
        </w:trPr>
        <w:tc>
          <w:tcPr>
            <w:tcW w:w="468" w:type="dxa"/>
            <w:vMerge w:val="continue"/>
            <w:tcBorders>
              <w:top w:val="nil"/>
              <w:left w:val="single" w:color="auto" w:sz="4" w:space="0"/>
              <w:bottom w:val="single" w:color="000000" w:sz="4" w:space="0"/>
              <w:right w:val="single" w:color="auto" w:sz="4" w:space="0"/>
            </w:tcBorders>
            <w:noWrap w:val="0"/>
            <w:vAlign w:val="center"/>
          </w:tcPr>
          <w:p>
            <w:pPr>
              <w:jc w:val="left"/>
              <w:rPr>
                <w:color w:val="000000"/>
                <w:spacing w:val="-6"/>
                <w:kern w:val="0"/>
                <w:szCs w:val="21"/>
              </w:rPr>
            </w:pPr>
          </w:p>
        </w:tc>
        <w:tc>
          <w:tcPr>
            <w:tcW w:w="124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单位用工</w:t>
            </w:r>
          </w:p>
        </w:tc>
        <w:tc>
          <w:tcPr>
            <w:tcW w:w="962"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工日/hm</w:t>
            </w:r>
            <w:r>
              <w:rPr>
                <w:color w:val="000000"/>
                <w:spacing w:val="-6"/>
                <w:kern w:val="0"/>
                <w:szCs w:val="21"/>
                <w:vertAlign w:val="superscript"/>
              </w:rPr>
              <w:t>2</w:t>
            </w:r>
          </w:p>
        </w:tc>
        <w:tc>
          <w:tcPr>
            <w:tcW w:w="833"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1.7</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1.4</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4.6</w:t>
            </w:r>
          </w:p>
        </w:tc>
        <w:tc>
          <w:tcPr>
            <w:tcW w:w="851"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3.7</w:t>
            </w:r>
          </w:p>
        </w:tc>
        <w:tc>
          <w:tcPr>
            <w:tcW w:w="850"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5.9</w:t>
            </w:r>
          </w:p>
        </w:tc>
        <w:tc>
          <w:tcPr>
            <w:tcW w:w="867" w:type="dxa"/>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4.7</w:t>
            </w:r>
          </w:p>
        </w:tc>
        <w:tc>
          <w:tcPr>
            <w:tcW w:w="1543" w:type="dxa"/>
            <w:vMerge w:val="continue"/>
            <w:tcBorders>
              <w:left w:val="nil"/>
              <w:bottom w:val="single" w:color="auto" w:sz="4" w:space="0"/>
              <w:right w:val="single" w:color="auto" w:sz="4" w:space="0"/>
            </w:tcBorders>
            <w:noWrap w:val="0"/>
            <w:vAlign w:val="center"/>
          </w:tcPr>
          <w:p>
            <w:pPr>
              <w:jc w:val="center"/>
              <w:rPr>
                <w:color w:val="000000"/>
                <w:spacing w:val="-6"/>
                <w:kern w:val="0"/>
                <w:szCs w:val="21"/>
              </w:rPr>
            </w:pPr>
          </w:p>
        </w:tc>
      </w:tr>
    </w:tbl>
    <w:p>
      <w:pPr>
        <w:spacing w:line="596" w:lineRule="exact"/>
        <w:ind w:firstLine="640" w:firstLineChars="200"/>
        <w:rPr>
          <w:rFonts w:eastAsia="仿宋_GB2312"/>
          <w:color w:val="000000"/>
          <w:sz w:val="32"/>
          <w:szCs w:val="32"/>
        </w:rPr>
      </w:pPr>
      <w:r>
        <w:rPr>
          <w:rFonts w:eastAsia="仿宋_GB2312"/>
          <w:color w:val="000000"/>
          <w:sz w:val="32"/>
          <w:szCs w:val="32"/>
        </w:rPr>
        <w:t>二、地膜覆盖技术经济指标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生态修复地膜覆盖技术经济指标应符合表8.2的规定。</w:t>
      </w:r>
    </w:p>
    <w:p>
      <w:pPr>
        <w:spacing w:line="560" w:lineRule="exact"/>
        <w:jc w:val="center"/>
        <w:rPr>
          <w:rFonts w:eastAsia="黑体"/>
          <w:bCs/>
          <w:color w:val="000000"/>
          <w:sz w:val="28"/>
          <w:szCs w:val="28"/>
        </w:rPr>
      </w:pPr>
      <w:r>
        <w:rPr>
          <w:rFonts w:eastAsia="黑体"/>
          <w:bCs/>
          <w:color w:val="000000"/>
          <w:sz w:val="28"/>
          <w:szCs w:val="28"/>
        </w:rPr>
        <w:t>表8.2 地膜覆盖技术经济指标</w:t>
      </w:r>
    </w:p>
    <w:tbl>
      <w:tblPr>
        <w:tblStyle w:val="5"/>
        <w:tblW w:w="4914" w:type="pct"/>
        <w:jc w:val="center"/>
        <w:tblLayout w:type="autofit"/>
        <w:tblCellMar>
          <w:top w:w="0" w:type="dxa"/>
          <w:left w:w="108" w:type="dxa"/>
          <w:bottom w:w="0" w:type="dxa"/>
          <w:right w:w="108" w:type="dxa"/>
        </w:tblCellMar>
      </w:tblPr>
      <w:tblGrid>
        <w:gridCol w:w="1477"/>
        <w:gridCol w:w="1295"/>
        <w:gridCol w:w="1016"/>
        <w:gridCol w:w="1011"/>
        <w:gridCol w:w="903"/>
        <w:gridCol w:w="991"/>
        <w:gridCol w:w="1048"/>
        <w:gridCol w:w="1108"/>
      </w:tblGrid>
      <w:tr>
        <w:tblPrEx>
          <w:tblCellMar>
            <w:top w:w="0" w:type="dxa"/>
            <w:left w:w="108" w:type="dxa"/>
            <w:bottom w:w="0" w:type="dxa"/>
            <w:right w:w="108" w:type="dxa"/>
          </w:tblCellMar>
        </w:tblPrEx>
        <w:trPr>
          <w:trHeight w:val="288" w:hRule="atLeast"/>
          <w:jc w:val="center"/>
        </w:trPr>
        <w:tc>
          <w:tcPr>
            <w:tcW w:w="835"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项目</w:t>
            </w:r>
          </w:p>
        </w:tc>
        <w:tc>
          <w:tcPr>
            <w:tcW w:w="732"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单位</w:t>
            </w:r>
          </w:p>
        </w:tc>
        <w:tc>
          <w:tcPr>
            <w:tcW w:w="3433" w:type="pct"/>
            <w:gridSpan w:val="6"/>
            <w:tcBorders>
              <w:top w:val="single" w:color="auto" w:sz="4" w:space="0"/>
              <w:left w:val="nil"/>
              <w:bottom w:val="single" w:color="auto" w:sz="4" w:space="0"/>
              <w:right w:val="single" w:color="000000" w:sz="4" w:space="0"/>
            </w:tcBorders>
            <w:noWrap/>
            <w:vAlign w:val="center"/>
          </w:tcPr>
          <w:p>
            <w:pPr>
              <w:jc w:val="center"/>
              <w:rPr>
                <w:rFonts w:eastAsia="黑体"/>
                <w:color w:val="000000"/>
                <w:kern w:val="0"/>
                <w:szCs w:val="21"/>
              </w:rPr>
            </w:pPr>
            <w:r>
              <w:rPr>
                <w:rFonts w:eastAsia="黑体"/>
                <w:color w:val="000000"/>
                <w:kern w:val="0"/>
                <w:szCs w:val="21"/>
              </w:rPr>
              <w:t>地膜指标</w:t>
            </w:r>
          </w:p>
        </w:tc>
      </w:tr>
      <w:tr>
        <w:tblPrEx>
          <w:tblCellMar>
            <w:top w:w="0" w:type="dxa"/>
            <w:left w:w="108" w:type="dxa"/>
            <w:bottom w:w="0" w:type="dxa"/>
            <w:right w:w="108" w:type="dxa"/>
          </w:tblCellMar>
        </w:tblPrEx>
        <w:trPr>
          <w:trHeight w:val="288" w:hRule="atLeast"/>
          <w:jc w:val="center"/>
        </w:trPr>
        <w:tc>
          <w:tcPr>
            <w:tcW w:w="835"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732"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1655" w:type="pct"/>
            <w:gridSpan w:val="3"/>
            <w:tcBorders>
              <w:top w:val="single" w:color="auto" w:sz="4" w:space="0"/>
              <w:left w:val="nil"/>
              <w:bottom w:val="single" w:color="auto" w:sz="4" w:space="0"/>
              <w:right w:val="single" w:color="000000" w:sz="4" w:space="0"/>
            </w:tcBorders>
            <w:noWrap w:val="0"/>
            <w:vAlign w:val="center"/>
          </w:tcPr>
          <w:p>
            <w:pPr>
              <w:jc w:val="center"/>
              <w:rPr>
                <w:rFonts w:eastAsia="黑体"/>
                <w:color w:val="000000"/>
                <w:kern w:val="0"/>
                <w:szCs w:val="21"/>
              </w:rPr>
            </w:pPr>
            <w:r>
              <w:rPr>
                <w:rFonts w:eastAsia="黑体"/>
                <w:color w:val="000000"/>
                <w:kern w:val="0"/>
                <w:szCs w:val="21"/>
              </w:rPr>
              <w:t>50cm×50cm</w:t>
            </w:r>
          </w:p>
        </w:tc>
        <w:tc>
          <w:tcPr>
            <w:tcW w:w="1777" w:type="pct"/>
            <w:gridSpan w:val="3"/>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60cm×80cm</w:t>
            </w:r>
          </w:p>
        </w:tc>
      </w:tr>
      <w:tr>
        <w:tblPrEx>
          <w:tblCellMar>
            <w:top w:w="0" w:type="dxa"/>
            <w:left w:w="108" w:type="dxa"/>
            <w:bottom w:w="0" w:type="dxa"/>
            <w:right w:w="108" w:type="dxa"/>
          </w:tblCellMar>
        </w:tblPrEx>
        <w:trPr>
          <w:trHeight w:val="336" w:hRule="atLeast"/>
          <w:jc w:val="center"/>
        </w:trPr>
        <w:tc>
          <w:tcPr>
            <w:tcW w:w="835"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造林密度</w:t>
            </w:r>
          </w:p>
        </w:tc>
        <w:tc>
          <w:tcPr>
            <w:tcW w:w="73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株/hm</w:t>
            </w:r>
            <w:r>
              <w:rPr>
                <w:color w:val="000000"/>
                <w:kern w:val="0"/>
                <w:szCs w:val="21"/>
                <w:vertAlign w:val="superscript"/>
              </w:rPr>
              <w:t>2</w:t>
            </w:r>
          </w:p>
        </w:tc>
        <w:tc>
          <w:tcPr>
            <w:tcW w:w="57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420</w:t>
            </w:r>
          </w:p>
        </w:tc>
        <w:tc>
          <w:tcPr>
            <w:tcW w:w="57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1110</w:t>
            </w:r>
          </w:p>
        </w:tc>
        <w:tc>
          <w:tcPr>
            <w:tcW w:w="5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tc>
        <w:tc>
          <w:tcPr>
            <w:tcW w:w="56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420</w:t>
            </w:r>
          </w:p>
        </w:tc>
        <w:tc>
          <w:tcPr>
            <w:tcW w:w="59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1110</w:t>
            </w:r>
          </w:p>
        </w:tc>
        <w:tc>
          <w:tcPr>
            <w:tcW w:w="62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tc>
      </w:tr>
      <w:tr>
        <w:tblPrEx>
          <w:tblCellMar>
            <w:top w:w="0" w:type="dxa"/>
            <w:left w:w="108" w:type="dxa"/>
            <w:bottom w:w="0" w:type="dxa"/>
            <w:right w:w="108" w:type="dxa"/>
          </w:tblCellMar>
        </w:tblPrEx>
        <w:trPr>
          <w:trHeight w:val="336" w:hRule="atLeast"/>
          <w:jc w:val="center"/>
        </w:trPr>
        <w:tc>
          <w:tcPr>
            <w:tcW w:w="835"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单位用量</w:t>
            </w:r>
          </w:p>
        </w:tc>
        <w:tc>
          <w:tcPr>
            <w:tcW w:w="73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m/hm</w:t>
            </w:r>
            <w:r>
              <w:rPr>
                <w:color w:val="000000"/>
                <w:kern w:val="0"/>
                <w:szCs w:val="21"/>
                <w:vertAlign w:val="superscript"/>
              </w:rPr>
              <w:t>2</w:t>
            </w:r>
          </w:p>
        </w:tc>
        <w:tc>
          <w:tcPr>
            <w:tcW w:w="57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210</w:t>
            </w:r>
          </w:p>
        </w:tc>
        <w:tc>
          <w:tcPr>
            <w:tcW w:w="57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555</w:t>
            </w:r>
          </w:p>
        </w:tc>
        <w:tc>
          <w:tcPr>
            <w:tcW w:w="5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833</w:t>
            </w:r>
          </w:p>
        </w:tc>
        <w:tc>
          <w:tcPr>
            <w:tcW w:w="56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336</w:t>
            </w:r>
          </w:p>
        </w:tc>
        <w:tc>
          <w:tcPr>
            <w:tcW w:w="59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888</w:t>
            </w:r>
          </w:p>
        </w:tc>
        <w:tc>
          <w:tcPr>
            <w:tcW w:w="62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1330</w:t>
            </w:r>
          </w:p>
        </w:tc>
      </w:tr>
      <w:tr>
        <w:tblPrEx>
          <w:tblCellMar>
            <w:top w:w="0" w:type="dxa"/>
            <w:left w:w="108" w:type="dxa"/>
            <w:bottom w:w="0" w:type="dxa"/>
            <w:right w:w="108" w:type="dxa"/>
          </w:tblCellMar>
        </w:tblPrEx>
        <w:trPr>
          <w:trHeight w:val="360" w:hRule="atLeast"/>
          <w:jc w:val="center"/>
        </w:trPr>
        <w:tc>
          <w:tcPr>
            <w:tcW w:w="835"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单位用工量</w:t>
            </w:r>
          </w:p>
        </w:tc>
        <w:tc>
          <w:tcPr>
            <w:tcW w:w="73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57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w:t>
            </w:r>
          </w:p>
        </w:tc>
        <w:tc>
          <w:tcPr>
            <w:tcW w:w="57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6</w:t>
            </w:r>
          </w:p>
        </w:tc>
        <w:tc>
          <w:tcPr>
            <w:tcW w:w="5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8</w:t>
            </w:r>
          </w:p>
        </w:tc>
        <w:tc>
          <w:tcPr>
            <w:tcW w:w="56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3</w:t>
            </w:r>
          </w:p>
        </w:tc>
        <w:tc>
          <w:tcPr>
            <w:tcW w:w="59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7</w:t>
            </w:r>
          </w:p>
        </w:tc>
        <w:tc>
          <w:tcPr>
            <w:tcW w:w="62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10</w:t>
            </w:r>
          </w:p>
        </w:tc>
      </w:tr>
    </w:tbl>
    <w:p>
      <w:pPr>
        <w:spacing w:line="596" w:lineRule="exact"/>
        <w:ind w:firstLine="640" w:firstLineChars="200"/>
        <w:rPr>
          <w:rFonts w:eastAsia="仿宋_GB2312"/>
          <w:color w:val="000000"/>
          <w:sz w:val="32"/>
          <w:szCs w:val="32"/>
        </w:rPr>
      </w:pPr>
      <w:r>
        <w:rPr>
          <w:rFonts w:eastAsia="仿宋_GB2312"/>
          <w:color w:val="000000"/>
          <w:sz w:val="32"/>
          <w:szCs w:val="32"/>
        </w:rPr>
        <w:t>三、保水剂技术经济指标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生态修复保水剂技术经济指标应符合表8.3的规定。</w:t>
      </w:r>
    </w:p>
    <w:p>
      <w:pPr>
        <w:spacing w:line="560" w:lineRule="exact"/>
        <w:jc w:val="center"/>
        <w:rPr>
          <w:rFonts w:eastAsia="黑体"/>
          <w:bCs/>
          <w:color w:val="000000"/>
          <w:sz w:val="28"/>
          <w:szCs w:val="28"/>
        </w:rPr>
      </w:pPr>
      <w:r>
        <w:rPr>
          <w:rFonts w:eastAsia="黑体"/>
          <w:bCs/>
          <w:color w:val="000000"/>
          <w:sz w:val="28"/>
          <w:szCs w:val="28"/>
        </w:rPr>
        <w:t>表8.3 保水剂技术经济指标</w:t>
      </w:r>
    </w:p>
    <w:tbl>
      <w:tblPr>
        <w:tblStyle w:val="5"/>
        <w:tblW w:w="4893" w:type="pct"/>
        <w:jc w:val="center"/>
        <w:tblLayout w:type="autofit"/>
        <w:tblCellMar>
          <w:top w:w="0" w:type="dxa"/>
          <w:left w:w="108" w:type="dxa"/>
          <w:bottom w:w="0" w:type="dxa"/>
          <w:right w:w="108" w:type="dxa"/>
        </w:tblCellMar>
      </w:tblPr>
      <w:tblGrid>
        <w:gridCol w:w="1749"/>
        <w:gridCol w:w="1334"/>
        <w:gridCol w:w="1974"/>
        <w:gridCol w:w="1974"/>
        <w:gridCol w:w="1780"/>
      </w:tblGrid>
      <w:tr>
        <w:tblPrEx>
          <w:tblCellMar>
            <w:top w:w="0" w:type="dxa"/>
            <w:left w:w="108" w:type="dxa"/>
            <w:bottom w:w="0" w:type="dxa"/>
            <w:right w:w="108" w:type="dxa"/>
          </w:tblCellMar>
        </w:tblPrEx>
        <w:trPr>
          <w:trHeight w:val="288" w:hRule="atLeast"/>
          <w:jc w:val="center"/>
        </w:trPr>
        <w:tc>
          <w:tcPr>
            <w:tcW w:w="99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项目</w:t>
            </w:r>
          </w:p>
        </w:tc>
        <w:tc>
          <w:tcPr>
            <w:tcW w:w="75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单位</w:t>
            </w:r>
          </w:p>
        </w:tc>
        <w:tc>
          <w:tcPr>
            <w:tcW w:w="3250" w:type="pct"/>
            <w:gridSpan w:val="3"/>
            <w:tcBorders>
              <w:top w:val="single" w:color="auto" w:sz="4" w:space="0"/>
              <w:left w:val="nil"/>
              <w:bottom w:val="single" w:color="auto" w:sz="4" w:space="0"/>
              <w:right w:val="single" w:color="000000" w:sz="4" w:space="0"/>
            </w:tcBorders>
            <w:noWrap w:val="0"/>
            <w:vAlign w:val="center"/>
          </w:tcPr>
          <w:p>
            <w:pPr>
              <w:jc w:val="center"/>
              <w:rPr>
                <w:rFonts w:eastAsia="黑体"/>
                <w:color w:val="000000"/>
                <w:kern w:val="0"/>
                <w:szCs w:val="21"/>
              </w:rPr>
            </w:pPr>
            <w:r>
              <w:rPr>
                <w:rFonts w:eastAsia="黑体"/>
                <w:color w:val="000000"/>
                <w:kern w:val="0"/>
                <w:szCs w:val="21"/>
              </w:rPr>
              <w:t>保水剂指标</w:t>
            </w:r>
          </w:p>
        </w:tc>
      </w:tr>
      <w:tr>
        <w:tblPrEx>
          <w:tblCellMar>
            <w:top w:w="0" w:type="dxa"/>
            <w:left w:w="108" w:type="dxa"/>
            <w:bottom w:w="0" w:type="dxa"/>
            <w:right w:w="108" w:type="dxa"/>
          </w:tblCellMar>
        </w:tblPrEx>
        <w:trPr>
          <w:trHeight w:val="336" w:hRule="atLeast"/>
          <w:jc w:val="center"/>
        </w:trPr>
        <w:tc>
          <w:tcPr>
            <w:tcW w:w="993"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757"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1120" w:type="pct"/>
            <w:tcBorders>
              <w:top w:val="nil"/>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420株/hm</w:t>
            </w:r>
            <w:r>
              <w:rPr>
                <w:rFonts w:eastAsia="黑体"/>
                <w:color w:val="000000"/>
                <w:kern w:val="0"/>
                <w:szCs w:val="21"/>
                <w:vertAlign w:val="superscript"/>
              </w:rPr>
              <w:t>2</w:t>
            </w:r>
          </w:p>
        </w:tc>
        <w:tc>
          <w:tcPr>
            <w:tcW w:w="1120" w:type="pct"/>
            <w:tcBorders>
              <w:top w:val="nil"/>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1110株/hm</w:t>
            </w:r>
            <w:r>
              <w:rPr>
                <w:rFonts w:eastAsia="黑体"/>
                <w:color w:val="000000"/>
                <w:kern w:val="0"/>
                <w:szCs w:val="21"/>
                <w:vertAlign w:val="superscript"/>
              </w:rPr>
              <w:t>2</w:t>
            </w:r>
          </w:p>
        </w:tc>
        <w:tc>
          <w:tcPr>
            <w:tcW w:w="1010" w:type="pct"/>
            <w:tcBorders>
              <w:top w:val="nil"/>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1665株/hm</w:t>
            </w:r>
            <w:r>
              <w:rPr>
                <w:rFonts w:eastAsia="黑体"/>
                <w:color w:val="000000"/>
                <w:kern w:val="0"/>
                <w:szCs w:val="21"/>
                <w:vertAlign w:val="superscript"/>
              </w:rPr>
              <w:t>2</w:t>
            </w:r>
          </w:p>
        </w:tc>
      </w:tr>
      <w:tr>
        <w:tblPrEx>
          <w:tblCellMar>
            <w:top w:w="0" w:type="dxa"/>
            <w:left w:w="108" w:type="dxa"/>
            <w:bottom w:w="0" w:type="dxa"/>
            <w:right w:w="108" w:type="dxa"/>
          </w:tblCellMar>
        </w:tblPrEx>
        <w:trPr>
          <w:trHeight w:val="288" w:hRule="atLeast"/>
          <w:jc w:val="center"/>
        </w:trPr>
        <w:tc>
          <w:tcPr>
            <w:tcW w:w="993"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单位用量</w:t>
            </w:r>
          </w:p>
        </w:tc>
        <w:tc>
          <w:tcPr>
            <w:tcW w:w="75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g/株</w:t>
            </w:r>
          </w:p>
        </w:tc>
        <w:tc>
          <w:tcPr>
            <w:tcW w:w="112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13</w:t>
            </w:r>
          </w:p>
        </w:tc>
        <w:tc>
          <w:tcPr>
            <w:tcW w:w="112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13</w:t>
            </w:r>
          </w:p>
        </w:tc>
        <w:tc>
          <w:tcPr>
            <w:tcW w:w="10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13</w:t>
            </w:r>
          </w:p>
        </w:tc>
      </w:tr>
      <w:tr>
        <w:tblPrEx>
          <w:tblCellMar>
            <w:top w:w="0" w:type="dxa"/>
            <w:left w:w="108" w:type="dxa"/>
            <w:bottom w:w="0" w:type="dxa"/>
            <w:right w:w="108" w:type="dxa"/>
          </w:tblCellMar>
        </w:tblPrEx>
        <w:trPr>
          <w:trHeight w:val="336" w:hRule="atLeast"/>
          <w:jc w:val="center"/>
        </w:trPr>
        <w:tc>
          <w:tcPr>
            <w:tcW w:w="993"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c>
          <w:tcPr>
            <w:tcW w:w="75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kg/hm</w:t>
            </w:r>
            <w:r>
              <w:rPr>
                <w:color w:val="000000"/>
                <w:kern w:val="0"/>
                <w:szCs w:val="21"/>
                <w:vertAlign w:val="superscript"/>
              </w:rPr>
              <w:t>2</w:t>
            </w:r>
          </w:p>
        </w:tc>
        <w:tc>
          <w:tcPr>
            <w:tcW w:w="112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5.46</w:t>
            </w:r>
          </w:p>
        </w:tc>
        <w:tc>
          <w:tcPr>
            <w:tcW w:w="112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14.4</w:t>
            </w:r>
          </w:p>
        </w:tc>
        <w:tc>
          <w:tcPr>
            <w:tcW w:w="10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21.6</w:t>
            </w:r>
          </w:p>
        </w:tc>
      </w:tr>
      <w:tr>
        <w:tblPrEx>
          <w:tblCellMar>
            <w:top w:w="0" w:type="dxa"/>
            <w:left w:w="108" w:type="dxa"/>
            <w:bottom w:w="0" w:type="dxa"/>
            <w:right w:w="108" w:type="dxa"/>
          </w:tblCellMar>
        </w:tblPrEx>
        <w:trPr>
          <w:trHeight w:val="336" w:hRule="atLeast"/>
          <w:jc w:val="center"/>
        </w:trPr>
        <w:tc>
          <w:tcPr>
            <w:tcW w:w="993"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单位用工量</w:t>
            </w:r>
          </w:p>
        </w:tc>
        <w:tc>
          <w:tcPr>
            <w:tcW w:w="75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112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0.8</w:t>
            </w:r>
          </w:p>
        </w:tc>
        <w:tc>
          <w:tcPr>
            <w:tcW w:w="112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w:t>
            </w:r>
          </w:p>
        </w:tc>
        <w:tc>
          <w:tcPr>
            <w:tcW w:w="101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w:t>
            </w:r>
          </w:p>
        </w:tc>
      </w:tr>
    </w:tbl>
    <w:p>
      <w:pPr>
        <w:spacing w:line="596" w:lineRule="exact"/>
        <w:ind w:firstLine="640" w:firstLineChars="200"/>
        <w:rPr>
          <w:rFonts w:eastAsia="仿宋_GB2312"/>
          <w:color w:val="000000"/>
          <w:sz w:val="32"/>
          <w:szCs w:val="32"/>
        </w:rPr>
      </w:pPr>
      <w:r>
        <w:rPr>
          <w:rFonts w:eastAsia="仿宋_GB2312"/>
          <w:color w:val="000000"/>
          <w:sz w:val="32"/>
          <w:szCs w:val="32"/>
        </w:rPr>
        <w:t>四、生长调节剂技术经济指标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生态修复生长调节剂技术经济指标应符合表8.4的规定。</w:t>
      </w:r>
    </w:p>
    <w:p>
      <w:pPr>
        <w:spacing w:line="560" w:lineRule="exact"/>
        <w:jc w:val="center"/>
        <w:rPr>
          <w:rFonts w:eastAsia="黑体"/>
          <w:bCs/>
          <w:color w:val="000000"/>
          <w:sz w:val="28"/>
          <w:szCs w:val="28"/>
        </w:rPr>
      </w:pPr>
      <w:r>
        <w:rPr>
          <w:rFonts w:eastAsia="黑体"/>
          <w:bCs/>
          <w:color w:val="000000"/>
          <w:sz w:val="28"/>
          <w:szCs w:val="28"/>
        </w:rPr>
        <w:t>表8.4 生长调节剂技术经济指标</w:t>
      </w:r>
    </w:p>
    <w:tbl>
      <w:tblPr>
        <w:tblStyle w:val="5"/>
        <w:tblW w:w="4826" w:type="pct"/>
        <w:jc w:val="center"/>
        <w:tblLayout w:type="autofit"/>
        <w:tblCellMar>
          <w:top w:w="0" w:type="dxa"/>
          <w:left w:w="108" w:type="dxa"/>
          <w:bottom w:w="0" w:type="dxa"/>
          <w:right w:w="108" w:type="dxa"/>
        </w:tblCellMar>
      </w:tblPr>
      <w:tblGrid>
        <w:gridCol w:w="1439"/>
        <w:gridCol w:w="1215"/>
        <w:gridCol w:w="1135"/>
        <w:gridCol w:w="1019"/>
        <w:gridCol w:w="1003"/>
        <w:gridCol w:w="944"/>
        <w:gridCol w:w="980"/>
        <w:gridCol w:w="956"/>
      </w:tblGrid>
      <w:tr>
        <w:trPr>
          <w:trHeight w:val="369" w:hRule="atLeast"/>
          <w:jc w:val="center"/>
        </w:trPr>
        <w:tc>
          <w:tcPr>
            <w:tcW w:w="828"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项目</w:t>
            </w:r>
          </w:p>
        </w:tc>
        <w:tc>
          <w:tcPr>
            <w:tcW w:w="69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单位</w:t>
            </w:r>
          </w:p>
        </w:tc>
        <w:tc>
          <w:tcPr>
            <w:tcW w:w="3473" w:type="pct"/>
            <w:gridSpan w:val="6"/>
            <w:tcBorders>
              <w:top w:val="single" w:color="auto" w:sz="4" w:space="0"/>
              <w:left w:val="nil"/>
              <w:bottom w:val="single" w:color="auto" w:sz="4" w:space="0"/>
              <w:right w:val="single" w:color="000000" w:sz="4" w:space="0"/>
            </w:tcBorders>
            <w:noWrap w:val="0"/>
            <w:vAlign w:val="center"/>
          </w:tcPr>
          <w:p>
            <w:pPr>
              <w:jc w:val="center"/>
              <w:rPr>
                <w:rFonts w:eastAsia="黑体"/>
                <w:color w:val="000000"/>
                <w:kern w:val="0"/>
                <w:szCs w:val="21"/>
              </w:rPr>
            </w:pPr>
            <w:r>
              <w:rPr>
                <w:rFonts w:eastAsia="黑体"/>
                <w:color w:val="000000"/>
                <w:kern w:val="0"/>
                <w:szCs w:val="21"/>
              </w:rPr>
              <w:t>生根粉指标</w:t>
            </w:r>
          </w:p>
        </w:tc>
      </w:tr>
      <w:tr>
        <w:tblPrEx>
          <w:tblCellMar>
            <w:top w:w="0" w:type="dxa"/>
            <w:left w:w="108" w:type="dxa"/>
            <w:bottom w:w="0" w:type="dxa"/>
            <w:right w:w="108" w:type="dxa"/>
          </w:tblCellMar>
        </w:tblPrEx>
        <w:trPr>
          <w:trHeight w:val="369" w:hRule="atLeast"/>
          <w:jc w:val="center"/>
        </w:trPr>
        <w:tc>
          <w:tcPr>
            <w:tcW w:w="828"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699"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黑体"/>
                <w:color w:val="000000"/>
                <w:kern w:val="0"/>
                <w:szCs w:val="21"/>
              </w:rPr>
            </w:pPr>
          </w:p>
        </w:tc>
        <w:tc>
          <w:tcPr>
            <w:tcW w:w="1816" w:type="pct"/>
            <w:gridSpan w:val="3"/>
            <w:tcBorders>
              <w:top w:val="single" w:color="auto" w:sz="4" w:space="0"/>
              <w:left w:val="nil"/>
              <w:bottom w:val="single" w:color="auto" w:sz="4" w:space="0"/>
              <w:right w:val="single" w:color="000000" w:sz="4" w:space="0"/>
            </w:tcBorders>
            <w:noWrap w:val="0"/>
            <w:vAlign w:val="center"/>
          </w:tcPr>
          <w:p>
            <w:pPr>
              <w:jc w:val="center"/>
              <w:rPr>
                <w:rFonts w:eastAsia="黑体"/>
                <w:color w:val="000000"/>
                <w:kern w:val="0"/>
                <w:szCs w:val="21"/>
              </w:rPr>
            </w:pPr>
            <w:r>
              <w:rPr>
                <w:rFonts w:eastAsia="黑体"/>
                <w:color w:val="000000"/>
                <w:kern w:val="0"/>
                <w:szCs w:val="21"/>
              </w:rPr>
              <w:t>ABT1号、2号</w:t>
            </w:r>
          </w:p>
        </w:tc>
        <w:tc>
          <w:tcPr>
            <w:tcW w:w="1657" w:type="pct"/>
            <w:gridSpan w:val="3"/>
            <w:tcBorders>
              <w:top w:val="single" w:color="auto" w:sz="4" w:space="0"/>
              <w:left w:val="nil"/>
              <w:bottom w:val="single" w:color="auto" w:sz="4" w:space="0"/>
              <w:right w:val="single" w:color="000000" w:sz="4" w:space="0"/>
            </w:tcBorders>
            <w:noWrap w:val="0"/>
            <w:vAlign w:val="center"/>
          </w:tcPr>
          <w:p>
            <w:pPr>
              <w:jc w:val="center"/>
              <w:rPr>
                <w:rFonts w:eastAsia="黑体"/>
                <w:color w:val="000000"/>
                <w:kern w:val="0"/>
                <w:szCs w:val="21"/>
              </w:rPr>
            </w:pPr>
            <w:r>
              <w:rPr>
                <w:rFonts w:eastAsia="黑体"/>
                <w:color w:val="000000"/>
                <w:kern w:val="0"/>
                <w:szCs w:val="21"/>
              </w:rPr>
              <w:t>ABT3号</w:t>
            </w:r>
          </w:p>
        </w:tc>
      </w:tr>
      <w:tr>
        <w:tblPrEx>
          <w:tblCellMar>
            <w:top w:w="0" w:type="dxa"/>
            <w:left w:w="108" w:type="dxa"/>
            <w:bottom w:w="0" w:type="dxa"/>
            <w:right w:w="108" w:type="dxa"/>
          </w:tblCellMar>
        </w:tblPrEx>
        <w:trPr>
          <w:trHeight w:val="369" w:hRule="atLeast"/>
          <w:jc w:val="center"/>
        </w:trPr>
        <w:tc>
          <w:tcPr>
            <w:tcW w:w="82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造林密度</w:t>
            </w:r>
          </w:p>
        </w:tc>
        <w:tc>
          <w:tcPr>
            <w:tcW w:w="69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g/株</w:t>
            </w:r>
          </w:p>
        </w:tc>
        <w:tc>
          <w:tcPr>
            <w:tcW w:w="653"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420</w:t>
            </w:r>
          </w:p>
        </w:tc>
        <w:tc>
          <w:tcPr>
            <w:tcW w:w="586"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1110</w:t>
            </w:r>
          </w:p>
        </w:tc>
        <w:tc>
          <w:tcPr>
            <w:tcW w:w="57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tc>
        <w:tc>
          <w:tcPr>
            <w:tcW w:w="543"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420</w:t>
            </w:r>
          </w:p>
        </w:tc>
        <w:tc>
          <w:tcPr>
            <w:tcW w:w="56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1110</w:t>
            </w:r>
          </w:p>
        </w:tc>
        <w:tc>
          <w:tcPr>
            <w:tcW w:w="55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tc>
      </w:tr>
      <w:tr>
        <w:tblPrEx>
          <w:tblCellMar>
            <w:top w:w="0" w:type="dxa"/>
            <w:left w:w="108" w:type="dxa"/>
            <w:bottom w:w="0" w:type="dxa"/>
            <w:right w:w="108" w:type="dxa"/>
          </w:tblCellMar>
        </w:tblPrEx>
        <w:trPr>
          <w:trHeight w:val="369" w:hRule="atLeast"/>
          <w:jc w:val="center"/>
        </w:trPr>
        <w:tc>
          <w:tcPr>
            <w:tcW w:w="82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单位用量</w:t>
            </w:r>
          </w:p>
        </w:tc>
        <w:tc>
          <w:tcPr>
            <w:tcW w:w="69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kg/hm</w:t>
            </w:r>
            <w:r>
              <w:rPr>
                <w:color w:val="000000"/>
                <w:kern w:val="0"/>
                <w:szCs w:val="21"/>
                <w:vertAlign w:val="superscript"/>
              </w:rPr>
              <w:t>2</w:t>
            </w:r>
          </w:p>
        </w:tc>
        <w:tc>
          <w:tcPr>
            <w:tcW w:w="653"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0.11</w:t>
            </w:r>
          </w:p>
        </w:tc>
        <w:tc>
          <w:tcPr>
            <w:tcW w:w="586"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0.28</w:t>
            </w:r>
          </w:p>
        </w:tc>
        <w:tc>
          <w:tcPr>
            <w:tcW w:w="57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0.42</w:t>
            </w:r>
          </w:p>
        </w:tc>
        <w:tc>
          <w:tcPr>
            <w:tcW w:w="543"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0.84</w:t>
            </w:r>
          </w:p>
        </w:tc>
        <w:tc>
          <w:tcPr>
            <w:tcW w:w="56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2.22</w:t>
            </w:r>
          </w:p>
        </w:tc>
        <w:tc>
          <w:tcPr>
            <w:tcW w:w="55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3.33</w:t>
            </w:r>
          </w:p>
        </w:tc>
      </w:tr>
      <w:tr>
        <w:tblPrEx>
          <w:tblCellMar>
            <w:top w:w="0" w:type="dxa"/>
            <w:left w:w="108" w:type="dxa"/>
            <w:bottom w:w="0" w:type="dxa"/>
            <w:right w:w="108" w:type="dxa"/>
          </w:tblCellMar>
        </w:tblPrEx>
        <w:trPr>
          <w:trHeight w:val="369" w:hRule="atLeast"/>
          <w:jc w:val="center"/>
        </w:trPr>
        <w:tc>
          <w:tcPr>
            <w:tcW w:w="828"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单位用工量</w:t>
            </w:r>
          </w:p>
        </w:tc>
        <w:tc>
          <w:tcPr>
            <w:tcW w:w="699"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653"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0.3</w:t>
            </w:r>
          </w:p>
        </w:tc>
        <w:tc>
          <w:tcPr>
            <w:tcW w:w="586"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0.8</w:t>
            </w:r>
          </w:p>
        </w:tc>
        <w:tc>
          <w:tcPr>
            <w:tcW w:w="57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w:t>
            </w:r>
          </w:p>
        </w:tc>
        <w:tc>
          <w:tcPr>
            <w:tcW w:w="543"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0.3</w:t>
            </w:r>
          </w:p>
        </w:tc>
        <w:tc>
          <w:tcPr>
            <w:tcW w:w="564"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0.8</w:t>
            </w:r>
          </w:p>
        </w:tc>
        <w:tc>
          <w:tcPr>
            <w:tcW w:w="551"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w:t>
            </w:r>
          </w:p>
        </w:tc>
      </w:tr>
    </w:tbl>
    <w:p>
      <w:pPr>
        <w:spacing w:line="596" w:lineRule="exact"/>
        <w:ind w:firstLine="640" w:firstLineChars="200"/>
        <w:rPr>
          <w:rFonts w:eastAsia="仿宋_GB2312"/>
          <w:color w:val="000000"/>
          <w:sz w:val="32"/>
          <w:szCs w:val="32"/>
        </w:rPr>
      </w:pPr>
      <w:r>
        <w:rPr>
          <w:rFonts w:eastAsia="仿宋_GB2312"/>
          <w:color w:val="000000"/>
          <w:sz w:val="32"/>
          <w:szCs w:val="32"/>
        </w:rPr>
        <w:t>五、造林种草客土技术经济指标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造林种草客土技术经济指标应符合表8.5的规定。</w:t>
      </w:r>
    </w:p>
    <w:p>
      <w:pPr>
        <w:spacing w:line="560" w:lineRule="exact"/>
        <w:jc w:val="center"/>
        <w:rPr>
          <w:rFonts w:eastAsia="黑体"/>
          <w:bCs/>
          <w:color w:val="000000"/>
          <w:sz w:val="28"/>
          <w:szCs w:val="28"/>
        </w:rPr>
      </w:pPr>
      <w:r>
        <w:rPr>
          <w:rFonts w:eastAsia="黑体"/>
          <w:bCs/>
          <w:color w:val="000000"/>
          <w:sz w:val="28"/>
          <w:szCs w:val="28"/>
        </w:rPr>
        <w:t>表8.5 造林种草客土技术经济指标</w:t>
      </w:r>
    </w:p>
    <w:tbl>
      <w:tblPr>
        <w:tblStyle w:val="5"/>
        <w:tblW w:w="4833" w:type="pct"/>
        <w:jc w:val="center"/>
        <w:tblLayout w:type="autofit"/>
        <w:tblCellMar>
          <w:top w:w="0" w:type="dxa"/>
          <w:left w:w="108" w:type="dxa"/>
          <w:bottom w:w="0" w:type="dxa"/>
          <w:right w:w="108" w:type="dxa"/>
        </w:tblCellMar>
      </w:tblPr>
      <w:tblGrid>
        <w:gridCol w:w="1490"/>
        <w:gridCol w:w="1290"/>
        <w:gridCol w:w="1491"/>
        <w:gridCol w:w="1491"/>
        <w:gridCol w:w="1450"/>
        <w:gridCol w:w="1491"/>
      </w:tblGrid>
      <w:tr>
        <w:tblPrEx>
          <w:tblCellMar>
            <w:top w:w="0" w:type="dxa"/>
            <w:left w:w="108" w:type="dxa"/>
            <w:bottom w:w="0" w:type="dxa"/>
            <w:right w:w="108" w:type="dxa"/>
          </w:tblCellMar>
        </w:tblPrEx>
        <w:trPr>
          <w:trHeight w:val="397" w:hRule="atLeast"/>
          <w:jc w:val="center"/>
        </w:trPr>
        <w:tc>
          <w:tcPr>
            <w:tcW w:w="862"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项目</w:t>
            </w:r>
          </w:p>
        </w:tc>
        <w:tc>
          <w:tcPr>
            <w:tcW w:w="747"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单位</w:t>
            </w:r>
          </w:p>
        </w:tc>
        <w:tc>
          <w:tcPr>
            <w:tcW w:w="2529" w:type="pct"/>
            <w:gridSpan w:val="3"/>
            <w:tcBorders>
              <w:top w:val="single" w:color="auto" w:sz="4" w:space="0"/>
              <w:left w:val="nil"/>
              <w:bottom w:val="single" w:color="auto" w:sz="4" w:space="0"/>
              <w:right w:val="single" w:color="auto" w:sz="4" w:space="0"/>
            </w:tcBorders>
            <w:noWrap w:val="0"/>
            <w:vAlign w:val="center"/>
          </w:tcPr>
          <w:p>
            <w:pPr>
              <w:jc w:val="center"/>
              <w:rPr>
                <w:rFonts w:eastAsia="黑体"/>
                <w:color w:val="000000"/>
                <w:kern w:val="0"/>
                <w:szCs w:val="21"/>
              </w:rPr>
            </w:pPr>
            <w:r>
              <w:rPr>
                <w:rFonts w:eastAsia="黑体"/>
                <w:color w:val="000000"/>
                <w:kern w:val="0"/>
                <w:szCs w:val="21"/>
              </w:rPr>
              <w:t>河滩卵石地</w:t>
            </w:r>
          </w:p>
        </w:tc>
        <w:tc>
          <w:tcPr>
            <w:tcW w:w="862"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备注</w:t>
            </w:r>
          </w:p>
        </w:tc>
      </w:tr>
      <w:tr>
        <w:tblPrEx>
          <w:tblCellMar>
            <w:top w:w="0" w:type="dxa"/>
            <w:left w:w="108" w:type="dxa"/>
            <w:bottom w:w="0" w:type="dxa"/>
            <w:right w:w="108" w:type="dxa"/>
          </w:tblCellMar>
        </w:tblPrEx>
        <w:trPr>
          <w:trHeight w:val="397" w:hRule="atLeast"/>
          <w:jc w:val="center"/>
        </w:trPr>
        <w:tc>
          <w:tcPr>
            <w:tcW w:w="862"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造林密度</w:t>
            </w: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株/hm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1000</w:t>
            </w:r>
          </w:p>
          <w:p>
            <w:pPr>
              <w:jc w:val="center"/>
              <w:rPr>
                <w:color w:val="000000"/>
                <w:kern w:val="0"/>
                <w:szCs w:val="21"/>
              </w:rPr>
            </w:pPr>
            <w:r>
              <w:rPr>
                <w:color w:val="000000"/>
                <w:kern w:val="0"/>
                <w:szCs w:val="21"/>
              </w:rPr>
              <w:t>（2.5m×4m）</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1250</w:t>
            </w:r>
          </w:p>
          <w:p>
            <w:pPr>
              <w:jc w:val="center"/>
              <w:rPr>
                <w:color w:val="000000"/>
                <w:kern w:val="0"/>
                <w:szCs w:val="21"/>
              </w:rPr>
            </w:pPr>
            <w:r>
              <w:rPr>
                <w:color w:val="000000"/>
                <w:kern w:val="0"/>
                <w:szCs w:val="21"/>
              </w:rPr>
              <w:t>（2m×4m）</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p>
            <w:pPr>
              <w:jc w:val="center"/>
              <w:rPr>
                <w:color w:val="000000"/>
                <w:kern w:val="0"/>
                <w:szCs w:val="21"/>
              </w:rPr>
            </w:pPr>
            <w:r>
              <w:rPr>
                <w:color w:val="000000"/>
                <w:kern w:val="0"/>
                <w:szCs w:val="21"/>
              </w:rPr>
              <w:t>（1.5m×4m）</w:t>
            </w:r>
          </w:p>
        </w:tc>
        <w:tc>
          <w:tcPr>
            <w:tcW w:w="862" w:type="pct"/>
            <w:vMerge w:val="restart"/>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r>
              <w:rPr>
                <w:color w:val="000000"/>
                <w:kern w:val="0"/>
                <w:szCs w:val="21"/>
              </w:rPr>
              <w:t>机械开沟：沟宽1m，深1m，沟间距4m。</w:t>
            </w:r>
          </w:p>
        </w:tc>
      </w:tr>
      <w:tr>
        <w:tblPrEx>
          <w:tblCellMar>
            <w:top w:w="0" w:type="dxa"/>
            <w:left w:w="108" w:type="dxa"/>
            <w:bottom w:w="0" w:type="dxa"/>
            <w:right w:w="108" w:type="dxa"/>
          </w:tblCellMar>
        </w:tblPrEx>
        <w:trPr>
          <w:trHeight w:val="397" w:hRule="atLeast"/>
          <w:jc w:val="center"/>
        </w:trPr>
        <w:tc>
          <w:tcPr>
            <w:tcW w:w="862"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沟长</w:t>
            </w:r>
          </w:p>
        </w:tc>
        <w:tc>
          <w:tcPr>
            <w:tcW w:w="74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m/hm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2500</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2500</w:t>
            </w:r>
          </w:p>
        </w:tc>
        <w:tc>
          <w:tcPr>
            <w:tcW w:w="80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2500</w:t>
            </w:r>
          </w:p>
        </w:tc>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台班数</w:t>
            </w:r>
          </w:p>
        </w:tc>
        <w:tc>
          <w:tcPr>
            <w:tcW w:w="74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m/台班</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1170</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1170</w:t>
            </w:r>
          </w:p>
        </w:tc>
        <w:tc>
          <w:tcPr>
            <w:tcW w:w="80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1170</w:t>
            </w:r>
          </w:p>
        </w:tc>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c>
          <w:tcPr>
            <w:tcW w:w="74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台班/hm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2.1</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2.1</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2.1</w:t>
            </w:r>
          </w:p>
        </w:tc>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客土量</w:t>
            </w: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m</w:t>
            </w:r>
            <w:r>
              <w:rPr>
                <w:color w:val="000000"/>
                <w:kern w:val="0"/>
                <w:szCs w:val="21"/>
                <w:vertAlign w:val="superscript"/>
              </w:rPr>
              <w:t>3</w:t>
            </w:r>
            <w:r>
              <w:rPr>
                <w:color w:val="000000"/>
                <w:kern w:val="0"/>
                <w:szCs w:val="21"/>
              </w:rPr>
              <w:t>/穴</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0.5</w:t>
            </w:r>
          </w:p>
        </w:tc>
        <w:tc>
          <w:tcPr>
            <w:tcW w:w="862" w:type="pct"/>
            <w:tcBorders>
              <w:top w:val="nil"/>
              <w:left w:val="nil"/>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m</w:t>
            </w:r>
            <w:r>
              <w:rPr>
                <w:color w:val="000000"/>
                <w:kern w:val="0"/>
                <w:szCs w:val="21"/>
                <w:vertAlign w:val="superscript"/>
              </w:rPr>
              <w:t>3</w:t>
            </w:r>
            <w:r>
              <w:rPr>
                <w:color w:val="000000"/>
                <w:kern w:val="0"/>
                <w:szCs w:val="21"/>
              </w:rPr>
              <w:t>/hm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500</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625</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833</w:t>
            </w:r>
          </w:p>
        </w:tc>
        <w:tc>
          <w:tcPr>
            <w:tcW w:w="862" w:type="pct"/>
            <w:tcBorders>
              <w:top w:val="nil"/>
              <w:left w:val="nil"/>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tcBorders>
              <w:top w:val="nil"/>
              <w:left w:val="single" w:color="auto" w:sz="4" w:space="0"/>
              <w:bottom w:val="nil"/>
              <w:right w:val="single" w:color="auto" w:sz="4" w:space="0"/>
            </w:tcBorders>
            <w:noWrap w:val="0"/>
            <w:vAlign w:val="center"/>
          </w:tcPr>
          <w:p>
            <w:pPr>
              <w:jc w:val="center"/>
              <w:rPr>
                <w:color w:val="000000"/>
                <w:kern w:val="0"/>
                <w:szCs w:val="21"/>
              </w:rPr>
            </w:pPr>
            <w:r>
              <w:rPr>
                <w:color w:val="000000"/>
                <w:kern w:val="0"/>
                <w:szCs w:val="21"/>
              </w:rPr>
              <w:t>单位用工量</w:t>
            </w:r>
          </w:p>
        </w:tc>
        <w:tc>
          <w:tcPr>
            <w:tcW w:w="747" w:type="pct"/>
            <w:tcBorders>
              <w:top w:val="nil"/>
              <w:left w:val="nil"/>
              <w:bottom w:val="nil"/>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862" w:type="pct"/>
            <w:tcBorders>
              <w:top w:val="nil"/>
              <w:left w:val="nil"/>
              <w:bottom w:val="nil"/>
              <w:right w:val="single" w:color="auto" w:sz="4" w:space="0"/>
            </w:tcBorders>
            <w:noWrap w:val="0"/>
            <w:vAlign w:val="center"/>
          </w:tcPr>
          <w:p>
            <w:pPr>
              <w:jc w:val="center"/>
              <w:rPr>
                <w:color w:val="000000"/>
                <w:kern w:val="0"/>
                <w:szCs w:val="21"/>
              </w:rPr>
            </w:pPr>
            <w:r>
              <w:rPr>
                <w:color w:val="000000"/>
                <w:kern w:val="0"/>
                <w:szCs w:val="21"/>
              </w:rPr>
              <w:t>12.5</w:t>
            </w:r>
          </w:p>
        </w:tc>
        <w:tc>
          <w:tcPr>
            <w:tcW w:w="862" w:type="pct"/>
            <w:tcBorders>
              <w:top w:val="nil"/>
              <w:left w:val="nil"/>
              <w:bottom w:val="nil"/>
              <w:right w:val="single" w:color="auto" w:sz="4" w:space="0"/>
            </w:tcBorders>
            <w:noWrap w:val="0"/>
            <w:vAlign w:val="center"/>
          </w:tcPr>
          <w:p>
            <w:pPr>
              <w:jc w:val="center"/>
              <w:rPr>
                <w:color w:val="000000"/>
                <w:kern w:val="0"/>
                <w:szCs w:val="21"/>
              </w:rPr>
            </w:pPr>
            <w:r>
              <w:rPr>
                <w:color w:val="000000"/>
                <w:kern w:val="0"/>
                <w:szCs w:val="21"/>
              </w:rPr>
              <w:t>15</w:t>
            </w:r>
          </w:p>
        </w:tc>
        <w:tc>
          <w:tcPr>
            <w:tcW w:w="805" w:type="pct"/>
            <w:tcBorders>
              <w:top w:val="nil"/>
              <w:left w:val="nil"/>
              <w:bottom w:val="nil"/>
              <w:right w:val="single" w:color="auto" w:sz="4" w:space="0"/>
            </w:tcBorders>
            <w:noWrap w:val="0"/>
            <w:vAlign w:val="center"/>
          </w:tcPr>
          <w:p>
            <w:pPr>
              <w:jc w:val="center"/>
              <w:rPr>
                <w:color w:val="000000"/>
                <w:kern w:val="0"/>
                <w:szCs w:val="21"/>
              </w:rPr>
            </w:pPr>
            <w:r>
              <w:rPr>
                <w:color w:val="000000"/>
                <w:kern w:val="0"/>
                <w:szCs w:val="21"/>
              </w:rPr>
              <w:t>20</w:t>
            </w:r>
          </w:p>
        </w:tc>
        <w:tc>
          <w:tcPr>
            <w:tcW w:w="862" w:type="pct"/>
            <w:tcBorders>
              <w:top w:val="nil"/>
              <w:left w:val="nil"/>
              <w:bottom w:val="nil"/>
              <w:right w:val="single" w:color="auto" w:sz="4" w:space="0"/>
            </w:tcBorders>
            <w:noWrap w:val="0"/>
            <w:vAlign w:val="center"/>
          </w:tcPr>
          <w:p>
            <w:pPr>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tcBorders>
              <w:top w:val="double" w:color="auto" w:sz="6" w:space="0"/>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造林密度</w:t>
            </w:r>
          </w:p>
        </w:tc>
        <w:tc>
          <w:tcPr>
            <w:tcW w:w="747" w:type="pct"/>
            <w:tcBorders>
              <w:top w:val="double" w:color="auto" w:sz="6" w:space="0"/>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株/hm</w:t>
            </w:r>
            <w:r>
              <w:rPr>
                <w:color w:val="000000"/>
                <w:kern w:val="0"/>
                <w:szCs w:val="21"/>
                <w:vertAlign w:val="superscript"/>
              </w:rPr>
              <w:t>2</w:t>
            </w:r>
          </w:p>
        </w:tc>
        <w:tc>
          <w:tcPr>
            <w:tcW w:w="862" w:type="pct"/>
            <w:tcBorders>
              <w:top w:val="double" w:color="auto" w:sz="6" w:space="0"/>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1110</w:t>
            </w:r>
          </w:p>
        </w:tc>
        <w:tc>
          <w:tcPr>
            <w:tcW w:w="862" w:type="pct"/>
            <w:tcBorders>
              <w:top w:val="double" w:color="auto" w:sz="6" w:space="0"/>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1665</w:t>
            </w:r>
          </w:p>
        </w:tc>
        <w:tc>
          <w:tcPr>
            <w:tcW w:w="805" w:type="pct"/>
            <w:tcBorders>
              <w:top w:val="double" w:color="auto" w:sz="6" w:space="0"/>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2500</w:t>
            </w:r>
          </w:p>
        </w:tc>
        <w:tc>
          <w:tcPr>
            <w:tcW w:w="862" w:type="pct"/>
            <w:tcBorders>
              <w:top w:val="double" w:color="auto" w:sz="6" w:space="0"/>
              <w:left w:val="nil"/>
              <w:bottom w:val="single" w:color="auto" w:sz="4" w:space="0"/>
              <w:right w:val="single" w:color="auto" w:sz="4" w:space="0"/>
            </w:tcBorders>
            <w:noWrap/>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穴状整地</w:t>
            </w:r>
          </w:p>
        </w:tc>
        <w:tc>
          <w:tcPr>
            <w:tcW w:w="74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穴/工日</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30</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30</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30</w:t>
            </w:r>
          </w:p>
        </w:tc>
        <w:tc>
          <w:tcPr>
            <w:tcW w:w="862"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电镐钻坑</w:t>
            </w:r>
          </w:p>
        </w:tc>
      </w:tr>
      <w:tr>
        <w:tblPrEx>
          <w:tblCellMar>
            <w:top w:w="0" w:type="dxa"/>
            <w:left w:w="108" w:type="dxa"/>
            <w:bottom w:w="0" w:type="dxa"/>
            <w:right w:w="108" w:type="dxa"/>
          </w:tblCellMar>
        </w:tblPrEx>
        <w:trPr>
          <w:trHeight w:val="397" w:hRule="atLeast"/>
          <w:jc w:val="center"/>
        </w:trPr>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c>
          <w:tcPr>
            <w:tcW w:w="747"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37</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55.5</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83.3</w:t>
            </w:r>
          </w:p>
        </w:tc>
        <w:tc>
          <w:tcPr>
            <w:tcW w:w="862" w:type="pct"/>
            <w:tcBorders>
              <w:top w:val="nil"/>
              <w:left w:val="nil"/>
              <w:bottom w:val="single" w:color="auto" w:sz="4" w:space="0"/>
              <w:right w:val="single" w:color="auto" w:sz="4" w:space="0"/>
            </w:tcBorders>
            <w:noWrap/>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客土量</w:t>
            </w: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m</w:t>
            </w:r>
            <w:r>
              <w:rPr>
                <w:color w:val="000000"/>
                <w:kern w:val="0"/>
                <w:szCs w:val="21"/>
                <w:vertAlign w:val="superscript"/>
              </w:rPr>
              <w:t>3</w:t>
            </w:r>
            <w:r>
              <w:rPr>
                <w:color w:val="000000"/>
                <w:kern w:val="0"/>
                <w:szCs w:val="21"/>
              </w:rPr>
              <w:t>/穴</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0.02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0.02</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0.02</w:t>
            </w:r>
          </w:p>
        </w:tc>
        <w:tc>
          <w:tcPr>
            <w:tcW w:w="862" w:type="pct"/>
            <w:tcBorders>
              <w:top w:val="nil"/>
              <w:left w:val="nil"/>
              <w:bottom w:val="single" w:color="auto" w:sz="4" w:space="0"/>
              <w:right w:val="single" w:color="auto" w:sz="4" w:space="0"/>
            </w:tcBorders>
            <w:noWrap/>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Cs w:val="21"/>
              </w:rPr>
            </w:pP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m</w:t>
            </w:r>
            <w:r>
              <w:rPr>
                <w:color w:val="000000"/>
                <w:kern w:val="0"/>
                <w:szCs w:val="21"/>
                <w:vertAlign w:val="superscript"/>
              </w:rPr>
              <w:t>3</w:t>
            </w:r>
            <w:r>
              <w:rPr>
                <w:color w:val="000000"/>
                <w:kern w:val="0"/>
                <w:szCs w:val="21"/>
              </w:rPr>
              <w:t>/hm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22.2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33.3</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50</w:t>
            </w:r>
          </w:p>
        </w:tc>
        <w:tc>
          <w:tcPr>
            <w:tcW w:w="862" w:type="pct"/>
            <w:tcBorders>
              <w:top w:val="nil"/>
              <w:left w:val="nil"/>
              <w:bottom w:val="single" w:color="auto" w:sz="4" w:space="0"/>
              <w:right w:val="single" w:color="auto" w:sz="4" w:space="0"/>
            </w:tcBorders>
            <w:noWrap/>
            <w:vAlign w:val="center"/>
          </w:tcPr>
          <w:p>
            <w:pPr>
              <w:jc w:val="left"/>
              <w:rPr>
                <w:color w:val="000000"/>
                <w:kern w:val="0"/>
                <w:szCs w:val="21"/>
              </w:rPr>
            </w:pPr>
          </w:p>
        </w:tc>
      </w:tr>
      <w:tr>
        <w:tblPrEx>
          <w:tblCellMar>
            <w:top w:w="0" w:type="dxa"/>
            <w:left w:w="108" w:type="dxa"/>
            <w:bottom w:w="0" w:type="dxa"/>
            <w:right w:w="108" w:type="dxa"/>
          </w:tblCellMar>
        </w:tblPrEx>
        <w:trPr>
          <w:trHeight w:val="397" w:hRule="atLeast"/>
          <w:jc w:val="center"/>
        </w:trPr>
        <w:tc>
          <w:tcPr>
            <w:tcW w:w="862"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单位用工量</w:t>
            </w:r>
          </w:p>
        </w:tc>
        <w:tc>
          <w:tcPr>
            <w:tcW w:w="747"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工日/hm</w:t>
            </w:r>
            <w:r>
              <w:rPr>
                <w:color w:val="000000"/>
                <w:kern w:val="0"/>
                <w:szCs w:val="21"/>
                <w:vertAlign w:val="superscript"/>
              </w:rPr>
              <w:t>2</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18.8</w:t>
            </w:r>
          </w:p>
        </w:tc>
        <w:tc>
          <w:tcPr>
            <w:tcW w:w="862"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28.1</w:t>
            </w:r>
          </w:p>
        </w:tc>
        <w:tc>
          <w:tcPr>
            <w:tcW w:w="8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42.2</w:t>
            </w:r>
          </w:p>
        </w:tc>
        <w:tc>
          <w:tcPr>
            <w:tcW w:w="862" w:type="pct"/>
            <w:tcBorders>
              <w:top w:val="nil"/>
              <w:left w:val="nil"/>
              <w:bottom w:val="single" w:color="auto" w:sz="4" w:space="0"/>
              <w:right w:val="single" w:color="auto" w:sz="4" w:space="0"/>
            </w:tcBorders>
            <w:noWrap/>
            <w:vAlign w:val="center"/>
          </w:tcPr>
          <w:p>
            <w:pPr>
              <w:jc w:val="left"/>
              <w:rPr>
                <w:color w:val="000000"/>
                <w:kern w:val="0"/>
                <w:szCs w:val="21"/>
              </w:rPr>
            </w:pPr>
          </w:p>
        </w:tc>
      </w:tr>
    </w:tbl>
    <w:p>
      <w:pPr>
        <w:spacing w:line="596" w:lineRule="exact"/>
        <w:ind w:firstLine="640" w:firstLineChars="200"/>
        <w:rPr>
          <w:rFonts w:eastAsia="仿宋_GB2312"/>
          <w:color w:val="000000"/>
          <w:sz w:val="32"/>
          <w:szCs w:val="32"/>
        </w:rPr>
      </w:pPr>
      <w:r>
        <w:rPr>
          <w:rFonts w:eastAsia="仿宋_GB2312"/>
          <w:color w:val="000000"/>
          <w:sz w:val="32"/>
          <w:szCs w:val="32"/>
        </w:rPr>
        <w:t>六、脱碱降盐改土技术经济指标</w:t>
      </w:r>
    </w:p>
    <w:p>
      <w:pPr>
        <w:spacing w:line="596" w:lineRule="exact"/>
        <w:ind w:firstLine="640" w:firstLineChars="200"/>
        <w:rPr>
          <w:rFonts w:eastAsia="仿宋_GB2312"/>
          <w:color w:val="000000"/>
          <w:sz w:val="32"/>
          <w:szCs w:val="32"/>
        </w:rPr>
      </w:pPr>
      <w:r>
        <w:rPr>
          <w:rFonts w:eastAsia="仿宋_GB2312"/>
          <w:color w:val="000000"/>
          <w:sz w:val="32"/>
          <w:szCs w:val="32"/>
        </w:rPr>
        <w:t>生态修复脱碱降盐改土技术经济指标应符合表8.6.1、8.6.2、8.6.3的规定。</w:t>
      </w:r>
    </w:p>
    <w:p>
      <w:pPr>
        <w:spacing w:line="596" w:lineRule="exact"/>
        <w:jc w:val="center"/>
        <w:rPr>
          <w:rFonts w:eastAsia="黑体"/>
          <w:bCs/>
          <w:color w:val="000000"/>
          <w:sz w:val="28"/>
          <w:szCs w:val="28"/>
        </w:rPr>
      </w:pPr>
      <w:r>
        <w:rPr>
          <w:rFonts w:eastAsia="黑体"/>
          <w:bCs/>
          <w:color w:val="000000"/>
          <w:sz w:val="28"/>
          <w:szCs w:val="28"/>
        </w:rPr>
        <w:t>表8.6.1 脱碱降盐改土技术经济指标（隔碱层模式）</w:t>
      </w:r>
    </w:p>
    <w:tbl>
      <w:tblPr>
        <w:tblStyle w:val="5"/>
        <w:tblW w:w="4923" w:type="pct"/>
        <w:jc w:val="center"/>
        <w:tblLayout w:type="autofit"/>
        <w:tblCellMar>
          <w:top w:w="0" w:type="dxa"/>
          <w:left w:w="108" w:type="dxa"/>
          <w:bottom w:w="0" w:type="dxa"/>
          <w:right w:w="108" w:type="dxa"/>
        </w:tblCellMar>
      </w:tblPr>
      <w:tblGrid>
        <w:gridCol w:w="2386"/>
        <w:gridCol w:w="1218"/>
        <w:gridCol w:w="2589"/>
        <w:gridCol w:w="910"/>
        <w:gridCol w:w="1762"/>
      </w:tblGrid>
      <w:tr>
        <w:tblPrEx>
          <w:tblCellMar>
            <w:top w:w="0" w:type="dxa"/>
            <w:left w:w="108" w:type="dxa"/>
            <w:bottom w:w="0" w:type="dxa"/>
            <w:right w:w="108" w:type="dxa"/>
          </w:tblCellMar>
        </w:tblPrEx>
        <w:trPr>
          <w:trHeight w:val="454" w:hRule="atLeast"/>
          <w:tblHeader/>
          <w:jc w:val="center"/>
        </w:trPr>
        <w:tc>
          <w:tcPr>
            <w:tcW w:w="1346" w:type="pct"/>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项目</w:t>
            </w:r>
          </w:p>
        </w:tc>
        <w:tc>
          <w:tcPr>
            <w:tcW w:w="687"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单位</w:t>
            </w:r>
          </w:p>
        </w:tc>
        <w:tc>
          <w:tcPr>
            <w:tcW w:w="1460"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规格</w:t>
            </w:r>
          </w:p>
        </w:tc>
        <w:tc>
          <w:tcPr>
            <w:tcW w:w="513"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指标</w:t>
            </w:r>
          </w:p>
        </w:tc>
        <w:tc>
          <w:tcPr>
            <w:tcW w:w="994"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备注</w:t>
            </w: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台田</w:t>
            </w:r>
          </w:p>
        </w:tc>
        <w:tc>
          <w:tcPr>
            <w:tcW w:w="687"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r>
              <w:rPr>
                <w:color w:val="000000"/>
                <w:kern w:val="0"/>
                <w:szCs w:val="21"/>
              </w:rPr>
              <w:t>土方/hm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筑高1.5米</w:t>
            </w:r>
          </w:p>
        </w:tc>
        <w:tc>
          <w:tcPr>
            <w:tcW w:w="513"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r>
              <w:rPr>
                <w:color w:val="000000"/>
                <w:kern w:val="0"/>
                <w:szCs w:val="21"/>
              </w:rPr>
              <w:t>15000</w:t>
            </w:r>
          </w:p>
        </w:tc>
        <w:tc>
          <w:tcPr>
            <w:tcW w:w="994"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r>
              <w:rPr>
                <w:color w:val="000000"/>
                <w:kern w:val="0"/>
                <w:szCs w:val="21"/>
              </w:rPr>
              <w:t>按机械筑土计算</w:t>
            </w: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暗管排碱</w:t>
            </w:r>
          </w:p>
        </w:tc>
        <w:tc>
          <w:tcPr>
            <w:tcW w:w="687"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m/hm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dn110PVP双壁打孔螺纹管</w:t>
            </w:r>
          </w:p>
        </w:tc>
        <w:tc>
          <w:tcPr>
            <w:tcW w:w="513"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387</w:t>
            </w:r>
          </w:p>
        </w:tc>
        <w:tc>
          <w:tcPr>
            <w:tcW w:w="994"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排碱管外缠双层虑水布</w:t>
            </w:r>
          </w:p>
        </w:tc>
        <w:tc>
          <w:tcPr>
            <w:tcW w:w="687"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m</w:t>
            </w:r>
            <w:r>
              <w:rPr>
                <w:color w:val="000000"/>
                <w:kern w:val="0"/>
                <w:szCs w:val="21"/>
                <w:vertAlign w:val="superscript"/>
              </w:rPr>
              <w:t>2</w:t>
            </w:r>
            <w:r>
              <w:rPr>
                <w:color w:val="000000"/>
                <w:kern w:val="0"/>
                <w:szCs w:val="21"/>
              </w:rPr>
              <w:t>/hm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滤水土工布</w:t>
            </w:r>
          </w:p>
        </w:tc>
        <w:tc>
          <w:tcPr>
            <w:tcW w:w="513"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315</w:t>
            </w:r>
          </w:p>
        </w:tc>
        <w:tc>
          <w:tcPr>
            <w:tcW w:w="994"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隔碱层</w:t>
            </w:r>
          </w:p>
        </w:tc>
        <w:tc>
          <w:tcPr>
            <w:tcW w:w="687"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m</w:t>
            </w:r>
            <w:r>
              <w:rPr>
                <w:color w:val="000000"/>
                <w:kern w:val="0"/>
                <w:szCs w:val="21"/>
                <w:vertAlign w:val="superscript"/>
              </w:rPr>
              <w:t>2</w:t>
            </w:r>
            <w:r>
              <w:rPr>
                <w:color w:val="000000"/>
                <w:kern w:val="0"/>
                <w:szCs w:val="21"/>
              </w:rPr>
              <w:t>/hm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铺设直径2cm～4cm石子，厚15cm</w:t>
            </w:r>
          </w:p>
        </w:tc>
        <w:tc>
          <w:tcPr>
            <w:tcW w:w="513"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10000</w:t>
            </w:r>
          </w:p>
        </w:tc>
        <w:tc>
          <w:tcPr>
            <w:tcW w:w="994"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隔碱层铺设双层土工布</w:t>
            </w:r>
          </w:p>
        </w:tc>
        <w:tc>
          <w:tcPr>
            <w:tcW w:w="687"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m</w:t>
            </w:r>
            <w:r>
              <w:rPr>
                <w:color w:val="000000"/>
                <w:kern w:val="0"/>
                <w:szCs w:val="21"/>
                <w:vertAlign w:val="superscript"/>
              </w:rPr>
              <w:t>2</w:t>
            </w:r>
            <w:r>
              <w:rPr>
                <w:color w:val="000000"/>
                <w:kern w:val="0"/>
                <w:szCs w:val="21"/>
              </w:rPr>
              <w:t>/hm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防水土工布</w:t>
            </w:r>
          </w:p>
        </w:tc>
        <w:tc>
          <w:tcPr>
            <w:tcW w:w="513"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20000</w:t>
            </w:r>
          </w:p>
        </w:tc>
        <w:tc>
          <w:tcPr>
            <w:tcW w:w="994"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21"/>
              </w:rPr>
            </w:pPr>
          </w:p>
        </w:tc>
      </w:tr>
      <w:tr>
        <w:tblPrEx>
          <w:tblCellMar>
            <w:top w:w="0" w:type="dxa"/>
            <w:left w:w="108" w:type="dxa"/>
            <w:bottom w:w="0" w:type="dxa"/>
            <w:right w:w="108" w:type="dxa"/>
          </w:tblCellMar>
        </w:tblPrEx>
        <w:trPr>
          <w:trHeight w:val="454" w:hRule="atLeast"/>
          <w:jc w:val="center"/>
        </w:trPr>
        <w:tc>
          <w:tcPr>
            <w:tcW w:w="1346" w:type="pct"/>
            <w:tcBorders>
              <w:top w:val="nil"/>
              <w:left w:val="single" w:color="auto" w:sz="4" w:space="0"/>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灌溉管线</w:t>
            </w:r>
          </w:p>
        </w:tc>
        <w:tc>
          <w:tcPr>
            <w:tcW w:w="687"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m/hm</w:t>
            </w:r>
            <w:r>
              <w:rPr>
                <w:color w:val="000000"/>
                <w:kern w:val="0"/>
                <w:szCs w:val="21"/>
                <w:vertAlign w:val="superscript"/>
              </w:rPr>
              <w:t>2</w:t>
            </w:r>
          </w:p>
        </w:tc>
        <w:tc>
          <w:tcPr>
            <w:tcW w:w="1460"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dn110PVP1.0MPa给水管</w:t>
            </w:r>
          </w:p>
        </w:tc>
        <w:tc>
          <w:tcPr>
            <w:tcW w:w="513"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450</w:t>
            </w:r>
          </w:p>
        </w:tc>
        <w:tc>
          <w:tcPr>
            <w:tcW w:w="994"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包括阀门、铺设等综合价</w:t>
            </w:r>
          </w:p>
        </w:tc>
      </w:tr>
    </w:tbl>
    <w:p>
      <w:pPr>
        <w:spacing w:before="156" w:beforeLines="50" w:line="560" w:lineRule="exact"/>
        <w:jc w:val="center"/>
        <w:rPr>
          <w:rFonts w:eastAsia="黑体"/>
          <w:bCs/>
          <w:color w:val="000000"/>
          <w:sz w:val="28"/>
          <w:szCs w:val="28"/>
        </w:rPr>
      </w:pPr>
      <w:r>
        <w:rPr>
          <w:rFonts w:eastAsia="黑体"/>
          <w:bCs/>
          <w:color w:val="000000"/>
          <w:sz w:val="28"/>
          <w:szCs w:val="28"/>
        </w:rPr>
        <w:t>表8.6.2 脱碱降盐改土技术指标（避盐沟模式）</w:t>
      </w:r>
    </w:p>
    <w:tbl>
      <w:tblPr>
        <w:tblStyle w:val="5"/>
        <w:tblW w:w="4905" w:type="pct"/>
        <w:jc w:val="center"/>
        <w:tblLayout w:type="autofit"/>
        <w:tblCellMar>
          <w:top w:w="0" w:type="dxa"/>
          <w:left w:w="108" w:type="dxa"/>
          <w:bottom w:w="0" w:type="dxa"/>
          <w:right w:w="108" w:type="dxa"/>
        </w:tblCellMar>
      </w:tblPr>
      <w:tblGrid>
        <w:gridCol w:w="1890"/>
        <w:gridCol w:w="1219"/>
        <w:gridCol w:w="2593"/>
        <w:gridCol w:w="1069"/>
        <w:gridCol w:w="2062"/>
      </w:tblGrid>
      <w:tr>
        <w:tblPrEx>
          <w:tblCellMar>
            <w:top w:w="0" w:type="dxa"/>
            <w:left w:w="108" w:type="dxa"/>
            <w:bottom w:w="0" w:type="dxa"/>
            <w:right w:w="108" w:type="dxa"/>
          </w:tblCellMar>
        </w:tblPrEx>
        <w:trPr>
          <w:trHeight w:val="454" w:hRule="atLeast"/>
          <w:tblHeader/>
          <w:jc w:val="center"/>
        </w:trPr>
        <w:tc>
          <w:tcPr>
            <w:tcW w:w="1070" w:type="pct"/>
            <w:tcBorders>
              <w:top w:val="single" w:color="auto" w:sz="4" w:space="0"/>
              <w:left w:val="single" w:color="auto" w:sz="4" w:space="0"/>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项目</w:t>
            </w:r>
          </w:p>
        </w:tc>
        <w:tc>
          <w:tcPr>
            <w:tcW w:w="690"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单位</w:t>
            </w:r>
          </w:p>
        </w:tc>
        <w:tc>
          <w:tcPr>
            <w:tcW w:w="1468"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规格</w:t>
            </w:r>
          </w:p>
        </w:tc>
        <w:tc>
          <w:tcPr>
            <w:tcW w:w="605"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指标</w:t>
            </w:r>
          </w:p>
        </w:tc>
        <w:tc>
          <w:tcPr>
            <w:tcW w:w="1167" w:type="pct"/>
            <w:tcBorders>
              <w:top w:val="single" w:color="auto" w:sz="4" w:space="0"/>
              <w:left w:val="nil"/>
              <w:bottom w:val="single" w:color="auto" w:sz="4" w:space="0"/>
              <w:right w:val="single" w:color="auto" w:sz="4" w:space="0"/>
            </w:tcBorders>
            <w:noWrap/>
            <w:vAlign w:val="center"/>
          </w:tcPr>
          <w:p>
            <w:pPr>
              <w:jc w:val="center"/>
              <w:rPr>
                <w:rFonts w:eastAsia="黑体"/>
                <w:color w:val="000000"/>
                <w:kern w:val="0"/>
                <w:szCs w:val="21"/>
              </w:rPr>
            </w:pPr>
            <w:r>
              <w:rPr>
                <w:rFonts w:eastAsia="黑体"/>
                <w:color w:val="000000"/>
                <w:kern w:val="0"/>
                <w:szCs w:val="21"/>
              </w:rPr>
              <w:t>备注</w:t>
            </w:r>
          </w:p>
        </w:tc>
      </w:tr>
      <w:tr>
        <w:tblPrEx>
          <w:tblCellMar>
            <w:top w:w="0" w:type="dxa"/>
            <w:left w:w="108" w:type="dxa"/>
            <w:bottom w:w="0" w:type="dxa"/>
            <w:right w:w="108" w:type="dxa"/>
          </w:tblCellMar>
        </w:tblPrEx>
        <w:trPr>
          <w:trHeight w:val="454" w:hRule="atLeast"/>
          <w:jc w:val="center"/>
        </w:trPr>
        <w:tc>
          <w:tcPr>
            <w:tcW w:w="107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台田</w:t>
            </w:r>
          </w:p>
        </w:tc>
        <w:tc>
          <w:tcPr>
            <w:tcW w:w="690"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土方/hm</w:t>
            </w:r>
            <w:r>
              <w:rPr>
                <w:color w:val="000000"/>
                <w:kern w:val="0"/>
                <w:szCs w:val="21"/>
                <w:vertAlign w:val="superscript"/>
              </w:rPr>
              <w:t>2</w:t>
            </w:r>
          </w:p>
        </w:tc>
        <w:tc>
          <w:tcPr>
            <w:tcW w:w="1468" w:type="pct"/>
            <w:tcBorders>
              <w:top w:val="nil"/>
              <w:left w:val="nil"/>
              <w:bottom w:val="single" w:color="auto" w:sz="4" w:space="0"/>
              <w:right w:val="single" w:color="auto" w:sz="4" w:space="0"/>
            </w:tcBorders>
            <w:noWrap w:val="0"/>
            <w:vAlign w:val="center"/>
          </w:tcPr>
          <w:p>
            <w:pPr>
              <w:jc w:val="left"/>
              <w:rPr>
                <w:color w:val="000000"/>
                <w:kern w:val="0"/>
                <w:szCs w:val="21"/>
              </w:rPr>
            </w:pPr>
            <w:r>
              <w:rPr>
                <w:color w:val="000000"/>
                <w:kern w:val="0"/>
                <w:szCs w:val="21"/>
              </w:rPr>
              <w:t>筑高2m</w:t>
            </w:r>
          </w:p>
        </w:tc>
        <w:tc>
          <w:tcPr>
            <w:tcW w:w="605" w:type="pct"/>
            <w:tcBorders>
              <w:top w:val="nil"/>
              <w:left w:val="nil"/>
              <w:bottom w:val="single" w:color="auto" w:sz="4" w:space="0"/>
              <w:right w:val="single" w:color="auto" w:sz="4" w:space="0"/>
            </w:tcBorders>
            <w:noWrap w:val="0"/>
            <w:vAlign w:val="center"/>
          </w:tcPr>
          <w:p>
            <w:pPr>
              <w:jc w:val="center"/>
              <w:rPr>
                <w:color w:val="000000"/>
                <w:kern w:val="0"/>
                <w:szCs w:val="21"/>
              </w:rPr>
            </w:pPr>
            <w:r>
              <w:rPr>
                <w:color w:val="000000"/>
                <w:kern w:val="0"/>
                <w:szCs w:val="21"/>
              </w:rPr>
              <w:t>20000</w:t>
            </w:r>
          </w:p>
        </w:tc>
        <w:tc>
          <w:tcPr>
            <w:tcW w:w="1167" w:type="pct"/>
            <w:tcBorders>
              <w:top w:val="nil"/>
              <w:left w:val="nil"/>
              <w:bottom w:val="single" w:color="auto" w:sz="4" w:space="0"/>
              <w:right w:val="single" w:color="auto" w:sz="4" w:space="0"/>
            </w:tcBorders>
            <w:noWrap w:val="0"/>
            <w:vAlign w:val="center"/>
          </w:tcPr>
          <w:p>
            <w:pPr>
              <w:jc w:val="left"/>
              <w:rPr>
                <w:color w:val="000000"/>
                <w:kern w:val="0"/>
                <w:szCs w:val="21"/>
              </w:rPr>
            </w:pPr>
            <w:r>
              <w:rPr>
                <w:color w:val="000000"/>
                <w:kern w:val="0"/>
                <w:szCs w:val="21"/>
              </w:rPr>
              <w:t>按淤筑土计算</w:t>
            </w:r>
          </w:p>
        </w:tc>
      </w:tr>
      <w:tr>
        <w:tblPrEx>
          <w:tblCellMar>
            <w:top w:w="0" w:type="dxa"/>
            <w:left w:w="108" w:type="dxa"/>
            <w:bottom w:w="0" w:type="dxa"/>
            <w:right w:w="108" w:type="dxa"/>
          </w:tblCellMar>
        </w:tblPrEx>
        <w:trPr>
          <w:trHeight w:val="454" w:hRule="atLeast"/>
          <w:jc w:val="center"/>
        </w:trPr>
        <w:tc>
          <w:tcPr>
            <w:tcW w:w="107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开挖避盐沟</w:t>
            </w:r>
          </w:p>
        </w:tc>
        <w:tc>
          <w:tcPr>
            <w:tcW w:w="69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m/hm</w:t>
            </w:r>
            <w:r>
              <w:rPr>
                <w:color w:val="000000"/>
                <w:kern w:val="0"/>
                <w:szCs w:val="21"/>
                <w:vertAlign w:val="superscript"/>
              </w:rPr>
              <w:t>2</w:t>
            </w:r>
          </w:p>
        </w:tc>
        <w:tc>
          <w:tcPr>
            <w:tcW w:w="1468" w:type="pct"/>
            <w:tcBorders>
              <w:top w:val="nil"/>
              <w:left w:val="nil"/>
              <w:bottom w:val="single" w:color="auto" w:sz="4" w:space="0"/>
              <w:right w:val="single" w:color="auto" w:sz="4" w:space="0"/>
            </w:tcBorders>
            <w:noWrap w:val="0"/>
            <w:vAlign w:val="center"/>
          </w:tcPr>
          <w:p>
            <w:pPr>
              <w:jc w:val="left"/>
              <w:rPr>
                <w:color w:val="000000"/>
                <w:kern w:val="0"/>
                <w:szCs w:val="21"/>
              </w:rPr>
            </w:pPr>
            <w:r>
              <w:rPr>
                <w:color w:val="000000"/>
                <w:kern w:val="0"/>
                <w:szCs w:val="21"/>
              </w:rPr>
              <w:t>宽0.8m，深0.3m</w:t>
            </w:r>
          </w:p>
        </w:tc>
        <w:tc>
          <w:tcPr>
            <w:tcW w:w="605"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3750</w:t>
            </w:r>
          </w:p>
        </w:tc>
        <w:tc>
          <w:tcPr>
            <w:tcW w:w="1167" w:type="pct"/>
            <w:tcBorders>
              <w:top w:val="nil"/>
              <w:left w:val="nil"/>
              <w:bottom w:val="single" w:color="auto" w:sz="4" w:space="0"/>
              <w:right w:val="single" w:color="auto" w:sz="4" w:space="0"/>
            </w:tcBorders>
            <w:noWrap w:val="0"/>
            <w:vAlign w:val="center"/>
          </w:tcPr>
          <w:p>
            <w:pPr>
              <w:jc w:val="left"/>
              <w:rPr>
                <w:color w:val="000000"/>
                <w:kern w:val="0"/>
                <w:szCs w:val="21"/>
              </w:rPr>
            </w:pPr>
          </w:p>
        </w:tc>
      </w:tr>
      <w:tr>
        <w:tblPrEx>
          <w:tblCellMar>
            <w:top w:w="0" w:type="dxa"/>
            <w:left w:w="108" w:type="dxa"/>
            <w:bottom w:w="0" w:type="dxa"/>
            <w:right w:w="108" w:type="dxa"/>
          </w:tblCellMar>
        </w:tblPrEx>
        <w:trPr>
          <w:trHeight w:val="454" w:hRule="atLeast"/>
          <w:jc w:val="center"/>
        </w:trPr>
        <w:tc>
          <w:tcPr>
            <w:tcW w:w="1070" w:type="pct"/>
            <w:tcBorders>
              <w:top w:val="nil"/>
              <w:left w:val="single" w:color="auto" w:sz="4" w:space="0"/>
              <w:bottom w:val="single" w:color="auto" w:sz="4" w:space="0"/>
              <w:right w:val="single" w:color="auto" w:sz="4" w:space="0"/>
            </w:tcBorders>
            <w:noWrap w:val="0"/>
            <w:vAlign w:val="center"/>
          </w:tcPr>
          <w:p>
            <w:pPr>
              <w:jc w:val="center"/>
              <w:rPr>
                <w:color w:val="000000"/>
                <w:kern w:val="0"/>
                <w:szCs w:val="21"/>
              </w:rPr>
            </w:pPr>
            <w:r>
              <w:rPr>
                <w:color w:val="000000"/>
                <w:kern w:val="0"/>
                <w:szCs w:val="21"/>
              </w:rPr>
              <w:t>灌溉管线</w:t>
            </w:r>
          </w:p>
        </w:tc>
        <w:tc>
          <w:tcPr>
            <w:tcW w:w="690" w:type="pct"/>
            <w:tcBorders>
              <w:top w:val="nil"/>
              <w:left w:val="nil"/>
              <w:bottom w:val="single" w:color="auto" w:sz="4" w:space="0"/>
              <w:right w:val="single" w:color="auto" w:sz="4" w:space="0"/>
            </w:tcBorders>
            <w:noWrap/>
            <w:vAlign w:val="center"/>
          </w:tcPr>
          <w:p>
            <w:pPr>
              <w:jc w:val="center"/>
              <w:rPr>
                <w:color w:val="000000"/>
                <w:kern w:val="0"/>
                <w:szCs w:val="21"/>
              </w:rPr>
            </w:pPr>
            <w:r>
              <w:rPr>
                <w:color w:val="000000"/>
                <w:kern w:val="0"/>
                <w:szCs w:val="21"/>
              </w:rPr>
              <w:t>m/hm</w:t>
            </w:r>
            <w:r>
              <w:rPr>
                <w:color w:val="000000"/>
                <w:kern w:val="0"/>
                <w:szCs w:val="21"/>
                <w:vertAlign w:val="superscript"/>
              </w:rPr>
              <w:t>2</w:t>
            </w:r>
          </w:p>
        </w:tc>
        <w:tc>
          <w:tcPr>
            <w:tcW w:w="1468"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dn110PVP，不低于0.6MPa给水管</w:t>
            </w:r>
          </w:p>
        </w:tc>
        <w:tc>
          <w:tcPr>
            <w:tcW w:w="605" w:type="pct"/>
            <w:tcBorders>
              <w:top w:val="nil"/>
              <w:left w:val="nil"/>
              <w:bottom w:val="single" w:color="auto" w:sz="4" w:space="0"/>
              <w:right w:val="single" w:color="auto" w:sz="4" w:space="0"/>
            </w:tcBorders>
            <w:noWrap/>
            <w:vAlign w:val="center"/>
          </w:tcPr>
          <w:p>
            <w:pPr>
              <w:spacing w:line="0" w:lineRule="atLeast"/>
              <w:jc w:val="center"/>
              <w:rPr>
                <w:color w:val="000000"/>
                <w:kern w:val="0"/>
                <w:szCs w:val="21"/>
              </w:rPr>
            </w:pPr>
            <w:r>
              <w:rPr>
                <w:color w:val="000000"/>
                <w:kern w:val="0"/>
                <w:szCs w:val="21"/>
              </w:rPr>
              <w:t>450</w:t>
            </w:r>
          </w:p>
        </w:tc>
        <w:tc>
          <w:tcPr>
            <w:tcW w:w="1167"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21"/>
              </w:rPr>
            </w:pPr>
            <w:r>
              <w:rPr>
                <w:color w:val="000000"/>
                <w:kern w:val="0"/>
                <w:szCs w:val="21"/>
              </w:rPr>
              <w:t>包括阀门、铺设等综合价</w:t>
            </w:r>
          </w:p>
        </w:tc>
      </w:tr>
    </w:tbl>
    <w:p>
      <w:pPr>
        <w:spacing w:before="156" w:beforeLines="50" w:line="560" w:lineRule="exact"/>
        <w:jc w:val="center"/>
        <w:rPr>
          <w:rFonts w:eastAsia="黑体"/>
          <w:bCs/>
          <w:color w:val="000000"/>
          <w:sz w:val="28"/>
          <w:szCs w:val="28"/>
        </w:rPr>
      </w:pPr>
      <w:r>
        <w:rPr>
          <w:rFonts w:eastAsia="黑体"/>
          <w:bCs/>
          <w:color w:val="000000"/>
          <w:sz w:val="28"/>
          <w:szCs w:val="28"/>
        </w:rPr>
        <w:t>表8.6.3 脱碱降盐改土技术指标（盲沟改碱模式）</w:t>
      </w:r>
    </w:p>
    <w:tbl>
      <w:tblPr>
        <w:tblStyle w:val="5"/>
        <w:tblW w:w="4912" w:type="pct"/>
        <w:jc w:val="center"/>
        <w:tblLayout w:type="autofit"/>
        <w:tblCellMar>
          <w:top w:w="0" w:type="dxa"/>
          <w:left w:w="108" w:type="dxa"/>
          <w:bottom w:w="0" w:type="dxa"/>
          <w:right w:w="108" w:type="dxa"/>
        </w:tblCellMar>
      </w:tblPr>
      <w:tblGrid>
        <w:gridCol w:w="1834"/>
        <w:gridCol w:w="1219"/>
        <w:gridCol w:w="2592"/>
        <w:gridCol w:w="1067"/>
        <w:gridCol w:w="2134"/>
      </w:tblGrid>
      <w:tr>
        <w:trPr>
          <w:trHeight w:val="454" w:hRule="atLeast"/>
          <w:jc w:val="center"/>
        </w:trPr>
        <w:tc>
          <w:tcPr>
            <w:tcW w:w="1037" w:type="pct"/>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eastAsia="黑体"/>
                <w:color w:val="000000"/>
                <w:kern w:val="0"/>
                <w:szCs w:val="18"/>
              </w:rPr>
            </w:pPr>
            <w:r>
              <w:rPr>
                <w:rFonts w:eastAsia="黑体"/>
                <w:color w:val="000000"/>
                <w:kern w:val="0"/>
                <w:szCs w:val="18"/>
              </w:rPr>
              <w:t>项目</w:t>
            </w:r>
          </w:p>
        </w:tc>
        <w:tc>
          <w:tcPr>
            <w:tcW w:w="689" w:type="pct"/>
            <w:tcBorders>
              <w:top w:val="single" w:color="auto" w:sz="4" w:space="0"/>
              <w:left w:val="nil"/>
              <w:bottom w:val="single" w:color="auto" w:sz="4" w:space="0"/>
              <w:right w:val="single" w:color="auto" w:sz="4" w:space="0"/>
            </w:tcBorders>
            <w:noWrap/>
            <w:vAlign w:val="center"/>
          </w:tcPr>
          <w:p>
            <w:pPr>
              <w:spacing w:line="0" w:lineRule="atLeast"/>
              <w:jc w:val="center"/>
              <w:rPr>
                <w:rFonts w:eastAsia="黑体"/>
                <w:color w:val="000000"/>
                <w:kern w:val="0"/>
                <w:szCs w:val="18"/>
              </w:rPr>
            </w:pPr>
            <w:r>
              <w:rPr>
                <w:rFonts w:eastAsia="黑体"/>
                <w:color w:val="000000"/>
                <w:kern w:val="0"/>
                <w:szCs w:val="18"/>
              </w:rPr>
              <w:t>单位</w:t>
            </w:r>
          </w:p>
        </w:tc>
        <w:tc>
          <w:tcPr>
            <w:tcW w:w="1465" w:type="pct"/>
            <w:tcBorders>
              <w:top w:val="single" w:color="auto" w:sz="4" w:space="0"/>
              <w:left w:val="nil"/>
              <w:bottom w:val="single" w:color="auto" w:sz="4" w:space="0"/>
              <w:right w:val="single" w:color="auto" w:sz="4" w:space="0"/>
            </w:tcBorders>
            <w:noWrap/>
            <w:vAlign w:val="center"/>
          </w:tcPr>
          <w:p>
            <w:pPr>
              <w:spacing w:line="0" w:lineRule="atLeast"/>
              <w:jc w:val="center"/>
              <w:rPr>
                <w:rFonts w:eastAsia="黑体"/>
                <w:color w:val="000000"/>
                <w:kern w:val="0"/>
                <w:szCs w:val="18"/>
              </w:rPr>
            </w:pPr>
            <w:r>
              <w:rPr>
                <w:rFonts w:eastAsia="黑体"/>
                <w:color w:val="000000"/>
                <w:kern w:val="0"/>
                <w:szCs w:val="18"/>
              </w:rPr>
              <w:t>规格</w:t>
            </w:r>
          </w:p>
        </w:tc>
        <w:tc>
          <w:tcPr>
            <w:tcW w:w="603" w:type="pct"/>
            <w:tcBorders>
              <w:top w:val="single" w:color="auto" w:sz="4" w:space="0"/>
              <w:left w:val="nil"/>
              <w:bottom w:val="single" w:color="auto" w:sz="4" w:space="0"/>
              <w:right w:val="single" w:color="auto" w:sz="4" w:space="0"/>
            </w:tcBorders>
            <w:noWrap/>
            <w:vAlign w:val="center"/>
          </w:tcPr>
          <w:p>
            <w:pPr>
              <w:spacing w:line="0" w:lineRule="atLeast"/>
              <w:jc w:val="center"/>
              <w:rPr>
                <w:rFonts w:eastAsia="黑体"/>
                <w:color w:val="000000"/>
                <w:kern w:val="0"/>
                <w:szCs w:val="18"/>
              </w:rPr>
            </w:pPr>
            <w:r>
              <w:rPr>
                <w:rFonts w:eastAsia="黑体"/>
                <w:color w:val="000000"/>
                <w:kern w:val="0"/>
                <w:szCs w:val="18"/>
              </w:rPr>
              <w:t>指标</w:t>
            </w:r>
          </w:p>
        </w:tc>
        <w:tc>
          <w:tcPr>
            <w:tcW w:w="1207" w:type="pct"/>
            <w:tcBorders>
              <w:top w:val="single" w:color="auto" w:sz="4" w:space="0"/>
              <w:left w:val="nil"/>
              <w:bottom w:val="single" w:color="auto" w:sz="4" w:space="0"/>
              <w:right w:val="single" w:color="auto" w:sz="4" w:space="0"/>
            </w:tcBorders>
            <w:noWrap/>
            <w:vAlign w:val="center"/>
          </w:tcPr>
          <w:p>
            <w:pPr>
              <w:spacing w:line="0" w:lineRule="atLeast"/>
              <w:jc w:val="center"/>
              <w:rPr>
                <w:rFonts w:eastAsia="黑体"/>
                <w:color w:val="000000"/>
                <w:kern w:val="0"/>
                <w:szCs w:val="18"/>
              </w:rPr>
            </w:pPr>
            <w:r>
              <w:rPr>
                <w:rFonts w:eastAsia="黑体"/>
                <w:color w:val="000000"/>
                <w:kern w:val="0"/>
                <w:szCs w:val="18"/>
              </w:rPr>
              <w:t>备注</w:t>
            </w:r>
          </w:p>
        </w:tc>
      </w:tr>
      <w:tr>
        <w:tblPrEx>
          <w:tblCellMar>
            <w:top w:w="0" w:type="dxa"/>
            <w:left w:w="108" w:type="dxa"/>
            <w:bottom w:w="0" w:type="dxa"/>
            <w:right w:w="108" w:type="dxa"/>
          </w:tblCellMar>
        </w:tblPrEx>
        <w:trPr>
          <w:trHeight w:val="454" w:hRule="atLeast"/>
          <w:jc w:val="center"/>
        </w:trPr>
        <w:tc>
          <w:tcPr>
            <w:tcW w:w="1037" w:type="pct"/>
            <w:tcBorders>
              <w:top w:val="nil"/>
              <w:left w:val="single" w:color="auto" w:sz="4" w:space="0"/>
              <w:bottom w:val="single" w:color="auto" w:sz="4" w:space="0"/>
              <w:right w:val="single" w:color="auto" w:sz="4" w:space="0"/>
            </w:tcBorders>
            <w:noWrap w:val="0"/>
            <w:vAlign w:val="center"/>
          </w:tcPr>
          <w:p>
            <w:pPr>
              <w:spacing w:line="0" w:lineRule="atLeast"/>
              <w:jc w:val="center"/>
              <w:rPr>
                <w:color w:val="000000"/>
                <w:kern w:val="0"/>
                <w:szCs w:val="16"/>
              </w:rPr>
            </w:pPr>
            <w:r>
              <w:rPr>
                <w:color w:val="000000"/>
                <w:kern w:val="0"/>
                <w:szCs w:val="16"/>
              </w:rPr>
              <w:t>台田</w:t>
            </w:r>
          </w:p>
        </w:tc>
        <w:tc>
          <w:tcPr>
            <w:tcW w:w="689" w:type="pct"/>
            <w:tcBorders>
              <w:top w:val="nil"/>
              <w:left w:val="nil"/>
              <w:bottom w:val="single" w:color="auto" w:sz="4" w:space="0"/>
              <w:right w:val="single" w:color="auto" w:sz="4" w:space="0"/>
            </w:tcBorders>
            <w:noWrap w:val="0"/>
            <w:vAlign w:val="center"/>
          </w:tcPr>
          <w:p>
            <w:pPr>
              <w:jc w:val="center"/>
              <w:rPr>
                <w:color w:val="000000"/>
              </w:rPr>
            </w:pPr>
            <w:r>
              <w:rPr>
                <w:color w:val="000000"/>
                <w:kern w:val="0"/>
                <w:szCs w:val="16"/>
              </w:rPr>
              <w:t>土方/hm</w:t>
            </w:r>
            <w:r>
              <w:rPr>
                <w:color w:val="000000"/>
                <w:kern w:val="0"/>
                <w:szCs w:val="16"/>
                <w:vertAlign w:val="superscript"/>
              </w:rPr>
              <w:t>2</w:t>
            </w:r>
          </w:p>
        </w:tc>
        <w:tc>
          <w:tcPr>
            <w:tcW w:w="1465"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16"/>
              </w:rPr>
            </w:pPr>
            <w:r>
              <w:rPr>
                <w:color w:val="000000"/>
                <w:kern w:val="0"/>
                <w:szCs w:val="16"/>
              </w:rPr>
              <w:t>筑高1.5m</w:t>
            </w:r>
          </w:p>
        </w:tc>
        <w:tc>
          <w:tcPr>
            <w:tcW w:w="603" w:type="pct"/>
            <w:tcBorders>
              <w:top w:val="nil"/>
              <w:left w:val="nil"/>
              <w:bottom w:val="single" w:color="auto" w:sz="4" w:space="0"/>
              <w:right w:val="single" w:color="auto" w:sz="4" w:space="0"/>
            </w:tcBorders>
            <w:noWrap w:val="0"/>
            <w:vAlign w:val="center"/>
          </w:tcPr>
          <w:p>
            <w:pPr>
              <w:spacing w:line="0" w:lineRule="atLeast"/>
              <w:jc w:val="center"/>
              <w:rPr>
                <w:color w:val="000000"/>
                <w:kern w:val="0"/>
                <w:szCs w:val="16"/>
              </w:rPr>
            </w:pPr>
            <w:r>
              <w:rPr>
                <w:color w:val="000000"/>
                <w:kern w:val="0"/>
                <w:szCs w:val="16"/>
              </w:rPr>
              <w:t>15000</w:t>
            </w:r>
          </w:p>
        </w:tc>
        <w:tc>
          <w:tcPr>
            <w:tcW w:w="1207"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16"/>
              </w:rPr>
            </w:pPr>
            <w:r>
              <w:rPr>
                <w:color w:val="000000"/>
                <w:kern w:val="0"/>
                <w:szCs w:val="16"/>
              </w:rPr>
              <w:t>按机械筑土计算</w:t>
            </w:r>
          </w:p>
        </w:tc>
      </w:tr>
      <w:tr>
        <w:tblPrEx>
          <w:tblCellMar>
            <w:top w:w="0" w:type="dxa"/>
            <w:left w:w="108" w:type="dxa"/>
            <w:bottom w:w="0" w:type="dxa"/>
            <w:right w:w="108" w:type="dxa"/>
          </w:tblCellMar>
        </w:tblPrEx>
        <w:trPr>
          <w:trHeight w:val="454" w:hRule="atLeast"/>
          <w:jc w:val="center"/>
        </w:trPr>
        <w:tc>
          <w:tcPr>
            <w:tcW w:w="1037" w:type="pct"/>
            <w:tcBorders>
              <w:top w:val="nil"/>
              <w:left w:val="single" w:color="auto" w:sz="4" w:space="0"/>
              <w:bottom w:val="single" w:color="auto" w:sz="4" w:space="0"/>
              <w:right w:val="single" w:color="auto" w:sz="4" w:space="0"/>
            </w:tcBorders>
            <w:noWrap w:val="0"/>
            <w:vAlign w:val="center"/>
          </w:tcPr>
          <w:p>
            <w:pPr>
              <w:spacing w:line="0" w:lineRule="atLeast"/>
              <w:jc w:val="center"/>
              <w:rPr>
                <w:color w:val="000000"/>
                <w:kern w:val="0"/>
                <w:szCs w:val="16"/>
              </w:rPr>
            </w:pPr>
            <w:r>
              <w:rPr>
                <w:color w:val="000000"/>
                <w:kern w:val="0"/>
                <w:szCs w:val="16"/>
              </w:rPr>
              <w:t>盲沟</w:t>
            </w:r>
          </w:p>
        </w:tc>
        <w:tc>
          <w:tcPr>
            <w:tcW w:w="689" w:type="pct"/>
            <w:tcBorders>
              <w:top w:val="nil"/>
              <w:left w:val="nil"/>
              <w:bottom w:val="single" w:color="auto" w:sz="4" w:space="0"/>
              <w:right w:val="single" w:color="auto" w:sz="4" w:space="0"/>
            </w:tcBorders>
            <w:noWrap/>
            <w:vAlign w:val="center"/>
          </w:tcPr>
          <w:p>
            <w:pPr>
              <w:jc w:val="center"/>
              <w:rPr>
                <w:color w:val="000000"/>
              </w:rPr>
            </w:pPr>
            <w:r>
              <w:rPr>
                <w:color w:val="000000"/>
                <w:kern w:val="0"/>
                <w:szCs w:val="16"/>
              </w:rPr>
              <w:t>土方/hm</w:t>
            </w:r>
            <w:r>
              <w:rPr>
                <w:color w:val="000000"/>
                <w:kern w:val="0"/>
                <w:szCs w:val="16"/>
                <w:vertAlign w:val="superscript"/>
              </w:rPr>
              <w:t>2</w:t>
            </w:r>
          </w:p>
        </w:tc>
        <w:tc>
          <w:tcPr>
            <w:tcW w:w="1465"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16"/>
              </w:rPr>
            </w:pPr>
            <w:r>
              <w:rPr>
                <w:color w:val="000000"/>
                <w:kern w:val="0"/>
                <w:szCs w:val="16"/>
              </w:rPr>
              <w:t>宽0.5m，深0.3m，内填充石子或石屑</w:t>
            </w:r>
          </w:p>
        </w:tc>
        <w:tc>
          <w:tcPr>
            <w:tcW w:w="603" w:type="pct"/>
            <w:tcBorders>
              <w:top w:val="nil"/>
              <w:left w:val="nil"/>
              <w:bottom w:val="single" w:color="auto" w:sz="4" w:space="0"/>
              <w:right w:val="single" w:color="auto" w:sz="4" w:space="0"/>
            </w:tcBorders>
            <w:noWrap/>
            <w:vAlign w:val="center"/>
          </w:tcPr>
          <w:p>
            <w:pPr>
              <w:spacing w:line="0" w:lineRule="atLeast"/>
              <w:jc w:val="center"/>
              <w:rPr>
                <w:color w:val="000000"/>
                <w:kern w:val="0"/>
                <w:szCs w:val="16"/>
              </w:rPr>
            </w:pPr>
            <w:r>
              <w:rPr>
                <w:color w:val="000000"/>
                <w:kern w:val="0"/>
                <w:szCs w:val="16"/>
              </w:rPr>
              <w:t>3096</w:t>
            </w:r>
          </w:p>
        </w:tc>
        <w:tc>
          <w:tcPr>
            <w:tcW w:w="1207" w:type="pct"/>
            <w:tcBorders>
              <w:top w:val="nil"/>
              <w:left w:val="nil"/>
              <w:bottom w:val="single" w:color="auto" w:sz="4" w:space="0"/>
              <w:right w:val="single" w:color="auto" w:sz="4" w:space="0"/>
            </w:tcBorders>
            <w:noWrap w:val="0"/>
            <w:vAlign w:val="center"/>
          </w:tcPr>
          <w:p>
            <w:pPr>
              <w:spacing w:line="0" w:lineRule="atLeast"/>
              <w:jc w:val="left"/>
              <w:rPr>
                <w:color w:val="000000"/>
                <w:spacing w:val="-4"/>
                <w:kern w:val="0"/>
                <w:szCs w:val="16"/>
              </w:rPr>
            </w:pPr>
            <w:r>
              <w:rPr>
                <w:color w:val="000000"/>
                <w:spacing w:val="-4"/>
                <w:kern w:val="0"/>
                <w:szCs w:val="16"/>
              </w:rPr>
              <w:t>按每条盲沟长25.8m，每亩需布设8条计</w:t>
            </w:r>
          </w:p>
        </w:tc>
      </w:tr>
      <w:tr>
        <w:tblPrEx>
          <w:tblCellMar>
            <w:top w:w="0" w:type="dxa"/>
            <w:left w:w="108" w:type="dxa"/>
            <w:bottom w:w="0" w:type="dxa"/>
            <w:right w:w="108" w:type="dxa"/>
          </w:tblCellMar>
        </w:tblPrEx>
        <w:trPr>
          <w:trHeight w:val="454" w:hRule="atLeast"/>
          <w:jc w:val="center"/>
        </w:trPr>
        <w:tc>
          <w:tcPr>
            <w:tcW w:w="1037" w:type="pct"/>
            <w:tcBorders>
              <w:top w:val="nil"/>
              <w:left w:val="single" w:color="auto" w:sz="4" w:space="0"/>
              <w:bottom w:val="single" w:color="auto" w:sz="4" w:space="0"/>
              <w:right w:val="single" w:color="auto" w:sz="4" w:space="0"/>
            </w:tcBorders>
            <w:noWrap w:val="0"/>
            <w:vAlign w:val="center"/>
          </w:tcPr>
          <w:p>
            <w:pPr>
              <w:spacing w:line="0" w:lineRule="atLeast"/>
              <w:jc w:val="center"/>
              <w:rPr>
                <w:color w:val="000000"/>
                <w:kern w:val="0"/>
                <w:szCs w:val="16"/>
              </w:rPr>
            </w:pPr>
            <w:r>
              <w:rPr>
                <w:color w:val="000000"/>
                <w:kern w:val="0"/>
                <w:szCs w:val="16"/>
              </w:rPr>
              <w:t>灌溉管线</w:t>
            </w:r>
          </w:p>
        </w:tc>
        <w:tc>
          <w:tcPr>
            <w:tcW w:w="689" w:type="pct"/>
            <w:tcBorders>
              <w:top w:val="nil"/>
              <w:left w:val="nil"/>
              <w:bottom w:val="single" w:color="auto" w:sz="4" w:space="0"/>
              <w:right w:val="single" w:color="auto" w:sz="4" w:space="0"/>
            </w:tcBorders>
            <w:noWrap/>
            <w:vAlign w:val="center"/>
          </w:tcPr>
          <w:p>
            <w:pPr>
              <w:jc w:val="center"/>
              <w:rPr>
                <w:color w:val="000000"/>
              </w:rPr>
            </w:pPr>
            <w:r>
              <w:rPr>
                <w:color w:val="000000"/>
                <w:kern w:val="0"/>
                <w:szCs w:val="16"/>
              </w:rPr>
              <w:t>土方/hm</w:t>
            </w:r>
            <w:r>
              <w:rPr>
                <w:color w:val="000000"/>
                <w:kern w:val="0"/>
                <w:szCs w:val="16"/>
                <w:vertAlign w:val="superscript"/>
              </w:rPr>
              <w:t>2</w:t>
            </w:r>
          </w:p>
        </w:tc>
        <w:tc>
          <w:tcPr>
            <w:tcW w:w="1465"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16"/>
              </w:rPr>
            </w:pPr>
            <w:r>
              <w:rPr>
                <w:color w:val="000000"/>
                <w:kern w:val="0"/>
                <w:szCs w:val="16"/>
              </w:rPr>
              <w:t>dn110PVP，不低于0.6MPa给水管</w:t>
            </w:r>
          </w:p>
        </w:tc>
        <w:tc>
          <w:tcPr>
            <w:tcW w:w="603" w:type="pct"/>
            <w:tcBorders>
              <w:top w:val="nil"/>
              <w:left w:val="nil"/>
              <w:bottom w:val="single" w:color="auto" w:sz="4" w:space="0"/>
              <w:right w:val="single" w:color="auto" w:sz="4" w:space="0"/>
            </w:tcBorders>
            <w:noWrap/>
            <w:vAlign w:val="center"/>
          </w:tcPr>
          <w:p>
            <w:pPr>
              <w:spacing w:line="0" w:lineRule="atLeast"/>
              <w:jc w:val="center"/>
              <w:rPr>
                <w:color w:val="000000"/>
                <w:kern w:val="0"/>
                <w:szCs w:val="16"/>
              </w:rPr>
            </w:pPr>
            <w:r>
              <w:rPr>
                <w:color w:val="000000"/>
                <w:kern w:val="0"/>
                <w:szCs w:val="16"/>
              </w:rPr>
              <w:t>450</w:t>
            </w:r>
          </w:p>
        </w:tc>
        <w:tc>
          <w:tcPr>
            <w:tcW w:w="1207" w:type="pct"/>
            <w:tcBorders>
              <w:top w:val="nil"/>
              <w:left w:val="nil"/>
              <w:bottom w:val="single" w:color="auto" w:sz="4" w:space="0"/>
              <w:right w:val="single" w:color="auto" w:sz="4" w:space="0"/>
            </w:tcBorders>
            <w:noWrap w:val="0"/>
            <w:vAlign w:val="center"/>
          </w:tcPr>
          <w:p>
            <w:pPr>
              <w:spacing w:line="0" w:lineRule="atLeast"/>
              <w:jc w:val="left"/>
              <w:rPr>
                <w:color w:val="000000"/>
                <w:kern w:val="0"/>
                <w:szCs w:val="16"/>
              </w:rPr>
            </w:pPr>
            <w:r>
              <w:rPr>
                <w:color w:val="000000"/>
                <w:kern w:val="0"/>
                <w:szCs w:val="16"/>
              </w:rPr>
              <w:t>包括阀门、铺设等综合价</w:t>
            </w:r>
          </w:p>
        </w:tc>
      </w:tr>
    </w:tbl>
    <w:p>
      <w:pPr>
        <w:spacing w:line="596" w:lineRule="exact"/>
        <w:ind w:firstLine="640" w:firstLineChars="200"/>
        <w:rPr>
          <w:rFonts w:eastAsia="仿宋_GB2312"/>
          <w:color w:val="000000"/>
          <w:sz w:val="32"/>
          <w:szCs w:val="32"/>
        </w:rPr>
      </w:pPr>
      <w:r>
        <w:rPr>
          <w:rFonts w:eastAsia="仿宋_GB2312"/>
          <w:color w:val="000000"/>
          <w:sz w:val="32"/>
          <w:szCs w:val="32"/>
        </w:rPr>
        <w:t>七、围栏建设技术经济指标</w:t>
      </w:r>
    </w:p>
    <w:p>
      <w:pPr>
        <w:spacing w:line="596" w:lineRule="exact"/>
        <w:ind w:firstLine="624" w:firstLineChars="200"/>
        <w:rPr>
          <w:rFonts w:eastAsia="仿宋_GB2312"/>
          <w:color w:val="000000"/>
          <w:spacing w:val="-4"/>
          <w:sz w:val="32"/>
          <w:szCs w:val="32"/>
        </w:rPr>
      </w:pPr>
      <w:r>
        <w:rPr>
          <w:rFonts w:eastAsia="仿宋_GB2312"/>
          <w:color w:val="000000"/>
          <w:spacing w:val="-4"/>
          <w:sz w:val="32"/>
          <w:szCs w:val="32"/>
        </w:rPr>
        <w:t>围栏建设的技术经济指标应符合表8.7.1、8.7.2、8.7.3的规定。</w:t>
      </w:r>
    </w:p>
    <w:p>
      <w:pPr>
        <w:spacing w:before="156" w:beforeLines="50" w:line="560" w:lineRule="exact"/>
        <w:jc w:val="center"/>
        <w:rPr>
          <w:rFonts w:eastAsia="黑体"/>
          <w:bCs/>
          <w:color w:val="000000"/>
          <w:sz w:val="28"/>
          <w:szCs w:val="28"/>
        </w:rPr>
      </w:pPr>
      <w:r>
        <w:rPr>
          <w:rFonts w:eastAsia="黑体"/>
          <w:bCs/>
          <w:color w:val="000000"/>
          <w:sz w:val="28"/>
          <w:szCs w:val="28"/>
        </w:rPr>
        <w:t>表8.7.1 围栏（水泥柱）技术经济指标</w:t>
      </w:r>
    </w:p>
    <w:tbl>
      <w:tblPr>
        <w:tblStyle w:val="5"/>
        <w:tblW w:w="5000" w:type="pct"/>
        <w:jc w:val="center"/>
        <w:tblLayout w:type="autofit"/>
        <w:tblCellMar>
          <w:top w:w="0" w:type="dxa"/>
          <w:left w:w="57" w:type="dxa"/>
          <w:bottom w:w="0" w:type="dxa"/>
          <w:right w:w="57" w:type="dxa"/>
        </w:tblCellMar>
      </w:tblPr>
      <w:tblGrid>
        <w:gridCol w:w="716"/>
        <w:gridCol w:w="427"/>
        <w:gridCol w:w="864"/>
        <w:gridCol w:w="1264"/>
        <w:gridCol w:w="1209"/>
        <w:gridCol w:w="1170"/>
        <w:gridCol w:w="1264"/>
        <w:gridCol w:w="1229"/>
        <w:gridCol w:w="759"/>
      </w:tblGrid>
      <w:tr>
        <w:tblPrEx>
          <w:tblCellMar>
            <w:top w:w="0" w:type="dxa"/>
            <w:left w:w="57" w:type="dxa"/>
            <w:bottom w:w="0" w:type="dxa"/>
            <w:right w:w="57" w:type="dxa"/>
          </w:tblCellMar>
        </w:tblPrEx>
        <w:trPr>
          <w:trHeight w:val="297" w:hRule="atLeast"/>
          <w:tblHeader/>
          <w:jc w:val="center"/>
        </w:trPr>
        <w:tc>
          <w:tcPr>
            <w:tcW w:w="642" w:type="pct"/>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项目</w:t>
            </w:r>
          </w:p>
        </w:tc>
        <w:tc>
          <w:tcPr>
            <w:tcW w:w="485"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单位</w:t>
            </w:r>
          </w:p>
        </w:tc>
        <w:tc>
          <w:tcPr>
            <w:tcW w:w="710"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长×宽×高</w:t>
            </w:r>
          </w:p>
        </w:tc>
        <w:tc>
          <w:tcPr>
            <w:tcW w:w="679"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长×宽×高</w:t>
            </w:r>
          </w:p>
        </w:tc>
        <w:tc>
          <w:tcPr>
            <w:tcW w:w="657"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长×宽×高</w:t>
            </w:r>
          </w:p>
        </w:tc>
        <w:tc>
          <w:tcPr>
            <w:tcW w:w="710"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长×宽×高</w:t>
            </w:r>
          </w:p>
        </w:tc>
        <w:tc>
          <w:tcPr>
            <w:tcW w:w="690" w:type="pct"/>
            <w:tcBorders>
              <w:top w:val="single" w:color="auto" w:sz="4" w:space="0"/>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长×宽×高</w:t>
            </w:r>
          </w:p>
        </w:tc>
        <w:tc>
          <w:tcPr>
            <w:tcW w:w="426" w:type="pct"/>
            <w:vMerge w:val="restart"/>
            <w:tcBorders>
              <w:top w:val="single" w:color="auto" w:sz="4" w:space="0"/>
              <w:left w:val="nil"/>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备注</w:t>
            </w:r>
          </w:p>
        </w:tc>
      </w:tr>
      <w:tr>
        <w:tblPrEx>
          <w:tblCellMar>
            <w:top w:w="0" w:type="dxa"/>
            <w:left w:w="57" w:type="dxa"/>
            <w:bottom w:w="0" w:type="dxa"/>
            <w:right w:w="57" w:type="dxa"/>
          </w:tblCellMar>
        </w:tblPrEx>
        <w:trPr>
          <w:trHeight w:val="270" w:hRule="atLeast"/>
          <w:tblHeader/>
          <w:jc w:val="center"/>
        </w:trPr>
        <w:tc>
          <w:tcPr>
            <w:tcW w:w="642" w:type="pct"/>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规格</w:t>
            </w:r>
          </w:p>
        </w:tc>
        <w:tc>
          <w:tcPr>
            <w:tcW w:w="485"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cm</w:t>
            </w:r>
          </w:p>
        </w:tc>
        <w:tc>
          <w:tcPr>
            <w:tcW w:w="710"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10×10×180</w:t>
            </w:r>
          </w:p>
        </w:tc>
        <w:tc>
          <w:tcPr>
            <w:tcW w:w="679"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10×10×200</w:t>
            </w:r>
          </w:p>
        </w:tc>
        <w:tc>
          <w:tcPr>
            <w:tcW w:w="657"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12×12×180</w:t>
            </w:r>
          </w:p>
        </w:tc>
        <w:tc>
          <w:tcPr>
            <w:tcW w:w="710"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12×12×200</w:t>
            </w:r>
          </w:p>
        </w:tc>
        <w:tc>
          <w:tcPr>
            <w:tcW w:w="690" w:type="pct"/>
            <w:tcBorders>
              <w:top w:val="nil"/>
              <w:left w:val="nil"/>
              <w:bottom w:val="single" w:color="auto" w:sz="4" w:space="0"/>
              <w:right w:val="single" w:color="auto" w:sz="4" w:space="0"/>
            </w:tcBorders>
            <w:noWrap w:val="0"/>
            <w:vAlign w:val="center"/>
          </w:tcPr>
          <w:p>
            <w:pPr>
              <w:jc w:val="center"/>
              <w:rPr>
                <w:rFonts w:eastAsia="黑体"/>
                <w:color w:val="000000"/>
                <w:spacing w:val="-6"/>
                <w:kern w:val="0"/>
                <w:szCs w:val="21"/>
              </w:rPr>
            </w:pPr>
            <w:r>
              <w:rPr>
                <w:rFonts w:eastAsia="黑体"/>
                <w:color w:val="000000"/>
                <w:spacing w:val="-6"/>
                <w:kern w:val="0"/>
                <w:szCs w:val="21"/>
              </w:rPr>
              <w:t>12×12×220</w:t>
            </w:r>
          </w:p>
        </w:tc>
        <w:tc>
          <w:tcPr>
            <w:tcW w:w="426" w:type="pct"/>
            <w:vMerge w:val="continue"/>
            <w:tcBorders>
              <w:left w:val="nil"/>
              <w:bottom w:val="single" w:color="auto" w:sz="4" w:space="0"/>
              <w:right w:val="single" w:color="auto" w:sz="4" w:space="0"/>
            </w:tcBorders>
            <w:noWrap w:val="0"/>
            <w:vAlign w:val="center"/>
          </w:tcPr>
          <w:p>
            <w:pPr>
              <w:jc w:val="center"/>
              <w:rPr>
                <w:rFonts w:eastAsia="黑体"/>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restart"/>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r>
              <w:rPr>
                <w:color w:val="000000"/>
                <w:spacing w:val="-6"/>
                <w:kern w:val="0"/>
                <w:szCs w:val="21"/>
              </w:rPr>
              <w:t>100m用量</w:t>
            </w: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w:t>
            </w:r>
          </w:p>
        </w:tc>
        <w:tc>
          <w:tcPr>
            <w:tcW w:w="485" w:type="pct"/>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根/100m</w:t>
            </w:r>
          </w:p>
        </w:tc>
        <w:tc>
          <w:tcPr>
            <w:tcW w:w="710"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10</w:t>
            </w:r>
          </w:p>
        </w:tc>
        <w:tc>
          <w:tcPr>
            <w:tcW w:w="679"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10</w:t>
            </w:r>
          </w:p>
        </w:tc>
        <w:tc>
          <w:tcPr>
            <w:tcW w:w="657"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10</w:t>
            </w:r>
          </w:p>
        </w:tc>
        <w:tc>
          <w:tcPr>
            <w:tcW w:w="71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10</w:t>
            </w:r>
          </w:p>
        </w:tc>
        <w:tc>
          <w:tcPr>
            <w:tcW w:w="69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10</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13</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13</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13</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13</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13</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15</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15</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15</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15</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15</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restart"/>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r>
              <w:rPr>
                <w:color w:val="000000"/>
                <w:spacing w:val="-6"/>
                <w:kern w:val="0"/>
                <w:szCs w:val="21"/>
              </w:rPr>
              <w:t>单位</w:t>
            </w:r>
          </w:p>
          <w:p>
            <w:pPr>
              <w:spacing w:line="240" w:lineRule="atLeast"/>
              <w:jc w:val="center"/>
              <w:rPr>
                <w:color w:val="000000"/>
                <w:spacing w:val="-6"/>
                <w:kern w:val="0"/>
                <w:szCs w:val="21"/>
              </w:rPr>
            </w:pPr>
            <w:r>
              <w:rPr>
                <w:color w:val="000000"/>
                <w:spacing w:val="-6"/>
                <w:kern w:val="0"/>
                <w:szCs w:val="21"/>
              </w:rPr>
              <w:t>用量</w:t>
            </w: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w:t>
            </w:r>
          </w:p>
        </w:tc>
        <w:tc>
          <w:tcPr>
            <w:tcW w:w="485" w:type="pct"/>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根/hm</w:t>
            </w:r>
            <w:r>
              <w:rPr>
                <w:color w:val="000000"/>
                <w:spacing w:val="-6"/>
                <w:kern w:val="0"/>
                <w:szCs w:val="21"/>
                <w:vertAlign w:val="superscript"/>
              </w:rPr>
              <w:t>2</w:t>
            </w:r>
          </w:p>
        </w:tc>
        <w:tc>
          <w:tcPr>
            <w:tcW w:w="710"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4</w:t>
            </w:r>
          </w:p>
        </w:tc>
        <w:tc>
          <w:tcPr>
            <w:tcW w:w="679"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4</w:t>
            </w:r>
          </w:p>
        </w:tc>
        <w:tc>
          <w:tcPr>
            <w:tcW w:w="657"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4</w:t>
            </w:r>
          </w:p>
        </w:tc>
        <w:tc>
          <w:tcPr>
            <w:tcW w:w="71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4</w:t>
            </w:r>
          </w:p>
        </w:tc>
        <w:tc>
          <w:tcPr>
            <w:tcW w:w="69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4</w:t>
            </w:r>
          </w:p>
        </w:tc>
        <w:tc>
          <w:tcPr>
            <w:tcW w:w="426" w:type="pct"/>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按100hm</w:t>
            </w:r>
            <w:r>
              <w:rPr>
                <w:color w:val="000000"/>
                <w:spacing w:val="-6"/>
                <w:kern w:val="0"/>
                <w:szCs w:val="21"/>
                <w:vertAlign w:val="superscript"/>
              </w:rPr>
              <w:t>2</w:t>
            </w:r>
            <w:r>
              <w:rPr>
                <w:color w:val="000000"/>
                <w:spacing w:val="-6"/>
                <w:kern w:val="0"/>
                <w:szCs w:val="21"/>
              </w:rPr>
              <w:t>计</w:t>
            </w: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5</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5</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5</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5</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5</w:t>
            </w:r>
          </w:p>
        </w:tc>
        <w:tc>
          <w:tcPr>
            <w:tcW w:w="426"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000000" w:sz="4" w:space="0"/>
              <w:right w:val="single" w:color="auto" w:sz="4" w:space="0"/>
            </w:tcBorders>
            <w:noWrap w:val="0"/>
            <w:vAlign w:val="center"/>
          </w:tcPr>
          <w:p>
            <w:pPr>
              <w:spacing w:line="240" w:lineRule="atLeast"/>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6</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6</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6</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6</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6</w:t>
            </w:r>
          </w:p>
        </w:tc>
        <w:tc>
          <w:tcPr>
            <w:tcW w:w="426"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restart"/>
            <w:tcBorders>
              <w:top w:val="nil"/>
              <w:left w:val="single" w:color="auto" w:sz="4" w:space="0"/>
              <w:bottom w:val="single" w:color="auto" w:sz="4" w:space="0"/>
              <w:right w:val="single" w:color="auto" w:sz="4" w:space="0"/>
            </w:tcBorders>
            <w:noWrap w:val="0"/>
            <w:vAlign w:val="center"/>
          </w:tcPr>
          <w:p>
            <w:pPr>
              <w:spacing w:line="240" w:lineRule="atLeast"/>
              <w:jc w:val="center"/>
              <w:rPr>
                <w:color w:val="000000"/>
                <w:spacing w:val="-6"/>
                <w:kern w:val="0"/>
                <w:szCs w:val="21"/>
              </w:rPr>
            </w:pPr>
            <w:r>
              <w:rPr>
                <w:color w:val="000000"/>
                <w:spacing w:val="-6"/>
                <w:kern w:val="0"/>
                <w:szCs w:val="21"/>
              </w:rPr>
              <w:t>安装</w:t>
            </w:r>
          </w:p>
          <w:p>
            <w:pPr>
              <w:spacing w:line="240" w:lineRule="atLeast"/>
              <w:jc w:val="center"/>
              <w:rPr>
                <w:color w:val="000000"/>
                <w:spacing w:val="-6"/>
                <w:kern w:val="0"/>
                <w:szCs w:val="21"/>
              </w:rPr>
            </w:pPr>
            <w:r>
              <w:rPr>
                <w:color w:val="000000"/>
                <w:spacing w:val="-6"/>
                <w:kern w:val="0"/>
                <w:szCs w:val="21"/>
              </w:rPr>
              <w:t>用工</w:t>
            </w:r>
          </w:p>
        </w:tc>
        <w:tc>
          <w:tcPr>
            <w:tcW w:w="725" w:type="pct"/>
            <w:gridSpan w:val="2"/>
            <w:tcBorders>
              <w:top w:val="single" w:color="auto" w:sz="4" w:space="0"/>
              <w:left w:val="nil"/>
              <w:bottom w:val="single" w:color="auto" w:sz="4" w:space="0"/>
              <w:right w:val="single" w:color="000000" w:sz="4" w:space="0"/>
            </w:tcBorders>
            <w:noWrap w:val="0"/>
            <w:vAlign w:val="center"/>
          </w:tcPr>
          <w:p>
            <w:pPr>
              <w:jc w:val="center"/>
              <w:rPr>
                <w:color w:val="000000"/>
                <w:spacing w:val="-6"/>
                <w:kern w:val="0"/>
                <w:szCs w:val="21"/>
              </w:rPr>
            </w:pPr>
            <w:r>
              <w:rPr>
                <w:color w:val="000000"/>
                <w:spacing w:val="-6"/>
                <w:kern w:val="0"/>
                <w:szCs w:val="21"/>
              </w:rPr>
              <w:t>根/工日</w:t>
            </w:r>
          </w:p>
        </w:tc>
        <w:tc>
          <w:tcPr>
            <w:tcW w:w="710"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w:t>
            </w:r>
          </w:p>
        </w:tc>
        <w:tc>
          <w:tcPr>
            <w:tcW w:w="679"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w:t>
            </w:r>
          </w:p>
        </w:tc>
        <w:tc>
          <w:tcPr>
            <w:tcW w:w="657"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w:t>
            </w:r>
          </w:p>
        </w:tc>
        <w:tc>
          <w:tcPr>
            <w:tcW w:w="71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w:t>
            </w:r>
          </w:p>
        </w:tc>
        <w:tc>
          <w:tcPr>
            <w:tcW w:w="69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5</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1</w:t>
            </w:r>
          </w:p>
        </w:tc>
        <w:tc>
          <w:tcPr>
            <w:tcW w:w="485" w:type="pct"/>
            <w:vMerge w:val="restart"/>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r>
              <w:rPr>
                <w:color w:val="000000"/>
                <w:spacing w:val="-6"/>
                <w:kern w:val="0"/>
                <w:szCs w:val="21"/>
              </w:rPr>
              <w:t>工日/100m</w:t>
            </w:r>
          </w:p>
        </w:tc>
        <w:tc>
          <w:tcPr>
            <w:tcW w:w="710"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w:t>
            </w:r>
          </w:p>
        </w:tc>
        <w:tc>
          <w:tcPr>
            <w:tcW w:w="679"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w:t>
            </w:r>
          </w:p>
        </w:tc>
        <w:tc>
          <w:tcPr>
            <w:tcW w:w="657"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w:t>
            </w:r>
          </w:p>
        </w:tc>
        <w:tc>
          <w:tcPr>
            <w:tcW w:w="71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w:t>
            </w:r>
          </w:p>
        </w:tc>
        <w:tc>
          <w:tcPr>
            <w:tcW w:w="690" w:type="pct"/>
            <w:tcBorders>
              <w:top w:val="single" w:color="auto" w:sz="4" w:space="0"/>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1</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2</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r>
        <w:tblPrEx>
          <w:tblCellMar>
            <w:top w:w="0" w:type="dxa"/>
            <w:left w:w="57" w:type="dxa"/>
            <w:bottom w:w="0" w:type="dxa"/>
            <w:right w:w="57" w:type="dxa"/>
          </w:tblCellMar>
        </w:tblPrEx>
        <w:trPr>
          <w:trHeight w:val="270" w:hRule="atLeast"/>
          <w:jc w:val="center"/>
        </w:trPr>
        <w:tc>
          <w:tcPr>
            <w:tcW w:w="402" w:type="pct"/>
            <w:vMerge w:val="continue"/>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p>
        </w:tc>
        <w:tc>
          <w:tcPr>
            <w:tcW w:w="24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kern w:val="0"/>
                <w:szCs w:val="21"/>
              </w:rPr>
              <w:t>3</w:t>
            </w:r>
          </w:p>
        </w:tc>
        <w:tc>
          <w:tcPr>
            <w:tcW w:w="485" w:type="pct"/>
            <w:vMerge w:val="continue"/>
            <w:tcBorders>
              <w:top w:val="nil"/>
              <w:left w:val="single" w:color="auto" w:sz="4" w:space="0"/>
              <w:bottom w:val="single" w:color="000000" w:sz="4" w:space="0"/>
              <w:right w:val="single" w:color="auto" w:sz="4" w:space="0"/>
            </w:tcBorders>
            <w:noWrap w:val="0"/>
            <w:vAlign w:val="center"/>
          </w:tcPr>
          <w:p>
            <w:pPr>
              <w:jc w:val="center"/>
              <w:rPr>
                <w:color w:val="000000"/>
                <w:spacing w:val="-6"/>
                <w:kern w:val="0"/>
                <w:szCs w:val="21"/>
              </w:rPr>
            </w:pPr>
          </w:p>
        </w:tc>
        <w:tc>
          <w:tcPr>
            <w:tcW w:w="710" w:type="pct"/>
            <w:tcBorders>
              <w:top w:val="nil"/>
              <w:left w:val="single" w:color="auto" w:sz="4" w:space="0"/>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79"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57"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71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690"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r>
              <w:rPr>
                <w:color w:val="000000"/>
                <w:spacing w:val="-6"/>
                <w:szCs w:val="21"/>
              </w:rPr>
              <w:t>2</w:t>
            </w:r>
          </w:p>
        </w:tc>
        <w:tc>
          <w:tcPr>
            <w:tcW w:w="426" w:type="pct"/>
            <w:tcBorders>
              <w:top w:val="nil"/>
              <w:left w:val="nil"/>
              <w:bottom w:val="single" w:color="auto" w:sz="4" w:space="0"/>
              <w:right w:val="single" w:color="auto" w:sz="4" w:space="0"/>
            </w:tcBorders>
            <w:noWrap w:val="0"/>
            <w:vAlign w:val="center"/>
          </w:tcPr>
          <w:p>
            <w:pPr>
              <w:jc w:val="center"/>
              <w:rPr>
                <w:color w:val="000000"/>
                <w:spacing w:val="-6"/>
                <w:kern w:val="0"/>
                <w:szCs w:val="21"/>
              </w:rPr>
            </w:pPr>
          </w:p>
        </w:tc>
      </w:tr>
    </w:tbl>
    <w:p>
      <w:pPr>
        <w:spacing w:before="156" w:beforeLines="50" w:line="560" w:lineRule="exact"/>
        <w:jc w:val="center"/>
        <w:rPr>
          <w:rFonts w:eastAsia="黑体"/>
          <w:bCs/>
          <w:color w:val="000000"/>
          <w:sz w:val="28"/>
          <w:szCs w:val="28"/>
        </w:rPr>
      </w:pPr>
      <w:r>
        <w:rPr>
          <w:rFonts w:eastAsia="黑体"/>
          <w:bCs/>
          <w:color w:val="000000"/>
          <w:sz w:val="28"/>
          <w:szCs w:val="28"/>
        </w:rPr>
        <w:t>表8.7.2 围栏（铁丝网）技术经济指标</w:t>
      </w:r>
    </w:p>
    <w:tbl>
      <w:tblPr>
        <w:tblStyle w:val="5"/>
        <w:tblW w:w="8790" w:type="dxa"/>
        <w:jc w:val="center"/>
        <w:tblLayout w:type="autofit"/>
        <w:tblCellMar>
          <w:top w:w="0" w:type="dxa"/>
          <w:left w:w="57" w:type="dxa"/>
          <w:bottom w:w="0" w:type="dxa"/>
          <w:right w:w="57" w:type="dxa"/>
        </w:tblCellMar>
      </w:tblPr>
      <w:tblGrid>
        <w:gridCol w:w="1135"/>
        <w:gridCol w:w="1485"/>
        <w:gridCol w:w="831"/>
        <w:gridCol w:w="832"/>
        <w:gridCol w:w="831"/>
        <w:gridCol w:w="832"/>
        <w:gridCol w:w="831"/>
        <w:gridCol w:w="832"/>
        <w:gridCol w:w="1181"/>
      </w:tblGrid>
      <w:tr>
        <w:tblPrEx>
          <w:tblCellMar>
            <w:top w:w="0" w:type="dxa"/>
            <w:left w:w="57" w:type="dxa"/>
            <w:bottom w:w="0" w:type="dxa"/>
            <w:right w:w="57" w:type="dxa"/>
          </w:tblCellMar>
        </w:tblPrEx>
        <w:trPr>
          <w:trHeight w:val="366"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项目</w:t>
            </w:r>
          </w:p>
        </w:tc>
        <w:tc>
          <w:tcPr>
            <w:tcW w:w="1485"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单位</w:t>
            </w:r>
          </w:p>
        </w:tc>
        <w:tc>
          <w:tcPr>
            <w:tcW w:w="831"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3道</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4道</w:t>
            </w:r>
          </w:p>
        </w:tc>
        <w:tc>
          <w:tcPr>
            <w:tcW w:w="831"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5道</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7道</w:t>
            </w:r>
          </w:p>
        </w:tc>
        <w:tc>
          <w:tcPr>
            <w:tcW w:w="831"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8道</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9道</w:t>
            </w:r>
          </w:p>
        </w:tc>
        <w:tc>
          <w:tcPr>
            <w:tcW w:w="1181" w:type="dxa"/>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备注</w:t>
            </w:r>
          </w:p>
        </w:tc>
      </w:tr>
      <w:tr>
        <w:tblPrEx>
          <w:tblCellMar>
            <w:top w:w="0" w:type="dxa"/>
            <w:left w:w="57" w:type="dxa"/>
            <w:bottom w:w="0" w:type="dxa"/>
            <w:right w:w="57" w:type="dxa"/>
          </w:tblCellMar>
        </w:tblPrEx>
        <w:trPr>
          <w:trHeight w:val="450" w:hRule="atLeast"/>
          <w:jc w:val="center"/>
        </w:trPr>
        <w:tc>
          <w:tcPr>
            <w:tcW w:w="1135" w:type="dxa"/>
            <w:tcBorders>
              <w:top w:val="nil"/>
              <w:left w:val="single" w:color="auto" w:sz="4" w:space="0"/>
              <w:bottom w:val="single" w:color="auto" w:sz="4" w:space="0"/>
              <w:right w:val="single" w:color="auto" w:sz="4" w:space="0"/>
            </w:tcBorders>
            <w:noWrap w:val="0"/>
            <w:vAlign w:val="center"/>
          </w:tcPr>
          <w:p>
            <w:pPr>
              <w:spacing w:line="0" w:lineRule="atLeast"/>
              <w:jc w:val="center"/>
              <w:rPr>
                <w:color w:val="000000"/>
                <w:kern w:val="0"/>
                <w:sz w:val="24"/>
              </w:rPr>
            </w:pPr>
            <w:r>
              <w:rPr>
                <w:color w:val="000000"/>
                <w:kern w:val="0"/>
                <w:sz w:val="24"/>
              </w:rPr>
              <w:t>单位用量</w:t>
            </w:r>
          </w:p>
        </w:tc>
        <w:tc>
          <w:tcPr>
            <w:tcW w:w="1485"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m/hm</w:t>
            </w:r>
            <w:r>
              <w:rPr>
                <w:color w:val="000000"/>
                <w:kern w:val="0"/>
                <w:sz w:val="24"/>
                <w:vertAlign w:val="superscript"/>
              </w:rPr>
              <w:t>2</w:t>
            </w:r>
          </w:p>
        </w:tc>
        <w:tc>
          <w:tcPr>
            <w:tcW w:w="831"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832"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831"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832"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831"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832"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1181" w:type="dxa"/>
            <w:vMerge w:val="restart"/>
            <w:tcBorders>
              <w:top w:val="nil"/>
              <w:left w:val="nil"/>
              <w:right w:val="single" w:color="auto" w:sz="4" w:space="0"/>
            </w:tcBorders>
            <w:noWrap w:val="0"/>
            <w:vAlign w:val="center"/>
          </w:tcPr>
          <w:p>
            <w:pPr>
              <w:spacing w:line="320" w:lineRule="exact"/>
              <w:rPr>
                <w:color w:val="000000"/>
                <w:kern w:val="0"/>
                <w:sz w:val="24"/>
              </w:rPr>
            </w:pPr>
            <w:r>
              <w:rPr>
                <w:color w:val="000000"/>
                <w:kern w:val="0"/>
                <w:sz w:val="24"/>
              </w:rPr>
              <w:t>按100hm</w:t>
            </w:r>
            <w:r>
              <w:rPr>
                <w:color w:val="000000"/>
                <w:kern w:val="0"/>
                <w:sz w:val="24"/>
                <w:vertAlign w:val="superscript"/>
              </w:rPr>
              <w:t>2</w:t>
            </w:r>
            <w:r>
              <w:rPr>
                <w:color w:val="000000"/>
                <w:kern w:val="0"/>
                <w:sz w:val="24"/>
              </w:rPr>
              <w:t>计，按6号铁丝计</w:t>
            </w:r>
          </w:p>
        </w:tc>
      </w:tr>
      <w:tr>
        <w:tblPrEx>
          <w:tblCellMar>
            <w:top w:w="0" w:type="dxa"/>
            <w:left w:w="57" w:type="dxa"/>
            <w:bottom w:w="0" w:type="dxa"/>
            <w:right w:w="57" w:type="dxa"/>
          </w:tblCellMar>
        </w:tblPrEx>
        <w:trPr>
          <w:trHeight w:val="270" w:hRule="atLeast"/>
          <w:jc w:val="center"/>
        </w:trPr>
        <w:tc>
          <w:tcPr>
            <w:tcW w:w="1135" w:type="dxa"/>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 w:val="24"/>
              </w:rPr>
            </w:pPr>
            <w:r>
              <w:rPr>
                <w:color w:val="000000"/>
                <w:kern w:val="0"/>
                <w:sz w:val="24"/>
              </w:rPr>
              <w:t>安装用工</w:t>
            </w:r>
          </w:p>
        </w:tc>
        <w:tc>
          <w:tcPr>
            <w:tcW w:w="1485"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m/工日</w:t>
            </w: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4"/>
              </w:rPr>
            </w:pPr>
            <w:r>
              <w:rPr>
                <w:color w:val="000000"/>
                <w:sz w:val="24"/>
              </w:rPr>
              <w:t>45</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40</w:t>
            </w:r>
          </w:p>
        </w:tc>
        <w:tc>
          <w:tcPr>
            <w:tcW w:w="831"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36</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26</w:t>
            </w:r>
          </w:p>
        </w:tc>
        <w:tc>
          <w:tcPr>
            <w:tcW w:w="831"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22</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17</w:t>
            </w:r>
          </w:p>
        </w:tc>
        <w:tc>
          <w:tcPr>
            <w:tcW w:w="1181" w:type="dxa"/>
            <w:vMerge w:val="continue"/>
            <w:tcBorders>
              <w:left w:val="nil"/>
              <w:right w:val="single" w:color="auto" w:sz="4" w:space="0"/>
            </w:tcBorders>
            <w:noWrap w:val="0"/>
            <w:vAlign w:val="center"/>
          </w:tcPr>
          <w:p>
            <w:pPr>
              <w:rPr>
                <w:color w:val="000000"/>
                <w:kern w:val="0"/>
                <w:sz w:val="24"/>
              </w:rPr>
            </w:pPr>
          </w:p>
        </w:tc>
      </w:tr>
      <w:tr>
        <w:tblPrEx>
          <w:tblCellMar>
            <w:top w:w="0" w:type="dxa"/>
            <w:left w:w="57" w:type="dxa"/>
            <w:bottom w:w="0" w:type="dxa"/>
            <w:right w:w="57" w:type="dxa"/>
          </w:tblCellMar>
        </w:tblPrEx>
        <w:trPr>
          <w:trHeight w:val="270" w:hRule="atLeas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jc w:val="left"/>
              <w:rPr>
                <w:color w:val="000000"/>
                <w:kern w:val="0"/>
                <w:sz w:val="24"/>
              </w:rPr>
            </w:pPr>
          </w:p>
        </w:tc>
        <w:tc>
          <w:tcPr>
            <w:tcW w:w="1485" w:type="dxa"/>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工日/100m</w:t>
            </w: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4"/>
              </w:rPr>
            </w:pPr>
            <w:r>
              <w:rPr>
                <w:color w:val="000000"/>
                <w:sz w:val="24"/>
              </w:rPr>
              <w:t>2.2</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2.5</w:t>
            </w:r>
          </w:p>
        </w:tc>
        <w:tc>
          <w:tcPr>
            <w:tcW w:w="831"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2.8</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3.8</w:t>
            </w:r>
          </w:p>
        </w:tc>
        <w:tc>
          <w:tcPr>
            <w:tcW w:w="831"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4.5</w:t>
            </w:r>
          </w:p>
        </w:tc>
        <w:tc>
          <w:tcPr>
            <w:tcW w:w="832" w:type="dxa"/>
            <w:tcBorders>
              <w:top w:val="single" w:color="auto" w:sz="4" w:space="0"/>
              <w:left w:val="nil"/>
              <w:bottom w:val="single" w:color="auto" w:sz="4" w:space="0"/>
              <w:right w:val="single" w:color="auto" w:sz="4" w:space="0"/>
            </w:tcBorders>
            <w:noWrap w:val="0"/>
            <w:vAlign w:val="center"/>
          </w:tcPr>
          <w:p>
            <w:pPr>
              <w:jc w:val="center"/>
              <w:rPr>
                <w:color w:val="000000"/>
                <w:kern w:val="0"/>
                <w:sz w:val="24"/>
              </w:rPr>
            </w:pPr>
            <w:r>
              <w:rPr>
                <w:color w:val="000000"/>
                <w:sz w:val="24"/>
              </w:rPr>
              <w:t>5.9</w:t>
            </w:r>
          </w:p>
        </w:tc>
        <w:tc>
          <w:tcPr>
            <w:tcW w:w="1181" w:type="dxa"/>
            <w:vMerge w:val="continue"/>
            <w:tcBorders>
              <w:left w:val="nil"/>
              <w:bottom w:val="single" w:color="auto" w:sz="4" w:space="0"/>
              <w:right w:val="single" w:color="auto" w:sz="4" w:space="0"/>
            </w:tcBorders>
            <w:noWrap w:val="0"/>
            <w:vAlign w:val="center"/>
          </w:tcPr>
          <w:p>
            <w:pPr>
              <w:rPr>
                <w:color w:val="000000"/>
                <w:kern w:val="0"/>
                <w:sz w:val="24"/>
              </w:rPr>
            </w:pPr>
          </w:p>
        </w:tc>
      </w:tr>
    </w:tbl>
    <w:p>
      <w:pPr>
        <w:spacing w:before="156" w:beforeLines="50" w:line="560" w:lineRule="exact"/>
        <w:jc w:val="center"/>
        <w:rPr>
          <w:rFonts w:eastAsia="黑体"/>
          <w:bCs/>
          <w:color w:val="000000"/>
          <w:sz w:val="28"/>
          <w:szCs w:val="28"/>
        </w:rPr>
      </w:pPr>
      <w:r>
        <w:rPr>
          <w:rFonts w:eastAsia="黑体"/>
          <w:bCs/>
          <w:color w:val="000000"/>
          <w:sz w:val="28"/>
          <w:szCs w:val="28"/>
        </w:rPr>
        <w:t>表8.7.3 围栏（荷兰网）技术经济指标</w:t>
      </w:r>
    </w:p>
    <w:tbl>
      <w:tblPr>
        <w:tblStyle w:val="5"/>
        <w:tblW w:w="4921" w:type="pct"/>
        <w:jc w:val="center"/>
        <w:tblLayout w:type="autofit"/>
        <w:tblCellMar>
          <w:top w:w="0" w:type="dxa"/>
          <w:left w:w="108" w:type="dxa"/>
          <w:bottom w:w="0" w:type="dxa"/>
          <w:right w:w="108" w:type="dxa"/>
        </w:tblCellMar>
      </w:tblPr>
      <w:tblGrid>
        <w:gridCol w:w="1857"/>
        <w:gridCol w:w="2436"/>
        <w:gridCol w:w="2133"/>
        <w:gridCol w:w="2436"/>
      </w:tblGrid>
      <w:tr>
        <w:tblPrEx>
          <w:tblCellMar>
            <w:top w:w="0" w:type="dxa"/>
            <w:left w:w="108" w:type="dxa"/>
            <w:bottom w:w="0" w:type="dxa"/>
            <w:right w:w="108" w:type="dxa"/>
          </w:tblCellMar>
        </w:tblPrEx>
        <w:trPr>
          <w:trHeight w:val="385" w:hRule="atLeast"/>
          <w:jc w:val="center"/>
        </w:trPr>
        <w:tc>
          <w:tcPr>
            <w:tcW w:w="104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项目</w:t>
            </w:r>
          </w:p>
        </w:tc>
        <w:tc>
          <w:tcPr>
            <w:tcW w:w="1374" w:type="pct"/>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单位</w:t>
            </w:r>
          </w:p>
        </w:tc>
        <w:tc>
          <w:tcPr>
            <w:tcW w:w="1203" w:type="pct"/>
            <w:tcBorders>
              <w:top w:val="single" w:color="auto" w:sz="4" w:space="0"/>
              <w:left w:val="nil"/>
              <w:bottom w:val="single" w:color="auto" w:sz="4" w:space="0"/>
              <w:right w:val="single" w:color="auto" w:sz="4" w:space="0"/>
            </w:tcBorders>
            <w:noWrap w:val="0"/>
            <w:vAlign w:val="center"/>
          </w:tcPr>
          <w:p>
            <w:pPr>
              <w:jc w:val="center"/>
              <w:rPr>
                <w:rFonts w:ascii="黑体" w:hAnsi="黑体" w:eastAsia="黑体"/>
                <w:color w:val="000000"/>
                <w:kern w:val="0"/>
                <w:sz w:val="24"/>
              </w:rPr>
            </w:pPr>
            <w:r>
              <w:rPr>
                <w:rFonts w:ascii="黑体" w:hAnsi="黑体" w:eastAsia="黑体"/>
                <w:color w:val="000000"/>
                <w:kern w:val="0"/>
                <w:sz w:val="24"/>
              </w:rPr>
              <w:t>荷兰网指标</w:t>
            </w:r>
          </w:p>
        </w:tc>
        <w:tc>
          <w:tcPr>
            <w:tcW w:w="1374" w:type="pct"/>
            <w:tcBorders>
              <w:top w:val="single" w:color="auto" w:sz="4" w:space="0"/>
              <w:left w:val="nil"/>
              <w:bottom w:val="single" w:color="auto" w:sz="4" w:space="0"/>
              <w:right w:val="single" w:color="auto" w:sz="4" w:space="0"/>
            </w:tcBorders>
            <w:noWrap/>
            <w:vAlign w:val="center"/>
          </w:tcPr>
          <w:p>
            <w:pPr>
              <w:jc w:val="center"/>
              <w:rPr>
                <w:rFonts w:ascii="黑体" w:hAnsi="黑体" w:eastAsia="黑体"/>
                <w:color w:val="000000"/>
                <w:kern w:val="0"/>
                <w:sz w:val="24"/>
              </w:rPr>
            </w:pPr>
            <w:r>
              <w:rPr>
                <w:rFonts w:ascii="黑体" w:hAnsi="黑体" w:eastAsia="黑体"/>
                <w:color w:val="000000"/>
                <w:kern w:val="0"/>
                <w:sz w:val="24"/>
              </w:rPr>
              <w:t>备注</w:t>
            </w:r>
          </w:p>
        </w:tc>
      </w:tr>
      <w:tr>
        <w:tblPrEx>
          <w:tblCellMar>
            <w:top w:w="0" w:type="dxa"/>
            <w:left w:w="108" w:type="dxa"/>
            <w:bottom w:w="0" w:type="dxa"/>
            <w:right w:w="108" w:type="dxa"/>
          </w:tblCellMar>
        </w:tblPrEx>
        <w:trPr>
          <w:trHeight w:val="341" w:hRule="atLeast"/>
          <w:jc w:val="center"/>
        </w:trPr>
        <w:tc>
          <w:tcPr>
            <w:tcW w:w="1048" w:type="pct"/>
            <w:tcBorders>
              <w:top w:val="nil"/>
              <w:left w:val="single" w:color="auto" w:sz="4" w:space="0"/>
              <w:bottom w:val="single" w:color="auto" w:sz="4" w:space="0"/>
              <w:right w:val="single" w:color="auto" w:sz="4" w:space="0"/>
            </w:tcBorders>
            <w:noWrap w:val="0"/>
            <w:vAlign w:val="center"/>
          </w:tcPr>
          <w:p>
            <w:pPr>
              <w:jc w:val="center"/>
              <w:rPr>
                <w:color w:val="000000"/>
                <w:kern w:val="0"/>
                <w:sz w:val="24"/>
              </w:rPr>
            </w:pPr>
            <w:r>
              <w:rPr>
                <w:color w:val="000000"/>
                <w:kern w:val="0"/>
                <w:sz w:val="24"/>
              </w:rPr>
              <w:t>单位用量</w:t>
            </w:r>
          </w:p>
        </w:tc>
        <w:tc>
          <w:tcPr>
            <w:tcW w:w="1374"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m/hm</w:t>
            </w:r>
            <w:r>
              <w:rPr>
                <w:color w:val="000000"/>
                <w:kern w:val="0"/>
                <w:sz w:val="24"/>
                <w:vertAlign w:val="superscript"/>
              </w:rPr>
              <w:t>2</w:t>
            </w:r>
          </w:p>
        </w:tc>
        <w:tc>
          <w:tcPr>
            <w:tcW w:w="1203"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33</w:t>
            </w:r>
          </w:p>
        </w:tc>
        <w:tc>
          <w:tcPr>
            <w:tcW w:w="1374" w:type="pct"/>
            <w:vMerge w:val="restart"/>
            <w:tcBorders>
              <w:top w:val="nil"/>
              <w:left w:val="nil"/>
              <w:right w:val="single" w:color="auto" w:sz="4" w:space="0"/>
            </w:tcBorders>
            <w:noWrap w:val="0"/>
            <w:vAlign w:val="center"/>
          </w:tcPr>
          <w:p>
            <w:pPr>
              <w:jc w:val="center"/>
              <w:rPr>
                <w:color w:val="000000"/>
                <w:kern w:val="0"/>
                <w:sz w:val="24"/>
              </w:rPr>
            </w:pPr>
            <w:r>
              <w:rPr>
                <w:color w:val="000000"/>
                <w:kern w:val="0"/>
                <w:sz w:val="24"/>
              </w:rPr>
              <w:t>按6.67hm</w:t>
            </w:r>
            <w:r>
              <w:rPr>
                <w:color w:val="000000"/>
                <w:kern w:val="0"/>
                <w:sz w:val="24"/>
                <w:vertAlign w:val="superscript"/>
              </w:rPr>
              <w:t>2</w:t>
            </w:r>
            <w:r>
              <w:rPr>
                <w:color w:val="000000"/>
                <w:kern w:val="0"/>
                <w:sz w:val="24"/>
              </w:rPr>
              <w:t>（100亩）计</w:t>
            </w:r>
          </w:p>
        </w:tc>
      </w:tr>
      <w:tr>
        <w:tblPrEx>
          <w:tblCellMar>
            <w:top w:w="0" w:type="dxa"/>
            <w:left w:w="108" w:type="dxa"/>
            <w:bottom w:w="0" w:type="dxa"/>
            <w:right w:w="108" w:type="dxa"/>
          </w:tblCellMar>
        </w:tblPrEx>
        <w:trPr>
          <w:trHeight w:val="270" w:hRule="atLeast"/>
          <w:jc w:val="center"/>
        </w:trPr>
        <w:tc>
          <w:tcPr>
            <w:tcW w:w="1048" w:type="pct"/>
            <w:vMerge w:val="restart"/>
            <w:tcBorders>
              <w:top w:val="nil"/>
              <w:left w:val="single" w:color="auto" w:sz="4" w:space="0"/>
              <w:bottom w:val="single" w:color="auto" w:sz="4" w:space="0"/>
              <w:right w:val="single" w:color="auto" w:sz="4" w:space="0"/>
            </w:tcBorders>
            <w:noWrap w:val="0"/>
            <w:vAlign w:val="center"/>
          </w:tcPr>
          <w:p>
            <w:pPr>
              <w:jc w:val="center"/>
              <w:rPr>
                <w:color w:val="000000"/>
                <w:kern w:val="0"/>
                <w:sz w:val="24"/>
              </w:rPr>
            </w:pPr>
            <w:r>
              <w:rPr>
                <w:color w:val="000000"/>
                <w:kern w:val="0"/>
                <w:sz w:val="24"/>
              </w:rPr>
              <w:t>安装用工</w:t>
            </w:r>
          </w:p>
        </w:tc>
        <w:tc>
          <w:tcPr>
            <w:tcW w:w="1374"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m/工日</w:t>
            </w:r>
          </w:p>
        </w:tc>
        <w:tc>
          <w:tcPr>
            <w:tcW w:w="1203"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40</w:t>
            </w:r>
          </w:p>
        </w:tc>
        <w:tc>
          <w:tcPr>
            <w:tcW w:w="1374" w:type="pct"/>
            <w:vMerge w:val="continue"/>
            <w:tcBorders>
              <w:left w:val="nil"/>
              <w:right w:val="single" w:color="auto" w:sz="4" w:space="0"/>
            </w:tcBorders>
            <w:noWrap/>
            <w:vAlign w:val="center"/>
          </w:tcPr>
          <w:p>
            <w:pPr>
              <w:jc w:val="center"/>
              <w:rPr>
                <w:color w:val="000000"/>
                <w:kern w:val="0"/>
                <w:sz w:val="24"/>
              </w:rPr>
            </w:pPr>
          </w:p>
        </w:tc>
      </w:tr>
      <w:tr>
        <w:tblPrEx>
          <w:tblCellMar>
            <w:top w:w="0" w:type="dxa"/>
            <w:left w:w="108" w:type="dxa"/>
            <w:bottom w:w="0" w:type="dxa"/>
            <w:right w:w="108" w:type="dxa"/>
          </w:tblCellMar>
        </w:tblPrEx>
        <w:trPr>
          <w:trHeight w:val="270" w:hRule="atLeast"/>
          <w:jc w:val="center"/>
        </w:trPr>
        <w:tc>
          <w:tcPr>
            <w:tcW w:w="1048" w:type="pct"/>
            <w:vMerge w:val="continue"/>
            <w:tcBorders>
              <w:top w:val="nil"/>
              <w:left w:val="single" w:color="auto" w:sz="4" w:space="0"/>
              <w:bottom w:val="single" w:color="auto" w:sz="4" w:space="0"/>
              <w:right w:val="single" w:color="auto" w:sz="4" w:space="0"/>
            </w:tcBorders>
            <w:noWrap w:val="0"/>
            <w:vAlign w:val="center"/>
          </w:tcPr>
          <w:p>
            <w:pPr>
              <w:jc w:val="center"/>
              <w:rPr>
                <w:color w:val="000000"/>
                <w:kern w:val="0"/>
                <w:sz w:val="24"/>
              </w:rPr>
            </w:pPr>
          </w:p>
        </w:tc>
        <w:tc>
          <w:tcPr>
            <w:tcW w:w="1374"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工日/100m</w:t>
            </w:r>
          </w:p>
        </w:tc>
        <w:tc>
          <w:tcPr>
            <w:tcW w:w="1203" w:type="pct"/>
            <w:tcBorders>
              <w:top w:val="nil"/>
              <w:left w:val="nil"/>
              <w:bottom w:val="single" w:color="auto" w:sz="4" w:space="0"/>
              <w:right w:val="single" w:color="auto" w:sz="4" w:space="0"/>
            </w:tcBorders>
            <w:noWrap w:val="0"/>
            <w:vAlign w:val="center"/>
          </w:tcPr>
          <w:p>
            <w:pPr>
              <w:jc w:val="center"/>
              <w:rPr>
                <w:color w:val="000000"/>
                <w:kern w:val="0"/>
                <w:sz w:val="24"/>
              </w:rPr>
            </w:pPr>
            <w:r>
              <w:rPr>
                <w:color w:val="000000"/>
                <w:kern w:val="0"/>
                <w:sz w:val="24"/>
              </w:rPr>
              <w:t>2.5</w:t>
            </w:r>
          </w:p>
        </w:tc>
        <w:tc>
          <w:tcPr>
            <w:tcW w:w="1374" w:type="pct"/>
            <w:vMerge w:val="continue"/>
            <w:tcBorders>
              <w:left w:val="nil"/>
              <w:bottom w:val="single" w:color="auto" w:sz="4" w:space="0"/>
              <w:right w:val="single" w:color="auto" w:sz="4" w:space="0"/>
            </w:tcBorders>
            <w:noWrap/>
            <w:vAlign w:val="center"/>
          </w:tcPr>
          <w:p>
            <w:pPr>
              <w:jc w:val="center"/>
              <w:rPr>
                <w:color w:val="000000"/>
                <w:kern w:val="0"/>
                <w:sz w:val="24"/>
              </w:rPr>
            </w:pPr>
          </w:p>
        </w:tc>
      </w:tr>
    </w:tbl>
    <w:p>
      <w:pPr>
        <w:adjustRightInd w:val="0"/>
        <w:snapToGrid w:val="0"/>
        <w:spacing w:line="400" w:lineRule="exact"/>
        <w:jc w:val="center"/>
        <w:outlineLvl w:val="0"/>
        <w:rPr>
          <w:rFonts w:eastAsia="黑体"/>
          <w:color w:val="000000"/>
          <w:sz w:val="32"/>
          <w:szCs w:val="32"/>
        </w:rPr>
      </w:pPr>
      <w:bookmarkStart w:id="18" w:name="_Toc85190307"/>
    </w:p>
    <w:p>
      <w:pPr>
        <w:adjustRightInd w:val="0"/>
        <w:snapToGrid w:val="0"/>
        <w:spacing w:line="596" w:lineRule="exact"/>
        <w:jc w:val="center"/>
        <w:outlineLvl w:val="0"/>
        <w:rPr>
          <w:rFonts w:eastAsia="黑体"/>
          <w:color w:val="000000"/>
          <w:sz w:val="32"/>
          <w:szCs w:val="32"/>
        </w:rPr>
      </w:pPr>
      <w:r>
        <w:rPr>
          <w:rFonts w:eastAsia="黑体"/>
          <w:color w:val="000000"/>
          <w:sz w:val="32"/>
          <w:szCs w:val="32"/>
        </w:rPr>
        <w:t>第九章  技术经济指标调整</w:t>
      </w:r>
      <w:bookmarkEnd w:id="18"/>
    </w:p>
    <w:p>
      <w:pPr>
        <w:adjustRightInd w:val="0"/>
        <w:snapToGrid w:val="0"/>
        <w:spacing w:line="596" w:lineRule="exact"/>
        <w:ind w:firstLine="643" w:firstLineChars="200"/>
        <w:rPr>
          <w:rStyle w:val="8"/>
          <w:rFonts w:eastAsia="仿宋_GB2312"/>
          <w:b/>
          <w:color w:val="000000"/>
        </w:rPr>
      </w:pP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第四十四条</w:t>
      </w:r>
      <w:r>
        <w:rPr>
          <w:rStyle w:val="8"/>
          <w:rFonts w:eastAsia="仿宋_GB2312"/>
          <w:color w:val="000000"/>
        </w:rPr>
        <w:t xml:space="preserve">  </w:t>
      </w:r>
      <w:r>
        <w:rPr>
          <w:rFonts w:eastAsia="仿宋_GB2312"/>
          <w:color w:val="000000"/>
          <w:sz w:val="32"/>
          <w:szCs w:val="32"/>
        </w:rPr>
        <w:t>附件A-D，根据各项生态修复措施的技术经济指标，编制典型区域生态修复模式单位面积费用。</w:t>
      </w:r>
    </w:p>
    <w:p>
      <w:pPr>
        <w:adjustRightInd w:val="0"/>
        <w:snapToGrid w:val="0"/>
        <w:spacing w:line="596" w:lineRule="exact"/>
        <w:ind w:firstLine="627" w:firstLineChars="200"/>
        <w:rPr>
          <w:rFonts w:eastAsia="仿宋_GB2312"/>
          <w:color w:val="000000"/>
          <w:spacing w:val="-4"/>
          <w:sz w:val="32"/>
          <w:szCs w:val="32"/>
        </w:rPr>
      </w:pPr>
      <w:r>
        <w:rPr>
          <w:rStyle w:val="8"/>
          <w:rFonts w:eastAsia="仿宋_GB2312"/>
          <w:b/>
          <w:color w:val="000000"/>
          <w:spacing w:val="-4"/>
        </w:rPr>
        <w:t>第四十五条</w:t>
      </w:r>
      <w:r>
        <w:rPr>
          <w:rStyle w:val="8"/>
          <w:rFonts w:eastAsia="仿宋_GB2312"/>
          <w:color w:val="000000"/>
          <w:spacing w:val="-4"/>
        </w:rPr>
        <w:t xml:space="preserve">  </w:t>
      </w:r>
      <w:r>
        <w:rPr>
          <w:rFonts w:eastAsia="仿宋_GB2312"/>
          <w:color w:val="000000"/>
          <w:spacing w:val="-4"/>
          <w:sz w:val="32"/>
          <w:szCs w:val="32"/>
        </w:rPr>
        <w:t>种苗、肥料等材料费，可按实际市场价格调整。</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第四十六条</w:t>
      </w:r>
      <w:r>
        <w:rPr>
          <w:rStyle w:val="8"/>
          <w:rFonts w:eastAsia="仿宋_GB2312"/>
          <w:color w:val="000000"/>
        </w:rPr>
        <w:t xml:space="preserve">  </w:t>
      </w:r>
      <w:r>
        <w:rPr>
          <w:rFonts w:eastAsia="仿宋_GB2312"/>
          <w:color w:val="000000"/>
          <w:sz w:val="32"/>
          <w:szCs w:val="32"/>
        </w:rPr>
        <w:t>生态修复机械台班作业、人工作业的费用，可按实际市场价格或采用国家价格管理部门提供的劳动力价格调整。</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第四十七条</w:t>
      </w:r>
      <w:r>
        <w:rPr>
          <w:rStyle w:val="8"/>
          <w:rFonts w:eastAsia="仿宋_GB2312"/>
          <w:color w:val="000000"/>
        </w:rPr>
        <w:t xml:space="preserve">  </w:t>
      </w:r>
      <w:r>
        <w:rPr>
          <w:rFonts w:eastAsia="仿宋_GB2312"/>
          <w:color w:val="000000"/>
          <w:sz w:val="32"/>
          <w:szCs w:val="32"/>
        </w:rPr>
        <w:t>各项生态修复措施的用工量，可在规定用工量的基础上，结合当地实际进行调整。</w:t>
      </w:r>
    </w:p>
    <w:p>
      <w:pPr>
        <w:adjustRightInd w:val="0"/>
        <w:snapToGrid w:val="0"/>
        <w:spacing w:line="596" w:lineRule="exact"/>
        <w:ind w:firstLine="643" w:firstLineChars="200"/>
        <w:rPr>
          <w:rFonts w:eastAsia="仿宋_GB2312"/>
          <w:color w:val="000000"/>
          <w:sz w:val="32"/>
          <w:szCs w:val="32"/>
        </w:rPr>
      </w:pPr>
      <w:r>
        <w:rPr>
          <w:rStyle w:val="8"/>
          <w:rFonts w:eastAsia="仿宋_GB2312"/>
          <w:b/>
          <w:color w:val="000000"/>
        </w:rPr>
        <w:t>第四十八条</w:t>
      </w:r>
      <w:r>
        <w:rPr>
          <w:rStyle w:val="8"/>
          <w:rFonts w:eastAsia="仿宋_GB2312"/>
          <w:color w:val="000000"/>
        </w:rPr>
        <w:t xml:space="preserve">  </w:t>
      </w:r>
      <w:r>
        <w:rPr>
          <w:rFonts w:eastAsia="仿宋_GB2312"/>
          <w:color w:val="000000"/>
          <w:sz w:val="32"/>
          <w:szCs w:val="32"/>
        </w:rPr>
        <w:t>特殊地区生态修复需要增加辅助措施时，可按第八章的规定进行增项调整。</w:t>
      </w:r>
    </w:p>
    <w:p>
      <w:pPr>
        <w:adjustRightInd w:val="0"/>
        <w:snapToGrid w:val="0"/>
        <w:spacing w:line="596" w:lineRule="exact"/>
        <w:jc w:val="center"/>
        <w:outlineLvl w:val="0"/>
        <w:rPr>
          <w:rFonts w:eastAsia="仿宋_GB2312"/>
          <w:color w:val="000000"/>
          <w:sz w:val="32"/>
          <w:szCs w:val="32"/>
        </w:rPr>
      </w:pPr>
    </w:p>
    <w:p>
      <w:pPr>
        <w:adjustRightInd w:val="0"/>
        <w:snapToGrid w:val="0"/>
        <w:spacing w:line="596" w:lineRule="exact"/>
        <w:jc w:val="center"/>
        <w:outlineLvl w:val="0"/>
        <w:rPr>
          <w:rFonts w:eastAsia="黑体"/>
          <w:color w:val="000000"/>
          <w:sz w:val="32"/>
          <w:szCs w:val="32"/>
        </w:rPr>
      </w:pPr>
      <w:bookmarkStart w:id="19" w:name="_Toc85190309"/>
      <w:r>
        <w:rPr>
          <w:rFonts w:eastAsia="黑体"/>
          <w:color w:val="000000"/>
          <w:sz w:val="32"/>
          <w:szCs w:val="32"/>
        </w:rPr>
        <w:t>第十章  工程建设其他费用和预备费</w:t>
      </w:r>
      <w:bookmarkEnd w:id="19"/>
    </w:p>
    <w:p>
      <w:pPr>
        <w:adjustRightInd w:val="0"/>
        <w:snapToGrid w:val="0"/>
        <w:spacing w:line="596" w:lineRule="exact"/>
        <w:ind w:firstLine="640" w:firstLineChars="200"/>
        <w:rPr>
          <w:rStyle w:val="8"/>
          <w:rFonts w:eastAsia="仿宋_GB2312"/>
          <w:bCs w:val="0"/>
          <w:color w:val="000000"/>
        </w:rPr>
      </w:pPr>
    </w:p>
    <w:p>
      <w:pPr>
        <w:adjustRightInd w:val="0"/>
        <w:snapToGrid w:val="0"/>
        <w:spacing w:line="596" w:lineRule="exact"/>
        <w:ind w:firstLine="643" w:firstLineChars="200"/>
        <w:rPr>
          <w:rFonts w:eastAsia="仿宋_GB2312"/>
          <w:color w:val="000000"/>
          <w:sz w:val="32"/>
          <w:szCs w:val="32"/>
        </w:rPr>
      </w:pPr>
      <w:r>
        <w:rPr>
          <w:rStyle w:val="8"/>
          <w:rFonts w:eastAsia="仿宋_GB2312"/>
          <w:b/>
          <w:bCs w:val="0"/>
          <w:color w:val="000000"/>
        </w:rPr>
        <w:t>第四</w:t>
      </w:r>
      <w:r>
        <w:rPr>
          <w:rStyle w:val="8"/>
          <w:rFonts w:eastAsia="仿宋_GB2312"/>
          <w:b/>
          <w:color w:val="000000"/>
        </w:rPr>
        <w:t>十九</w:t>
      </w:r>
      <w:r>
        <w:rPr>
          <w:rStyle w:val="8"/>
          <w:rFonts w:eastAsia="仿宋_GB2312"/>
          <w:b/>
          <w:bCs w:val="0"/>
          <w:color w:val="000000"/>
        </w:rPr>
        <w:t>条</w:t>
      </w:r>
      <w:r>
        <w:rPr>
          <w:rStyle w:val="8"/>
          <w:rFonts w:eastAsia="仿宋_GB2312"/>
          <w:bCs w:val="0"/>
          <w:color w:val="000000"/>
        </w:rPr>
        <w:t xml:space="preserve">  </w:t>
      </w:r>
      <w:r>
        <w:rPr>
          <w:rFonts w:eastAsia="仿宋_GB2312"/>
          <w:color w:val="000000"/>
          <w:sz w:val="32"/>
          <w:szCs w:val="32"/>
        </w:rPr>
        <w:t>工程建设其他费用包括可行性研究报告编制及论证费、调查设计费、招投标费等前期费，以及建设单位管理费、工程监理费、成效监测费等管理费，按国家有关规定计取。</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按照中央和地方财政事权和支出责任划分，工程建设其他费用由中央投资和地方投资共同解决。</w:t>
      </w:r>
    </w:p>
    <w:p>
      <w:pPr>
        <w:adjustRightInd w:val="0"/>
        <w:snapToGrid w:val="0"/>
        <w:spacing w:line="596" w:lineRule="exact"/>
        <w:ind w:firstLine="643" w:firstLineChars="200"/>
        <w:rPr>
          <w:rFonts w:eastAsia="仿宋_GB2312"/>
          <w:color w:val="000000"/>
          <w:sz w:val="32"/>
          <w:szCs w:val="32"/>
        </w:rPr>
      </w:pPr>
      <w:r>
        <w:rPr>
          <w:rStyle w:val="8"/>
          <w:rFonts w:eastAsia="仿宋_GB2312"/>
          <w:b/>
          <w:bCs w:val="0"/>
          <w:color w:val="000000"/>
        </w:rPr>
        <w:t>第</w:t>
      </w:r>
      <w:r>
        <w:rPr>
          <w:rStyle w:val="8"/>
          <w:rFonts w:eastAsia="仿宋_GB2312"/>
          <w:b/>
          <w:color w:val="000000"/>
        </w:rPr>
        <w:t>五十</w:t>
      </w:r>
      <w:r>
        <w:rPr>
          <w:rStyle w:val="8"/>
          <w:rFonts w:eastAsia="仿宋_GB2312"/>
          <w:b/>
          <w:bCs w:val="0"/>
          <w:color w:val="000000"/>
        </w:rPr>
        <w:t>条</w:t>
      </w:r>
      <w:r>
        <w:rPr>
          <w:rStyle w:val="8"/>
          <w:rFonts w:eastAsia="仿宋_GB2312"/>
          <w:bCs w:val="0"/>
          <w:color w:val="000000"/>
        </w:rPr>
        <w:t xml:space="preserve">  </w:t>
      </w:r>
      <w:r>
        <w:rPr>
          <w:rFonts w:eastAsia="仿宋_GB2312"/>
          <w:color w:val="000000"/>
          <w:sz w:val="32"/>
          <w:szCs w:val="32"/>
        </w:rPr>
        <w:t>工程建设预备费是指工程建设期间因可能发生风险因素而增加的建设费用。预备费由地方投资安排。</w:t>
      </w:r>
    </w:p>
    <w:p>
      <w:pPr>
        <w:adjustRightInd w:val="0"/>
        <w:snapToGrid w:val="0"/>
        <w:spacing w:line="596" w:lineRule="exact"/>
        <w:jc w:val="center"/>
        <w:outlineLvl w:val="0"/>
        <w:rPr>
          <w:rFonts w:eastAsia="仿宋_GB2312"/>
          <w:color w:val="000000"/>
          <w:sz w:val="32"/>
          <w:szCs w:val="32"/>
        </w:rPr>
      </w:pPr>
    </w:p>
    <w:p>
      <w:pPr>
        <w:adjustRightInd w:val="0"/>
        <w:snapToGrid w:val="0"/>
        <w:spacing w:line="596" w:lineRule="exact"/>
        <w:jc w:val="center"/>
        <w:outlineLvl w:val="0"/>
        <w:rPr>
          <w:rFonts w:eastAsia="黑体"/>
          <w:color w:val="000000"/>
          <w:sz w:val="32"/>
          <w:szCs w:val="32"/>
        </w:rPr>
      </w:pPr>
      <w:bookmarkStart w:id="20" w:name="_Toc85190310"/>
      <w:r>
        <w:rPr>
          <w:rFonts w:eastAsia="黑体"/>
          <w:color w:val="000000"/>
          <w:sz w:val="32"/>
          <w:szCs w:val="32"/>
        </w:rPr>
        <w:t>第十一章  附则</w:t>
      </w:r>
      <w:bookmarkEnd w:id="20"/>
    </w:p>
    <w:p>
      <w:pPr>
        <w:adjustRightInd w:val="0"/>
        <w:snapToGrid w:val="0"/>
        <w:spacing w:line="596" w:lineRule="exact"/>
        <w:ind w:firstLine="640" w:firstLineChars="200"/>
        <w:rPr>
          <w:rStyle w:val="8"/>
          <w:rFonts w:eastAsia="仿宋_GB2312"/>
          <w:bCs w:val="0"/>
          <w:color w:val="000000"/>
        </w:rPr>
      </w:pPr>
    </w:p>
    <w:p>
      <w:pPr>
        <w:adjustRightInd w:val="0"/>
        <w:snapToGrid w:val="0"/>
        <w:spacing w:line="596" w:lineRule="exact"/>
        <w:ind w:firstLine="643" w:firstLineChars="200"/>
        <w:rPr>
          <w:rFonts w:eastAsia="仿宋_GB2312"/>
          <w:b/>
          <w:bCs/>
          <w:color w:val="000000"/>
          <w:sz w:val="32"/>
          <w:szCs w:val="32"/>
        </w:rPr>
      </w:pPr>
      <w:r>
        <w:rPr>
          <w:rStyle w:val="8"/>
          <w:rFonts w:eastAsia="仿宋_GB2312"/>
          <w:b/>
          <w:bCs w:val="0"/>
          <w:color w:val="000000"/>
        </w:rPr>
        <w:t>第</w:t>
      </w:r>
      <w:r>
        <w:rPr>
          <w:rStyle w:val="8"/>
          <w:rFonts w:eastAsia="仿宋_GB2312"/>
          <w:b/>
          <w:color w:val="000000"/>
        </w:rPr>
        <w:t>五十一</w:t>
      </w:r>
      <w:r>
        <w:rPr>
          <w:rStyle w:val="8"/>
          <w:rFonts w:eastAsia="仿宋_GB2312"/>
          <w:b/>
          <w:bCs w:val="0"/>
          <w:color w:val="000000"/>
        </w:rPr>
        <w:t>条</w:t>
      </w:r>
      <w:r>
        <w:rPr>
          <w:rStyle w:val="8"/>
          <w:rFonts w:eastAsia="仿宋_GB2312"/>
          <w:bCs w:val="0"/>
          <w:color w:val="000000"/>
        </w:rPr>
        <w:t xml:space="preserve">  </w:t>
      </w:r>
      <w:r>
        <w:rPr>
          <w:rFonts w:eastAsia="仿宋_GB2312"/>
          <w:color w:val="000000"/>
          <w:sz w:val="32"/>
          <w:szCs w:val="32"/>
        </w:rPr>
        <w:t>《估算指南》以控量为主，控价为辅。生态修复类投资估算的各项技术经济指标随社会经济发展、市场价格变化适时进行调整。</w:t>
      </w:r>
    </w:p>
    <w:p>
      <w:pPr>
        <w:adjustRightInd w:val="0"/>
        <w:snapToGrid w:val="0"/>
        <w:spacing w:line="596" w:lineRule="exact"/>
        <w:ind w:firstLine="643" w:firstLineChars="200"/>
        <w:rPr>
          <w:rFonts w:eastAsia="仿宋_GB2312"/>
          <w:color w:val="000000"/>
          <w:sz w:val="32"/>
          <w:szCs w:val="32"/>
        </w:rPr>
      </w:pPr>
      <w:r>
        <w:rPr>
          <w:rStyle w:val="8"/>
          <w:rFonts w:eastAsia="仿宋_GB2312"/>
          <w:b/>
          <w:bCs w:val="0"/>
          <w:color w:val="000000"/>
        </w:rPr>
        <w:t>第</w:t>
      </w:r>
      <w:r>
        <w:rPr>
          <w:rStyle w:val="8"/>
          <w:rFonts w:eastAsia="仿宋_GB2312"/>
          <w:b/>
          <w:color w:val="000000"/>
        </w:rPr>
        <w:t>五十二</w:t>
      </w:r>
      <w:r>
        <w:rPr>
          <w:rStyle w:val="8"/>
          <w:rFonts w:eastAsia="仿宋_GB2312"/>
          <w:b/>
          <w:bCs w:val="0"/>
          <w:color w:val="000000"/>
        </w:rPr>
        <w:t>条</w:t>
      </w:r>
      <w:r>
        <w:rPr>
          <w:rStyle w:val="8"/>
          <w:rFonts w:eastAsia="仿宋_GB2312"/>
          <w:bCs w:val="0"/>
          <w:color w:val="000000"/>
        </w:rPr>
        <w:t xml:space="preserve">  </w:t>
      </w:r>
      <w:r>
        <w:rPr>
          <w:rFonts w:eastAsia="仿宋_GB2312"/>
          <w:color w:val="000000"/>
          <w:sz w:val="32"/>
          <w:szCs w:val="32"/>
        </w:rPr>
        <w:t>《估算指南》由国家林业和草原局负责解释。</w:t>
      </w:r>
    </w:p>
    <w:p>
      <w:pPr>
        <w:adjustRightInd w:val="0"/>
        <w:snapToGrid w:val="0"/>
        <w:spacing w:line="596" w:lineRule="exact"/>
        <w:rPr>
          <w:rFonts w:eastAsia="仿宋_GB2312"/>
          <w:color w:val="000000"/>
          <w:sz w:val="32"/>
          <w:szCs w:val="32"/>
        </w:rPr>
        <w:sectPr>
          <w:pgSz w:w="11906" w:h="16838"/>
          <w:pgMar w:top="1871" w:right="1531" w:bottom="1531" w:left="1587" w:header="851" w:footer="1304"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15" w:rightChars="150"/>
      <w:jc w:val="right"/>
      <w:rPr>
        <w:color w:val="FFFFFF"/>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5</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57"/>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6</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57"/>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29</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57"/>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65</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47ADA"/>
    <w:rsid w:val="1884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
    <w:pPr>
      <w:keepNext/>
      <w:keepLines/>
      <w:spacing w:before="260" w:after="260" w:line="415" w:lineRule="auto"/>
      <w:outlineLvl w:val="1"/>
    </w:pPr>
    <w:rPr>
      <w:rFonts w:ascii="Cambria" w:hAnsi="Cambria" w:eastAsia="黑体"/>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pPr>
      <w:widowControl/>
      <w:tabs>
        <w:tab w:val="right" w:leader="dot" w:pos="8296"/>
      </w:tabs>
      <w:spacing w:line="480" w:lineRule="exact"/>
      <w:jc w:val="left"/>
    </w:pPr>
    <w:rPr>
      <w:kern w:val="0"/>
      <w:sz w:val="22"/>
    </w:rPr>
  </w:style>
  <w:style w:type="character" w:styleId="7">
    <w:name w:val="Hyperlink"/>
    <w:unhideWhenUsed/>
    <w:qFormat/>
    <w:uiPriority w:val="99"/>
    <w:rPr>
      <w:color w:val="0000FF"/>
      <w:u w:val="single"/>
    </w:rPr>
  </w:style>
  <w:style w:type="character" w:customStyle="1" w:styleId="8">
    <w:name w:val="标题 2 Char"/>
    <w:link w:val="2"/>
    <w:qFormat/>
    <w:uiPriority w:val="9"/>
    <w:rPr>
      <w:rFonts w:ascii="Cambria" w:hAnsi="Cambria"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2021-12-24T07:40:00Z</dcterms:created>
  <dc:creator>郑旋</dc:creator>
  <cp:lastModifiedBy>郑旋</cp:lastModifiedBy>
  <dcterms:modified xsi:type="dcterms:W3CDTF">2021-12-24T07:40:35Z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F5A624BAD04549DF9C87156507EBF1AD</vt:lpwstr>
  </property>
</Properties>
</file>