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4C" w:rsidRDefault="00580C4C" w:rsidP="00580C4C">
      <w:pPr>
        <w:rPr>
          <w:rFonts w:eastAsia="仿宋" w:hint="eastAsia"/>
          <w:sz w:val="32"/>
          <w:szCs w:val="32"/>
        </w:rPr>
      </w:pPr>
      <w:r>
        <w:rPr>
          <w:rFonts w:eastAsia="仿宋" w:hint="eastAsia"/>
          <w:sz w:val="32"/>
          <w:szCs w:val="32"/>
        </w:rPr>
        <w:t>附件：</w:t>
      </w:r>
    </w:p>
    <w:p w:rsidR="00580C4C" w:rsidRDefault="00580C4C" w:rsidP="00580C4C">
      <w:pPr>
        <w:rPr>
          <w:rFonts w:eastAsia="仿宋"/>
          <w:sz w:val="32"/>
          <w:szCs w:val="32"/>
        </w:rPr>
      </w:pPr>
    </w:p>
    <w:p w:rsidR="00580C4C" w:rsidRDefault="00580C4C" w:rsidP="00580C4C">
      <w:pPr>
        <w:jc w:val="center"/>
        <w:rPr>
          <w:rFonts w:eastAsia="仿宋" w:hint="eastAsia"/>
          <w:sz w:val="32"/>
          <w:szCs w:val="32"/>
        </w:rPr>
      </w:pPr>
      <w:r>
        <w:rPr>
          <w:rFonts w:eastAsia="仿宋"/>
          <w:sz w:val="32"/>
          <w:szCs w:val="32"/>
        </w:rPr>
        <w:t>京津冀及重点地区污染治理工程</w:t>
      </w:r>
      <w:r>
        <w:rPr>
          <w:rFonts w:eastAsia="仿宋"/>
          <w:sz w:val="32"/>
          <w:szCs w:val="32"/>
        </w:rPr>
        <w:t>2017</w:t>
      </w:r>
      <w:r>
        <w:rPr>
          <w:rFonts w:eastAsia="仿宋"/>
          <w:sz w:val="32"/>
          <w:szCs w:val="32"/>
        </w:rPr>
        <w:t>年中央预算内投资计划（第一批）</w:t>
      </w:r>
      <w:r>
        <w:rPr>
          <w:rFonts w:eastAsia="仿宋" w:hint="eastAsia"/>
          <w:sz w:val="32"/>
          <w:szCs w:val="32"/>
        </w:rPr>
        <w:t>拟安排项目情况表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1"/>
        <w:gridCol w:w="2782"/>
        <w:gridCol w:w="1171"/>
        <w:gridCol w:w="6198"/>
        <w:gridCol w:w="542"/>
        <w:gridCol w:w="2040"/>
        <w:gridCol w:w="784"/>
      </w:tblGrid>
      <w:tr w:rsidR="00580C4C" w:rsidTr="007B094C">
        <w:trPr>
          <w:trHeight w:val="300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71"/>
                <w:lang w:bidi="ar"/>
              </w:rPr>
              <w:t>序号</w:t>
            </w:r>
          </w:p>
        </w:tc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71"/>
                <w:lang w:bidi="ar"/>
              </w:rPr>
              <w:t>项</w:t>
            </w:r>
            <w:r>
              <w:rPr>
                <w:rStyle w:val="font91"/>
                <w:lang w:bidi="ar"/>
              </w:rPr>
              <w:t xml:space="preserve"> </w:t>
            </w:r>
            <w:r>
              <w:rPr>
                <w:rStyle w:val="font71"/>
                <w:lang w:bidi="ar"/>
              </w:rPr>
              <w:t>目</w:t>
            </w:r>
            <w:r>
              <w:rPr>
                <w:rStyle w:val="font91"/>
                <w:lang w:bidi="ar"/>
              </w:rPr>
              <w:t xml:space="preserve"> </w:t>
            </w:r>
            <w:r>
              <w:rPr>
                <w:rStyle w:val="font71"/>
                <w:lang w:bidi="ar"/>
              </w:rPr>
              <w:t>名</w:t>
            </w:r>
            <w:r>
              <w:rPr>
                <w:rStyle w:val="font91"/>
                <w:lang w:bidi="ar"/>
              </w:rPr>
              <w:t xml:space="preserve"> </w:t>
            </w:r>
            <w:r>
              <w:rPr>
                <w:rStyle w:val="font71"/>
                <w:lang w:bidi="ar"/>
              </w:rPr>
              <w:t>称</w:t>
            </w:r>
          </w:p>
        </w:tc>
        <w:tc>
          <w:tcPr>
            <w:tcW w:w="11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71"/>
                <w:lang w:bidi="ar"/>
              </w:rPr>
              <w:t>工程起止年限</w:t>
            </w:r>
          </w:p>
        </w:tc>
        <w:tc>
          <w:tcPr>
            <w:tcW w:w="6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71"/>
                <w:lang w:bidi="ar"/>
              </w:rPr>
              <w:t>主</w:t>
            </w:r>
            <w:r>
              <w:rPr>
                <w:rStyle w:val="font91"/>
                <w:lang w:bidi="ar"/>
              </w:rPr>
              <w:t xml:space="preserve"> </w:t>
            </w:r>
            <w:r>
              <w:rPr>
                <w:rStyle w:val="font71"/>
                <w:lang w:bidi="ar"/>
              </w:rPr>
              <w:t>要</w:t>
            </w:r>
            <w:r>
              <w:rPr>
                <w:rStyle w:val="font91"/>
                <w:lang w:bidi="ar"/>
              </w:rPr>
              <w:t xml:space="preserve"> </w:t>
            </w:r>
            <w:r>
              <w:rPr>
                <w:rStyle w:val="font71"/>
                <w:lang w:bidi="ar"/>
              </w:rPr>
              <w:t>建</w:t>
            </w:r>
            <w:r>
              <w:rPr>
                <w:rStyle w:val="font91"/>
                <w:lang w:bidi="ar"/>
              </w:rPr>
              <w:t xml:space="preserve"> </w:t>
            </w:r>
            <w:r>
              <w:rPr>
                <w:rStyle w:val="font71"/>
                <w:lang w:bidi="ar"/>
              </w:rPr>
              <w:t>设</w:t>
            </w:r>
            <w:r>
              <w:rPr>
                <w:rStyle w:val="font91"/>
                <w:lang w:bidi="ar"/>
              </w:rPr>
              <w:t xml:space="preserve"> </w:t>
            </w:r>
            <w:r>
              <w:rPr>
                <w:rStyle w:val="font71"/>
                <w:lang w:bidi="ar"/>
              </w:rPr>
              <w:t>内</w:t>
            </w:r>
            <w:r>
              <w:rPr>
                <w:rStyle w:val="font91"/>
                <w:lang w:bidi="ar"/>
              </w:rPr>
              <w:t xml:space="preserve"> </w:t>
            </w:r>
            <w:r>
              <w:rPr>
                <w:rStyle w:val="font71"/>
                <w:lang w:bidi="ar"/>
              </w:rPr>
              <w:t>容</w:t>
            </w:r>
          </w:p>
        </w:tc>
        <w:tc>
          <w:tcPr>
            <w:tcW w:w="3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71"/>
                <w:lang w:bidi="ar"/>
              </w:rPr>
              <w:t>总</w:t>
            </w:r>
            <w:r>
              <w:rPr>
                <w:rStyle w:val="font91"/>
                <w:lang w:bidi="ar"/>
              </w:rPr>
              <w:t xml:space="preserve"> </w:t>
            </w:r>
            <w:r>
              <w:rPr>
                <w:rStyle w:val="font71"/>
                <w:lang w:bidi="ar"/>
              </w:rPr>
              <w:t>投</w:t>
            </w:r>
            <w:r>
              <w:rPr>
                <w:rStyle w:val="font91"/>
                <w:lang w:bidi="ar"/>
              </w:rPr>
              <w:t xml:space="preserve"> </w:t>
            </w:r>
            <w:r>
              <w:rPr>
                <w:rStyle w:val="font71"/>
                <w:lang w:bidi="ar"/>
              </w:rPr>
              <w:t>资</w:t>
            </w:r>
            <w:r>
              <w:rPr>
                <w:rStyle w:val="font71"/>
                <w:rFonts w:hint="eastAsia"/>
                <w:lang w:bidi="ar"/>
              </w:rPr>
              <w:t>（万元）</w:t>
            </w:r>
          </w:p>
        </w:tc>
      </w:tr>
      <w:tr w:rsidR="00580C4C" w:rsidTr="007B094C">
        <w:trPr>
          <w:trHeight w:val="285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1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 w:bidi="ar"/>
              </w:rPr>
              <w:t>其中：中央预算内资金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71"/>
                <w:lang w:bidi="ar"/>
              </w:rPr>
              <w:t>其他</w:t>
            </w:r>
          </w:p>
        </w:tc>
      </w:tr>
      <w:tr w:rsidR="00580C4C" w:rsidTr="007B094C">
        <w:trPr>
          <w:trHeight w:val="39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rStyle w:val="font31"/>
                <w:rFonts w:hint="default"/>
                <w:lang w:bidi="ar"/>
              </w:rPr>
              <w:t>一</w:t>
            </w:r>
            <w:proofErr w:type="gramEnd"/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长江经济带水污染治理（2个）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4C" w:rsidRDefault="00580C4C" w:rsidP="007B094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4C" w:rsidRDefault="00580C4C" w:rsidP="007B094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4C" w:rsidRDefault="00580C4C" w:rsidP="007B09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4C" w:rsidRDefault="00580C4C" w:rsidP="007B09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4C" w:rsidRDefault="00580C4C" w:rsidP="007B094C">
            <w:pPr>
              <w:rPr>
                <w:color w:val="000000"/>
                <w:sz w:val="18"/>
                <w:szCs w:val="18"/>
              </w:rPr>
            </w:pPr>
          </w:p>
        </w:tc>
      </w:tr>
      <w:tr w:rsidR="00580C4C" w:rsidTr="007B094C">
        <w:trPr>
          <w:trHeight w:val="236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lang w:bidi="ar"/>
              </w:rPr>
              <w:t>岳阳绿色化工产业园水污染治理项目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-20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hint="default"/>
                <w:lang w:bidi="ar"/>
              </w:rPr>
              <w:t>、截污管网及配套设施建设。在园区新增规划</w:t>
            </w:r>
            <w:r>
              <w:rPr>
                <w:rStyle w:val="font91"/>
                <w:lang w:bidi="ar"/>
              </w:rPr>
              <w:t>5.01</w:t>
            </w:r>
            <w:r>
              <w:rPr>
                <w:rStyle w:val="font31"/>
                <w:rFonts w:hint="default"/>
                <w:lang w:bidi="ar"/>
              </w:rPr>
              <w:t>平方公里范围内，按照雨污分离要求，新建雨水管道</w:t>
            </w:r>
            <w:r>
              <w:rPr>
                <w:rStyle w:val="font91"/>
                <w:lang w:bidi="ar"/>
              </w:rPr>
              <w:t>24.6km</w:t>
            </w:r>
            <w:r>
              <w:rPr>
                <w:rStyle w:val="font31"/>
                <w:rFonts w:hint="default"/>
                <w:lang w:bidi="ar"/>
              </w:rPr>
              <w:t>、污水管道</w:t>
            </w:r>
            <w:r>
              <w:rPr>
                <w:rStyle w:val="font91"/>
                <w:lang w:bidi="ar"/>
              </w:rPr>
              <w:t>28.8km</w:t>
            </w:r>
            <w:r>
              <w:rPr>
                <w:rStyle w:val="font31"/>
                <w:rFonts w:hint="default"/>
                <w:lang w:bidi="ar"/>
              </w:rPr>
              <w:t>，配套建设污水提升泵站</w:t>
            </w:r>
            <w:r>
              <w:rPr>
                <w:rStyle w:val="font91"/>
                <w:lang w:bidi="ar"/>
              </w:rPr>
              <w:t>1</w:t>
            </w:r>
            <w:r>
              <w:rPr>
                <w:rStyle w:val="font31"/>
                <w:rFonts w:hint="default"/>
                <w:lang w:bidi="ar"/>
              </w:rPr>
              <w:t>座，设计规模</w:t>
            </w:r>
            <w:r>
              <w:rPr>
                <w:rStyle w:val="font91"/>
                <w:lang w:bidi="ar"/>
              </w:rPr>
              <w:t>5000m3/d</w:t>
            </w:r>
            <w:r>
              <w:rPr>
                <w:rStyle w:val="font31"/>
                <w:rFonts w:hint="default"/>
                <w:lang w:bidi="ar"/>
              </w:rPr>
              <w:t>。2、</w:t>
            </w:r>
            <w:r>
              <w:rPr>
                <w:rStyle w:val="font31"/>
                <w:lang w:bidi="ar"/>
              </w:rPr>
              <w:t>2万m3污水事故应急池建设。2</w:t>
            </w:r>
            <w:r>
              <w:rPr>
                <w:rStyle w:val="font31"/>
                <w:rFonts w:hint="default"/>
                <w:lang w:bidi="ar"/>
              </w:rPr>
              <w:t>、污水在线监测系统建设。占地</w:t>
            </w:r>
            <w:r>
              <w:rPr>
                <w:rStyle w:val="font91"/>
                <w:lang w:bidi="ar"/>
              </w:rPr>
              <w:t>1200m</w:t>
            </w:r>
            <w:r>
              <w:rPr>
                <w:rStyle w:val="font91"/>
                <w:vertAlign w:val="superscript"/>
                <w:lang w:bidi="ar"/>
              </w:rPr>
              <w:t>2</w:t>
            </w:r>
            <w:r>
              <w:rPr>
                <w:rStyle w:val="font31"/>
                <w:rFonts w:hint="default"/>
                <w:lang w:bidi="ar"/>
              </w:rPr>
              <w:t>，建设污水监控中心，配置计算机、通信网络、监控设备、计控设备等，实现对园区所有排污企业排放污水的实时监控，同时兼顾应急救援、节能监测等功能。3、</w:t>
            </w:r>
            <w:r>
              <w:rPr>
                <w:rStyle w:val="font31"/>
                <w:lang w:bidi="ar"/>
              </w:rPr>
              <w:t>污水厂提</w:t>
            </w:r>
            <w:proofErr w:type="gramStart"/>
            <w:r>
              <w:rPr>
                <w:rStyle w:val="font31"/>
                <w:lang w:bidi="ar"/>
              </w:rPr>
              <w:t>质改造</w:t>
            </w:r>
            <w:proofErr w:type="gramEnd"/>
            <w:r>
              <w:rPr>
                <w:rStyle w:val="font31"/>
                <w:lang w:bidi="ar"/>
              </w:rPr>
              <w:t>工程。该项目主要对园区的4座污水处理厂实施提质改造，将现有的污水排放标准《污水综合排放标准》(GB8978-1996)表 4 一级标准提升为《城镇污水处理厂污染物排放标准》（GB18918-2002）中的一级A标准。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18240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15540</w:t>
            </w:r>
          </w:p>
        </w:tc>
      </w:tr>
      <w:tr w:rsidR="00580C4C" w:rsidTr="007B094C">
        <w:trPr>
          <w:trHeight w:val="189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lang w:bidi="ar"/>
              </w:rPr>
              <w:t>长江经济带临湘工业园区水污染治理工程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2016-2018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Style w:val="font31"/>
                <w:rFonts w:hint="default"/>
                <w:lang w:bidi="ar"/>
              </w:rPr>
              <w:t>、临湘工业园长江排污口扩建及污水处理升级改造，改造部分近阶段化工废水规模按</w:t>
            </w:r>
            <w:r>
              <w:rPr>
                <w:rStyle w:val="font91"/>
                <w:lang w:bidi="ar"/>
              </w:rPr>
              <w:t xml:space="preserve">4000m3/d </w:t>
            </w:r>
            <w:r>
              <w:rPr>
                <w:rStyle w:val="font31"/>
                <w:rFonts w:hint="default"/>
                <w:lang w:bidi="ar"/>
              </w:rPr>
              <w:t>实施，含重金属废水按</w:t>
            </w:r>
            <w:r>
              <w:rPr>
                <w:rStyle w:val="font91"/>
                <w:lang w:bidi="ar"/>
              </w:rPr>
              <w:t xml:space="preserve">2000m3/d </w:t>
            </w:r>
            <w:r>
              <w:rPr>
                <w:rStyle w:val="font31"/>
                <w:rFonts w:hint="default"/>
                <w:lang w:bidi="ar"/>
              </w:rPr>
              <w:t>进行规划。</w:t>
            </w:r>
            <w:r>
              <w:rPr>
                <w:rStyle w:val="font91"/>
                <w:lang w:bidi="ar"/>
              </w:rPr>
              <w:t>2</w:t>
            </w:r>
            <w:r>
              <w:rPr>
                <w:rStyle w:val="font31"/>
                <w:rFonts w:hint="default"/>
                <w:lang w:bidi="ar"/>
              </w:rPr>
              <w:t>、园区</w:t>
            </w:r>
            <w:r>
              <w:rPr>
                <w:rStyle w:val="font91"/>
                <w:lang w:bidi="ar"/>
              </w:rPr>
              <w:t>“</w:t>
            </w:r>
            <w:proofErr w:type="gramStart"/>
            <w:r>
              <w:rPr>
                <w:rStyle w:val="font31"/>
                <w:rFonts w:hint="default"/>
                <w:lang w:bidi="ar"/>
              </w:rPr>
              <w:t>一</w:t>
            </w:r>
            <w:proofErr w:type="gramEnd"/>
            <w:r>
              <w:rPr>
                <w:rStyle w:val="font31"/>
                <w:rFonts w:hint="default"/>
                <w:lang w:bidi="ar"/>
              </w:rPr>
              <w:t>企</w:t>
            </w:r>
            <w:proofErr w:type="gramStart"/>
            <w:r>
              <w:rPr>
                <w:rStyle w:val="font31"/>
                <w:rFonts w:hint="default"/>
                <w:lang w:bidi="ar"/>
              </w:rPr>
              <w:t>一</w:t>
            </w:r>
            <w:proofErr w:type="gramEnd"/>
            <w:r>
              <w:rPr>
                <w:rStyle w:val="font31"/>
                <w:rFonts w:hint="default"/>
                <w:lang w:bidi="ar"/>
              </w:rPr>
              <w:t>管</w:t>
            </w:r>
            <w:r>
              <w:rPr>
                <w:rStyle w:val="font91"/>
                <w:lang w:bidi="ar"/>
              </w:rPr>
              <w:t>”</w:t>
            </w:r>
            <w:r>
              <w:rPr>
                <w:rStyle w:val="font31"/>
                <w:rFonts w:hint="default"/>
                <w:lang w:bidi="ar"/>
              </w:rPr>
              <w:t>工程和在线监控设施。</w:t>
            </w:r>
            <w:r>
              <w:rPr>
                <w:rStyle w:val="font31"/>
                <w:lang w:bidi="ar"/>
              </w:rPr>
              <w:t>安装改造DN160*4.5mm钢塑复合管道456000米；安装DN80钢塑复合管道79800米，安装DN108*5mm无缝钢管110200米,合计改造排水管网646000米及“</w:t>
            </w:r>
            <w:proofErr w:type="gramStart"/>
            <w:r>
              <w:rPr>
                <w:rStyle w:val="font31"/>
                <w:lang w:bidi="ar"/>
              </w:rPr>
              <w:t>一</w:t>
            </w:r>
            <w:proofErr w:type="gramEnd"/>
            <w:r>
              <w:rPr>
                <w:rStyle w:val="font31"/>
                <w:lang w:bidi="ar"/>
              </w:rPr>
              <w:t>企一控”的在线监控平台。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243</w:t>
            </w:r>
            <w:r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3000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21312</w:t>
            </w:r>
          </w:p>
        </w:tc>
      </w:tr>
      <w:tr w:rsidR="00580C4C" w:rsidTr="007B094C">
        <w:trPr>
          <w:trHeight w:val="39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lang w:bidi="ar"/>
              </w:rPr>
              <w:lastRenderedPageBreak/>
              <w:t>二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lang w:bidi="ar"/>
              </w:rPr>
              <w:t>国家生态文明试验区建设（</w:t>
            </w:r>
            <w:r>
              <w:rPr>
                <w:rStyle w:val="font91"/>
                <w:rFonts w:hint="eastAsia"/>
                <w:lang w:bidi="ar"/>
              </w:rPr>
              <w:t>1</w:t>
            </w:r>
            <w:r>
              <w:rPr>
                <w:rStyle w:val="font31"/>
                <w:rFonts w:hint="default"/>
                <w:lang w:bidi="ar"/>
              </w:rPr>
              <w:t>个）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4C" w:rsidRDefault="00580C4C" w:rsidP="007B094C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4C" w:rsidRDefault="00580C4C" w:rsidP="007B094C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4C" w:rsidRDefault="00580C4C" w:rsidP="007B09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4C" w:rsidRDefault="00580C4C" w:rsidP="007B094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C4C" w:rsidRDefault="00580C4C" w:rsidP="007B094C">
            <w:pPr>
              <w:rPr>
                <w:color w:val="000000"/>
                <w:sz w:val="18"/>
                <w:szCs w:val="18"/>
              </w:rPr>
            </w:pPr>
          </w:p>
        </w:tc>
      </w:tr>
      <w:tr w:rsidR="00580C4C" w:rsidTr="007B094C">
        <w:trPr>
          <w:trHeight w:val="114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31"/>
                <w:rFonts w:hint="default"/>
                <w:lang w:bidi="ar"/>
              </w:rPr>
              <w:t>张家界市桑植县</w:t>
            </w:r>
            <w:proofErr w:type="gramStart"/>
            <w:r>
              <w:rPr>
                <w:rStyle w:val="font31"/>
                <w:rFonts w:hint="default"/>
                <w:lang w:bidi="ar"/>
              </w:rPr>
              <w:t>酉</w:t>
            </w:r>
            <w:proofErr w:type="gramEnd"/>
            <w:r>
              <w:rPr>
                <w:rStyle w:val="font31"/>
                <w:rFonts w:hint="default"/>
                <w:lang w:bidi="ar"/>
              </w:rPr>
              <w:t>水、澧水流域环境整治项目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2017-2019</w:t>
            </w:r>
          </w:p>
        </w:tc>
        <w:tc>
          <w:tcPr>
            <w:tcW w:w="6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left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Style w:val="font31"/>
                <w:lang w:bidi="ar"/>
              </w:rPr>
              <w:t>对</w:t>
            </w:r>
            <w:proofErr w:type="gramStart"/>
            <w:r>
              <w:rPr>
                <w:rStyle w:val="font31"/>
                <w:lang w:bidi="ar"/>
              </w:rPr>
              <w:t>酉</w:t>
            </w:r>
            <w:proofErr w:type="gramEnd"/>
            <w:r>
              <w:rPr>
                <w:rStyle w:val="font31"/>
                <w:lang w:bidi="ar"/>
              </w:rPr>
              <w:t>水、澧水流域的刘家坪乡、</w:t>
            </w:r>
            <w:proofErr w:type="gramStart"/>
            <w:r>
              <w:rPr>
                <w:rStyle w:val="font31"/>
                <w:lang w:bidi="ar"/>
              </w:rPr>
              <w:t>瑞塔铺</w:t>
            </w:r>
            <w:proofErr w:type="gramEnd"/>
            <w:r>
              <w:rPr>
                <w:rStyle w:val="font31"/>
                <w:lang w:bidi="ar"/>
              </w:rPr>
              <w:t>镇、洪家关乡、利福塔镇、</w:t>
            </w:r>
            <w:proofErr w:type="gramStart"/>
            <w:r>
              <w:rPr>
                <w:rStyle w:val="font31"/>
                <w:lang w:bidi="ar"/>
              </w:rPr>
              <w:t>澧</w:t>
            </w:r>
            <w:proofErr w:type="gramEnd"/>
            <w:r>
              <w:rPr>
                <w:rStyle w:val="font31"/>
                <w:lang w:bidi="ar"/>
              </w:rPr>
              <w:t>源镇的环境进行综合治理，封堵</w:t>
            </w:r>
            <w:proofErr w:type="gramStart"/>
            <w:r>
              <w:rPr>
                <w:rStyle w:val="font31"/>
                <w:lang w:bidi="ar"/>
              </w:rPr>
              <w:t>整治两岸</w:t>
            </w:r>
            <w:proofErr w:type="gramEnd"/>
            <w:r>
              <w:rPr>
                <w:rStyle w:val="font31"/>
                <w:lang w:bidi="ar"/>
              </w:rPr>
              <w:t>排污口，铺设污水主干管52km、截污次干管61km、污水收集支管64km；铺设雨水收集主干管46km、雨水次干管57km、雨水收集支管63km；新建压缩垃圾站5座，垃圾收集池215个。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32000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2700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C4C" w:rsidRDefault="00580C4C" w:rsidP="007B094C">
            <w:pPr>
              <w:widowControl/>
              <w:jc w:val="center"/>
              <w:textAlignment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bidi="ar"/>
              </w:rPr>
              <w:t>29300</w:t>
            </w:r>
          </w:p>
        </w:tc>
      </w:tr>
    </w:tbl>
    <w:p w:rsidR="00580C4C" w:rsidRDefault="00580C4C" w:rsidP="00580C4C">
      <w:pPr>
        <w:spacing w:line="580" w:lineRule="exact"/>
        <w:rPr>
          <w:rFonts w:eastAsia="仿宋_GB2312" w:hint="eastAsia"/>
          <w:sz w:val="32"/>
          <w:szCs w:val="32"/>
        </w:rPr>
      </w:pPr>
    </w:p>
    <w:p w:rsidR="00267A8B" w:rsidRDefault="00580C4C">
      <w:bookmarkStart w:id="0" w:name="_GoBack"/>
      <w:bookmarkEnd w:id="0"/>
    </w:p>
    <w:sectPr w:rsidR="00267A8B">
      <w:pgSz w:w="16838" w:h="11906" w:orient="landscape"/>
      <w:pgMar w:top="1803" w:right="1440" w:bottom="1803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4C"/>
    <w:rsid w:val="00580C4C"/>
    <w:rsid w:val="009E5AA4"/>
    <w:rsid w:val="00CA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580C4C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0"/>
    <w:qFormat/>
    <w:rsid w:val="00580C4C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0"/>
    <w:rsid w:val="00580C4C"/>
    <w:rPr>
      <w:rFonts w:ascii="黑体" w:eastAsia="黑体" w:hAnsi="宋体" w:cs="黑体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qFormat/>
    <w:rsid w:val="00580C4C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0"/>
    <w:qFormat/>
    <w:rsid w:val="00580C4C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71">
    <w:name w:val="font71"/>
    <w:basedOn w:val="a0"/>
    <w:rsid w:val="00580C4C"/>
    <w:rPr>
      <w:rFonts w:ascii="黑体" w:eastAsia="黑体" w:hAnsi="宋体" w:cs="黑体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813</Characters>
  <Application>Microsoft Office Word</Application>
  <DocSecurity>0</DocSecurity>
  <Lines>6</Lines>
  <Paragraphs>1</Paragraphs>
  <ScaleCrop>false</ScaleCrop>
  <Company>china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2017-05-31T06:52:00Z</dcterms:created>
  <dcterms:modified xsi:type="dcterms:W3CDTF">2017-05-31T06:52:00Z</dcterms:modified>
</cp:coreProperties>
</file>