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606" w:lineRule="exact"/>
        <w:ind w:left="0" w:leftChars="0"/>
        <w:jc w:val="center"/>
        <w:textAlignment w:val="auto"/>
        <w:outlineLvl w:val="9"/>
        <w:rPr>
          <w:rFonts w:hint="default" w:ascii="Times New Roman" w:hAnsi="Times New Roman" w:eastAsia="方正小标宋简体" w:cs="Times New Roman"/>
          <w:color w:val="auto"/>
          <w:w w:val="100"/>
          <w:sz w:val="40"/>
          <w:szCs w:val="40"/>
        </w:rPr>
      </w:pPr>
      <w:bookmarkStart w:id="0" w:name="_GoBack"/>
      <w:r>
        <w:rPr>
          <w:rFonts w:hint="default" w:ascii="Times New Roman" w:hAnsi="Times New Roman" w:eastAsia="方正小标宋简体" w:cs="Times New Roman"/>
          <w:color w:val="auto"/>
          <w:w w:val="100"/>
          <w:sz w:val="40"/>
          <w:szCs w:val="40"/>
          <w:lang w:val="en-US" w:eastAsia="zh-CN"/>
        </w:rPr>
        <w:t>2022年</w:t>
      </w:r>
      <w:r>
        <w:rPr>
          <w:rFonts w:hint="eastAsia" w:ascii="方正小标宋简体" w:eastAsia="方正小标宋简体"/>
          <w:color w:val="auto"/>
          <w:w w:val="99"/>
          <w:sz w:val="40"/>
          <w:szCs w:val="40"/>
        </w:rPr>
        <w:t>湖南省</w:t>
      </w:r>
      <w:r>
        <w:rPr>
          <w:rFonts w:hint="default" w:ascii="Times New Roman" w:hAnsi="Times New Roman" w:eastAsia="方正小标宋简体" w:cs="Times New Roman"/>
          <w:color w:val="auto"/>
          <w:w w:val="100"/>
          <w:sz w:val="40"/>
          <w:szCs w:val="40"/>
        </w:rPr>
        <w:t>重大区域发展战略建设</w:t>
      </w:r>
    </w:p>
    <w:p>
      <w:pPr>
        <w:keepNext w:val="0"/>
        <w:keepLines w:val="0"/>
        <w:pageBreakBefore w:val="0"/>
        <w:widowControl w:val="0"/>
        <w:kinsoku/>
        <w:wordWrap/>
        <w:overflowPunct/>
        <w:topLinePunct w:val="0"/>
        <w:autoSpaceDE/>
        <w:autoSpaceDN/>
        <w:bidi w:val="0"/>
        <w:adjustRightInd w:val="0"/>
        <w:snapToGrid/>
        <w:spacing w:line="606" w:lineRule="exact"/>
        <w:ind w:left="0" w:leftChars="0"/>
        <w:jc w:val="center"/>
        <w:textAlignment w:val="auto"/>
        <w:outlineLvl w:val="9"/>
        <w:rPr>
          <w:rFonts w:hint="default" w:ascii="Times New Roman" w:hAnsi="Times New Roman" w:eastAsia="方正小标宋简体" w:cs="Times New Roman"/>
          <w:color w:val="auto"/>
          <w:w w:val="100"/>
          <w:sz w:val="40"/>
          <w:szCs w:val="40"/>
        </w:rPr>
      </w:pPr>
      <w:r>
        <w:rPr>
          <w:rFonts w:hint="default" w:ascii="Times New Roman" w:hAnsi="Times New Roman" w:eastAsia="方正小标宋简体" w:cs="Times New Roman"/>
          <w:color w:val="auto"/>
          <w:w w:val="100"/>
          <w:sz w:val="40"/>
          <w:szCs w:val="40"/>
        </w:rPr>
        <w:t>（长江经济带绿色发展方向）中央预算内投资</w:t>
      </w:r>
    </w:p>
    <w:p>
      <w:pPr>
        <w:spacing w:line="600" w:lineRule="exact"/>
        <w:jc w:val="center"/>
        <w:rPr>
          <w:rFonts w:hint="eastAsia" w:ascii="方正小标宋简体" w:eastAsia="方正小标宋简体"/>
          <w:color w:val="auto"/>
          <w:w w:val="99"/>
          <w:sz w:val="40"/>
          <w:szCs w:val="40"/>
        </w:rPr>
      </w:pPr>
      <w:r>
        <w:rPr>
          <w:rFonts w:hint="default" w:ascii="Times New Roman" w:hAnsi="Times New Roman" w:eastAsia="方正小标宋简体" w:cs="Times New Roman"/>
          <w:color w:val="auto"/>
          <w:w w:val="100"/>
          <w:sz w:val="40"/>
          <w:szCs w:val="40"/>
        </w:rPr>
        <w:t>计划</w:t>
      </w:r>
      <w:r>
        <w:rPr>
          <w:rFonts w:hint="eastAsia" w:ascii="方正小标宋简体" w:eastAsia="方正小标宋简体"/>
          <w:color w:val="auto"/>
          <w:w w:val="99"/>
          <w:sz w:val="40"/>
          <w:szCs w:val="40"/>
        </w:rPr>
        <w:t>拟申报项目</w:t>
      </w:r>
    </w:p>
    <w:bookmarkEnd w:id="0"/>
    <w:p>
      <w:pPr>
        <w:spacing w:line="600" w:lineRule="exact"/>
        <w:jc w:val="center"/>
        <w:rPr>
          <w:rFonts w:ascii="黑体" w:hAnsi="黑体" w:eastAsia="黑体"/>
          <w:color w:val="auto"/>
          <w:sz w:val="44"/>
          <w:szCs w:val="44"/>
        </w:rPr>
      </w:pPr>
    </w:p>
    <w:p>
      <w:pPr>
        <w:spacing w:line="600" w:lineRule="exact"/>
        <w:rPr>
          <w:rFonts w:ascii="黑体" w:hAnsi="黑体" w:eastAsia="黑体"/>
          <w:color w:val="auto"/>
          <w:sz w:val="32"/>
          <w:szCs w:val="32"/>
        </w:rPr>
      </w:pPr>
      <w:r>
        <w:rPr>
          <w:rFonts w:hint="eastAsia" w:ascii="黑体" w:hAnsi="黑体" w:eastAsia="黑体"/>
          <w:color w:val="auto"/>
          <w:sz w:val="32"/>
          <w:szCs w:val="32"/>
        </w:rPr>
        <w:t>一、生态环境突出问题整改项目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1.永州市湘江西路调蓄设施建设工程</w:t>
      </w:r>
    </w:p>
    <w:p>
      <w:pPr>
        <w:spacing w:line="600" w:lineRule="exact"/>
        <w:rPr>
          <w:rFonts w:ascii="黑体" w:hAnsi="黑体" w:eastAsia="黑体"/>
          <w:color w:val="auto"/>
          <w:sz w:val="32"/>
          <w:szCs w:val="32"/>
        </w:rPr>
      </w:pPr>
      <w:r>
        <w:rPr>
          <w:rFonts w:hint="eastAsia" w:ascii="黑体" w:hAnsi="黑体" w:eastAsia="黑体"/>
          <w:color w:val="auto"/>
          <w:sz w:val="32"/>
          <w:szCs w:val="32"/>
        </w:rPr>
        <w:t>二、尾矿库治理项目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1.</w:t>
      </w:r>
      <w:r>
        <w:rPr>
          <w:rFonts w:hint="eastAsia"/>
          <w:color w:val="auto"/>
        </w:rPr>
        <w:t xml:space="preserve"> </w:t>
      </w:r>
      <w:r>
        <w:rPr>
          <w:rFonts w:hint="eastAsia" w:ascii="仿宋_GB2312" w:eastAsia="仿宋_GB2312"/>
          <w:color w:val="auto"/>
          <w:sz w:val="32"/>
          <w:szCs w:val="32"/>
        </w:rPr>
        <w:t>辰溪县张家湾钒矿区新宏大尾矿库等污染综合治理和闭库工程</w:t>
      </w:r>
    </w:p>
    <w:p>
      <w:pPr>
        <w:spacing w:line="600" w:lineRule="exact"/>
        <w:rPr>
          <w:rFonts w:hint="eastAsia" w:ascii="仿宋_GB2312" w:eastAsia="仿宋_GB2312"/>
          <w:color w:val="auto"/>
          <w:sz w:val="32"/>
          <w:szCs w:val="32"/>
        </w:rPr>
      </w:pPr>
      <w:r>
        <w:rPr>
          <w:rFonts w:hint="eastAsia" w:ascii="仿宋_GB2312" w:eastAsia="仿宋_GB2312"/>
          <w:color w:val="auto"/>
          <w:sz w:val="32"/>
          <w:szCs w:val="32"/>
        </w:rPr>
        <w:t>2.溆浦县锰业总公司电解锰厂尾矿库（溆浦县勤一矿业尾矿库）闭库工程</w:t>
      </w:r>
    </w:p>
    <w:p>
      <w:pPr>
        <w:spacing w:line="600" w:lineRule="exact"/>
        <w:rPr>
          <w:rFonts w:hint="eastAsia"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凤凰县鑫国华矿业有限公司清水尾矿库闭库工程</w:t>
      </w:r>
    </w:p>
    <w:p>
      <w:pPr>
        <w:spacing w:line="600" w:lineRule="exact"/>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.溆浦县华能矿业有限公司曾家溪锑矿尾矿库闭库工程</w:t>
      </w:r>
    </w:p>
    <w:p>
      <w:pPr>
        <w:spacing w:line="600" w:lineRule="exact"/>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.北湖区华塘金裕选厂尾矿库闭库治理项目</w:t>
      </w:r>
    </w:p>
    <w:p>
      <w:pPr>
        <w:spacing w:line="600" w:lineRule="exact"/>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.洪江市德坤钒业股份有限公司黔城百丈钒厂尾矿库清库工程</w:t>
      </w:r>
    </w:p>
    <w:p>
      <w:pPr>
        <w:spacing w:line="600" w:lineRule="exact"/>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.花垣县尾矿库安全环境整治和生态修复项目</w:t>
      </w:r>
    </w:p>
    <w:p>
      <w:pPr>
        <w:spacing w:line="600" w:lineRule="exact"/>
        <w:rPr>
          <w:rFonts w:ascii="仿宋_GB2312" w:eastAsia="仿宋_GB2312"/>
          <w:color w:val="auto"/>
          <w:sz w:val="32"/>
          <w:szCs w:val="32"/>
        </w:rPr>
      </w:pPr>
      <w:r>
        <w:rPr>
          <w:rFonts w:hint="eastAsia" w:ascii="黑体" w:hAnsi="黑体" w:eastAsia="黑体" w:cs="宋体"/>
          <w:color w:val="auto"/>
          <w:sz w:val="32"/>
          <w:szCs w:val="32"/>
        </w:rPr>
        <w:t>三、湿地保护修复项目</w:t>
      </w:r>
      <w:r>
        <w:rPr>
          <w:rFonts w:hint="eastAsia" w:ascii="黑体" w:hAnsi="黑体" w:eastAsia="黑体" w:cs="宋体"/>
          <w:color w:val="auto"/>
          <w:sz w:val="32"/>
          <w:szCs w:val="32"/>
        </w:rPr>
        <w:tab/>
      </w:r>
      <w:r>
        <w:rPr>
          <w:rFonts w:hint="eastAsia" w:ascii="黑体" w:hAnsi="黑体" w:eastAsia="黑体" w:cs="宋体"/>
          <w:color w:val="auto"/>
          <w:sz w:val="32"/>
          <w:szCs w:val="32"/>
        </w:rPr>
        <w:tab/>
      </w:r>
      <w:r>
        <w:rPr>
          <w:rFonts w:hint="eastAsia" w:ascii="黑体" w:hAnsi="黑体" w:eastAsia="黑体" w:cs="宋体"/>
          <w:color w:val="auto"/>
          <w:sz w:val="32"/>
          <w:szCs w:val="32"/>
        </w:rPr>
        <w:tab/>
      </w:r>
    </w:p>
    <w:p>
      <w:pPr>
        <w:spacing w:line="600" w:lineRule="exact"/>
        <w:rPr>
          <w:rFonts w:ascii="仿宋_GB2312" w:eastAsia="仿宋_GB2312"/>
          <w:color w:val="auto"/>
          <w:sz w:val="32"/>
          <w:szCs w:val="32"/>
        </w:rPr>
      </w:pPr>
      <w:r>
        <w:rPr>
          <w:rFonts w:hint="eastAsia" w:ascii="仿宋_GB2312" w:eastAsia="仿宋_GB2312"/>
          <w:color w:val="auto"/>
          <w:sz w:val="32"/>
          <w:szCs w:val="32"/>
        </w:rPr>
        <w:t>1.湖南衡山萱洲国家湿地公园湿地保护与修复项目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2.湖南邵阳天子湖国家湿地公园湿地保护与修复（一期）项目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3.湖南隆回魏源湖国家湿地公园湿地保护和修复工程项目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4.洞口县平溪江国家湿地公园长江经济带湿地保护与修复项目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5.湖南汨罗江国家湿地公园河道生态修复工程建设项目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6.湖南汉寿息风湖国家湿地公园湿地保护与恢复项目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7.湖南桃源沅水国家湿地公园生态环境保护与修复工程</w:t>
      </w:r>
    </w:p>
    <w:p>
      <w:pPr>
        <w:spacing w:line="600" w:lineRule="exact"/>
        <w:rPr>
          <w:rFonts w:ascii="仿宋_GB2312" w:eastAsia="仿宋_GB2312"/>
          <w:color w:val="auto"/>
          <w:sz w:val="32"/>
          <w:szCs w:val="32"/>
        </w:rPr>
      </w:pPr>
      <w:r>
        <w:rPr>
          <w:rFonts w:hint="eastAsia" w:ascii="仿宋_GB2312" w:eastAsia="仿宋_GB2312"/>
          <w:color w:val="auto"/>
          <w:sz w:val="32"/>
          <w:szCs w:val="32"/>
        </w:rPr>
        <w:t>8.湖南桃江羞女湖国家湿地公园湿地保护和修复项目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9.湖南琼湖国家湿地公园湿地保护修复项目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10.湖南南洲国家湿地公园湿地保护和修复项目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11.湖南嘉禾钟水河国家湿地公园湿地保护和修复项目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12.桂阳舂陵国家湿地公园河道生态修复工程</w:t>
      </w:r>
    </w:p>
    <w:p>
      <w:pPr>
        <w:spacing w:line="600" w:lineRule="exact"/>
        <w:rPr>
          <w:rFonts w:ascii="仿宋_GB2312" w:eastAsia="仿宋_GB2312"/>
          <w:color w:val="auto"/>
          <w:sz w:val="32"/>
          <w:szCs w:val="32"/>
        </w:rPr>
      </w:pPr>
      <w:r>
        <w:rPr>
          <w:rFonts w:hint="eastAsia" w:ascii="仿宋_GB2312" w:eastAsia="仿宋_GB2312"/>
          <w:color w:val="auto"/>
          <w:sz w:val="32"/>
          <w:szCs w:val="32"/>
        </w:rPr>
        <w:t>13.湖南安仁永乐江国家湿地公园进行湿地功能提升和生态环境保护修复</w:t>
      </w:r>
    </w:p>
    <w:p>
      <w:pPr>
        <w:spacing w:line="600" w:lineRule="exact"/>
        <w:rPr>
          <w:rFonts w:ascii="仿宋_GB2312" w:eastAsia="仿宋_GB2312"/>
          <w:color w:val="auto"/>
          <w:sz w:val="32"/>
          <w:szCs w:val="32"/>
        </w:rPr>
      </w:pPr>
      <w:r>
        <w:rPr>
          <w:rFonts w:hint="eastAsia" w:ascii="仿宋_GB2312" w:eastAsia="仿宋_GB2312"/>
          <w:color w:val="auto"/>
          <w:sz w:val="32"/>
          <w:szCs w:val="32"/>
        </w:rPr>
        <w:t>14.湖南中方㵲水国家湿地公园生态环境保护修复项目</w:t>
      </w:r>
    </w:p>
    <w:p>
      <w:pPr>
        <w:spacing w:line="600" w:lineRule="exac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15.湖南会同渠水国家湿地公园湿地保护与恢复工程建设项目</w:t>
      </w:r>
    </w:p>
    <w:p>
      <w:pPr>
        <w:spacing w:line="600" w:lineRule="exact"/>
        <w:rPr>
          <w:rFonts w:ascii="仿宋_GB2312" w:eastAsia="仿宋_GB2312"/>
          <w:color w:val="auto"/>
          <w:sz w:val="32"/>
          <w:szCs w:val="32"/>
        </w:rPr>
      </w:pPr>
      <w:r>
        <w:rPr>
          <w:rFonts w:hint="eastAsia" w:ascii="黑体" w:hAnsi="黑体" w:eastAsia="黑体" w:cs="宋体"/>
          <w:color w:val="auto"/>
          <w:sz w:val="32"/>
          <w:szCs w:val="32"/>
          <w:lang w:eastAsia="zh-CN"/>
        </w:rPr>
        <w:t>四</w:t>
      </w:r>
      <w:r>
        <w:rPr>
          <w:rFonts w:hint="eastAsia" w:ascii="黑体" w:hAnsi="黑体" w:eastAsia="黑体" w:cs="宋体"/>
          <w:color w:val="auto"/>
          <w:sz w:val="32"/>
          <w:szCs w:val="32"/>
        </w:rPr>
        <w:t>、生态环境系统整治项目</w:t>
      </w:r>
      <w:r>
        <w:rPr>
          <w:rFonts w:hint="eastAsia" w:ascii="黑体" w:hAnsi="黑体" w:eastAsia="黑体" w:cs="宋体"/>
          <w:color w:val="auto"/>
          <w:sz w:val="32"/>
          <w:szCs w:val="32"/>
        </w:rPr>
        <w:tab/>
      </w:r>
      <w:r>
        <w:rPr>
          <w:rFonts w:hint="eastAsia" w:ascii="黑体" w:hAnsi="黑体" w:eastAsia="黑体" w:cs="宋体"/>
          <w:color w:val="auto"/>
          <w:sz w:val="32"/>
          <w:szCs w:val="32"/>
        </w:rPr>
        <w:tab/>
      </w:r>
      <w:r>
        <w:rPr>
          <w:rFonts w:hint="eastAsia" w:ascii="黑体" w:hAnsi="黑体" w:eastAsia="黑体" w:cs="宋体"/>
          <w:color w:val="auto"/>
          <w:sz w:val="32"/>
          <w:szCs w:val="32"/>
        </w:rPr>
        <w:tab/>
      </w:r>
    </w:p>
    <w:p>
      <w:pPr>
        <w:spacing w:line="600" w:lineRule="exact"/>
        <w:rPr>
          <w:rFonts w:ascii="仿宋_GB2312" w:eastAsia="仿宋_GB2312"/>
          <w:color w:val="auto"/>
          <w:sz w:val="32"/>
          <w:szCs w:val="32"/>
        </w:rPr>
      </w:pPr>
      <w:r>
        <w:rPr>
          <w:rFonts w:hint="eastAsia" w:ascii="仿宋_GB2312" w:eastAsia="仿宋_GB2312"/>
          <w:color w:val="auto"/>
          <w:sz w:val="32"/>
          <w:szCs w:val="32"/>
        </w:rPr>
        <w:t>1.浏阳市浏阳河源头区域生态环境综合治理项目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2.湖南衡阳珠晖区石头港河片区区域生态环境系统治理项目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3.耒阳市仁义镇区域生态环境系统治理项目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4.城步苗族自治县儒林镇城南片区生态环境系统治理工程</w:t>
      </w:r>
    </w:p>
    <w:p>
      <w:pPr>
        <w:spacing w:line="600" w:lineRule="exact"/>
        <w:rPr>
          <w:rFonts w:ascii="仿宋_GB2312" w:eastAsia="仿宋_GB2312"/>
          <w:color w:val="auto"/>
          <w:sz w:val="32"/>
          <w:szCs w:val="32"/>
        </w:rPr>
      </w:pPr>
      <w:r>
        <w:rPr>
          <w:rFonts w:hint="eastAsia" w:ascii="仿宋_GB2312" w:eastAsia="仿宋_GB2312"/>
          <w:color w:val="auto"/>
          <w:sz w:val="32"/>
          <w:szCs w:val="32"/>
        </w:rPr>
        <w:t>5.邵阳市大祥区双江口片区生态环境系统整治项目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6.新宁县新寨河下马石片区生态环境系统整治项目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7.绥宁县城北（大寨）片区生态环境系统治理项目</w:t>
      </w:r>
    </w:p>
    <w:p>
      <w:pPr>
        <w:spacing w:line="600" w:lineRule="exact"/>
        <w:rPr>
          <w:rFonts w:ascii="仿宋_GB2312" w:eastAsia="仿宋_GB2312"/>
          <w:color w:val="auto"/>
          <w:sz w:val="32"/>
          <w:szCs w:val="32"/>
        </w:rPr>
      </w:pPr>
      <w:r>
        <w:rPr>
          <w:rFonts w:hint="eastAsia" w:ascii="仿宋_GB2312" w:eastAsia="仿宋_GB2312"/>
          <w:color w:val="auto"/>
          <w:sz w:val="32"/>
          <w:szCs w:val="32"/>
          <w:lang w:val="en-US" w:eastAsia="zh-CN"/>
        </w:rPr>
        <w:t>8</w:t>
      </w:r>
      <w:r>
        <w:rPr>
          <w:rFonts w:hint="eastAsia" w:ascii="仿宋_GB2312" w:eastAsia="仿宋_GB2312"/>
          <w:color w:val="auto"/>
          <w:sz w:val="32"/>
          <w:szCs w:val="32"/>
        </w:rPr>
        <w:t>.邵阳县蔡桥片区生态环境系统整治项目</w:t>
      </w:r>
    </w:p>
    <w:p>
      <w:pPr>
        <w:spacing w:line="600" w:lineRule="exact"/>
        <w:rPr>
          <w:rFonts w:ascii="仿宋_GB2312" w:eastAsia="仿宋_GB2312"/>
          <w:color w:val="auto"/>
          <w:sz w:val="32"/>
          <w:szCs w:val="32"/>
        </w:rPr>
      </w:pPr>
      <w:r>
        <w:rPr>
          <w:rFonts w:hint="eastAsia" w:ascii="仿宋_GB2312" w:eastAsia="仿宋_GB2312"/>
          <w:color w:val="auto"/>
          <w:sz w:val="32"/>
          <w:szCs w:val="32"/>
          <w:lang w:val="en-US" w:eastAsia="zh-CN"/>
        </w:rPr>
        <w:t>9</w:t>
      </w:r>
      <w:r>
        <w:rPr>
          <w:rFonts w:hint="eastAsia" w:ascii="仿宋_GB2312" w:eastAsia="仿宋_GB2312"/>
          <w:color w:val="auto"/>
          <w:sz w:val="32"/>
          <w:szCs w:val="32"/>
        </w:rPr>
        <w:t>.桑植县汝池河片区生态环境系统整治工程</w:t>
      </w:r>
    </w:p>
    <w:p>
      <w:pPr>
        <w:spacing w:line="600" w:lineRule="exact"/>
        <w:rPr>
          <w:rFonts w:ascii="仿宋_GB2312" w:eastAsia="仿宋_GB2312"/>
          <w:color w:val="auto"/>
          <w:sz w:val="32"/>
          <w:szCs w:val="32"/>
        </w:rPr>
      </w:pPr>
      <w:r>
        <w:rPr>
          <w:rFonts w:hint="eastAsia" w:ascii="仿宋_GB2312" w:eastAsia="仿宋_GB2312"/>
          <w:color w:val="auto"/>
          <w:sz w:val="32"/>
          <w:szCs w:val="32"/>
          <w:lang w:val="en-US" w:eastAsia="zh-CN"/>
        </w:rPr>
        <w:t>10</w:t>
      </w:r>
      <w:r>
        <w:rPr>
          <w:rFonts w:hint="eastAsia" w:ascii="仿宋_GB2312" w:eastAsia="仿宋_GB2312"/>
          <w:color w:val="auto"/>
          <w:sz w:val="32"/>
          <w:szCs w:val="32"/>
        </w:rPr>
        <w:t>.湖南省沅江流域安乐湖片区区域生态环境系统整治工程</w:t>
      </w:r>
    </w:p>
    <w:p>
      <w:pPr>
        <w:spacing w:line="600" w:lineRule="exact"/>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.沅江流域桃源县青林乡生态环境系统整治项目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.沅水支流鼎城草坪段环境综合治理绿色发展项目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1</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.沅江市小黄家湖区域生态环境系统整治工程</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14.益阳市资阳区迎丰水库源头区域生态环境系统整治项目</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15.桂阳县舂陵江流域生态综合治理项目</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16.湖南沙洲红色文旅特色产业园（半条被子故事发生地）滁水河流域生态环境系统综合治理项目</w:t>
      </w:r>
    </w:p>
    <w:p>
      <w:pPr>
        <w:spacing w:line="600" w:lineRule="exac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17.永兴县马田煤矿区历史遗留矿山生态修复工程(一期）</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18.东江湖白廊-八面山片区生态环境系统整治项目</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19.双牌县潇水（五里牌段）生态环境综合治理项目</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20.</w:t>
      </w:r>
      <w:r>
        <w:rPr>
          <w:rFonts w:hint="eastAsia" w:ascii="仿宋_GB2312" w:eastAsia="仿宋_GB2312"/>
          <w:color w:val="auto"/>
          <w:sz w:val="32"/>
          <w:szCs w:val="32"/>
          <w:shd w:val="clear" w:color="auto" w:fill="auto"/>
          <w:lang w:val="en-US" w:eastAsia="zh-CN"/>
        </w:rPr>
        <w:t>宁远县舂水河区域（沙子田～杉木园）片生态环境综合治理项目</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21.辰溪县沅江北岸老城片区生态环境综合治理工程</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22.沅陵县蓝溪流域片区生态环境系统整治项目</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23.沅江流域怀化芷江桃花溪生态环境系统整治项目</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24.怀化市洪江区萝卜湾片区生态环境系统整治项目</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25.怀化市麻阳苗族自治县城西片区生态环境系统整治项目</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26.新化县苏溪湖生态环境系统整治工程</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27.沅江流域酉水支流花垣河区域生态环境系统整治项目</w:t>
      </w:r>
    </w:p>
    <w:p>
      <w:pPr>
        <w:spacing w:line="600" w:lineRule="exac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28.洞口县沅江支流公溪河片区生态环境综合治理工程</w:t>
      </w:r>
    </w:p>
    <w:p>
      <w:pPr>
        <w:spacing w:line="600" w:lineRule="exact"/>
        <w:rPr>
          <w:rFonts w:hint="default" w:ascii="仿宋_GB2312" w:eastAsia="仿宋_GB2312"/>
          <w:color w:val="auto"/>
          <w:sz w:val="32"/>
          <w:szCs w:val="32"/>
          <w:lang w:val="en-US" w:eastAsia="zh-CN"/>
        </w:rPr>
      </w:pPr>
      <w:r>
        <w:rPr>
          <w:rFonts w:hint="eastAsia" w:ascii="黑体" w:hAnsi="黑体" w:eastAsia="黑体" w:cs="宋体"/>
          <w:color w:val="auto"/>
          <w:sz w:val="32"/>
          <w:szCs w:val="32"/>
          <w:lang w:eastAsia="zh-CN"/>
        </w:rPr>
        <w:t>五</w:t>
      </w:r>
      <w:r>
        <w:rPr>
          <w:rFonts w:hint="eastAsia" w:ascii="黑体" w:hAnsi="黑体" w:eastAsia="黑体" w:cs="宋体"/>
          <w:color w:val="auto"/>
          <w:sz w:val="32"/>
          <w:szCs w:val="32"/>
        </w:rPr>
        <w:t>、绿色发展试点示范项目</w:t>
      </w:r>
      <w:r>
        <w:rPr>
          <w:rFonts w:hint="eastAsia" w:ascii="黑体" w:hAnsi="黑体" w:eastAsia="黑体" w:cs="宋体"/>
          <w:color w:val="auto"/>
          <w:sz w:val="32"/>
          <w:szCs w:val="32"/>
        </w:rPr>
        <w:tab/>
      </w:r>
      <w:r>
        <w:rPr>
          <w:rFonts w:hint="eastAsia" w:ascii="黑体" w:hAnsi="黑体" w:eastAsia="黑体" w:cs="宋体"/>
          <w:color w:val="auto"/>
          <w:sz w:val="32"/>
          <w:szCs w:val="32"/>
        </w:rPr>
        <w:tab/>
      </w:r>
      <w:r>
        <w:rPr>
          <w:rFonts w:hint="eastAsia" w:ascii="黑体" w:hAnsi="黑体" w:eastAsia="黑体" w:cs="宋体"/>
          <w:color w:val="auto"/>
          <w:sz w:val="32"/>
          <w:szCs w:val="32"/>
        </w:rPr>
        <w:tab/>
      </w:r>
    </w:p>
    <w:p>
      <w:pPr>
        <w:spacing w:line="600" w:lineRule="exact"/>
        <w:rPr>
          <w:rFonts w:hint="eastAsia" w:ascii="仿宋_GB2312" w:eastAsia="仿宋_GB2312"/>
          <w:color w:val="auto"/>
          <w:sz w:val="32"/>
          <w:szCs w:val="32"/>
        </w:rPr>
      </w:pPr>
      <w:r>
        <w:rPr>
          <w:rFonts w:hint="eastAsia" w:ascii="楷体" w:hAnsi="楷体" w:eastAsia="楷体" w:cs="楷体"/>
          <w:color w:val="auto"/>
          <w:sz w:val="32"/>
          <w:szCs w:val="32"/>
          <w:lang w:eastAsia="zh-CN"/>
        </w:rPr>
        <w:t>（一）绿色发展示范项目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1.岳阳市君山区江豚湾区域绿色发展示范项目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2.岳阳市清溪片区生态环境保护修复与绿色发展示范工程</w:t>
      </w:r>
    </w:p>
    <w:p>
      <w:pPr>
        <w:spacing w:line="600" w:lineRule="exact"/>
        <w:rPr>
          <w:rFonts w:ascii="仿宋_GB2312" w:eastAsia="仿宋_GB2312"/>
          <w:color w:val="auto"/>
          <w:sz w:val="32"/>
          <w:szCs w:val="32"/>
        </w:rPr>
      </w:pPr>
      <w:r>
        <w:rPr>
          <w:rFonts w:hint="eastAsia" w:ascii="仿宋_GB2312" w:eastAsia="仿宋_GB2312"/>
          <w:color w:val="auto"/>
          <w:sz w:val="32"/>
          <w:szCs w:val="32"/>
        </w:rPr>
        <w:t>3.屈原管理区凤凰山生态保护和绿色发展示范区建设项目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4.岳阳市临湘五尖山片区生态保护修复及绿色发展示范区工程项目</w:t>
      </w:r>
    </w:p>
    <w:p>
      <w:pPr>
        <w:spacing w:line="600" w:lineRule="exact"/>
        <w:rPr>
          <w:rFonts w:ascii="仿宋_GB2312" w:eastAsia="仿宋_GB2312"/>
          <w:color w:val="auto"/>
          <w:sz w:val="32"/>
          <w:szCs w:val="32"/>
        </w:rPr>
      </w:pPr>
      <w:r>
        <w:rPr>
          <w:rFonts w:hint="eastAsia" w:ascii="仿宋_GB2312" w:eastAsia="仿宋_GB2312"/>
          <w:color w:val="auto"/>
          <w:sz w:val="32"/>
          <w:szCs w:val="32"/>
        </w:rPr>
        <w:t>5.岳阳经济技术开发区黄茆山片区生态修复绿色发展示范工程</w:t>
      </w:r>
    </w:p>
    <w:p>
      <w:pPr>
        <w:spacing w:line="600" w:lineRule="exact"/>
        <w:rPr>
          <w:rFonts w:ascii="仿宋_GB2312" w:eastAsia="仿宋_GB2312"/>
          <w:color w:val="auto"/>
          <w:sz w:val="32"/>
          <w:szCs w:val="32"/>
        </w:rPr>
      </w:pPr>
      <w:r>
        <w:rPr>
          <w:rFonts w:hint="eastAsia" w:ascii="仿宋_GB2312" w:eastAsia="仿宋_GB2312"/>
          <w:color w:val="auto"/>
          <w:sz w:val="32"/>
          <w:szCs w:val="32"/>
        </w:rPr>
        <w:t>6.岳阳市沿江环湖岸线综合整治及生态廊道项目（岳阳酒厂至浩吉路段和北尾路至荆岳长江大桥段）</w:t>
      </w:r>
    </w:p>
    <w:p>
      <w:pPr>
        <w:spacing w:line="600" w:lineRule="exact"/>
        <w:rPr>
          <w:rFonts w:hint="eastAsia" w:ascii="楷体" w:hAnsi="楷体" w:eastAsia="楷体" w:cs="楷体"/>
          <w:color w:val="auto"/>
          <w:sz w:val="32"/>
          <w:szCs w:val="32"/>
          <w:lang w:eastAsia="zh-CN"/>
        </w:rPr>
      </w:pPr>
      <w:r>
        <w:rPr>
          <w:rFonts w:hint="eastAsia" w:ascii="楷体" w:hAnsi="楷体" w:eastAsia="楷体" w:cs="楷体"/>
          <w:color w:val="auto"/>
          <w:sz w:val="32"/>
          <w:szCs w:val="32"/>
          <w:lang w:eastAsia="zh-CN"/>
        </w:rPr>
        <w:t>（二）生态产品价值实现工程</w:t>
      </w:r>
    </w:p>
    <w:p>
      <w:pPr>
        <w:spacing w:line="600" w:lineRule="exact"/>
        <w:rPr>
          <w:rFonts w:ascii="仿宋_GB2312" w:eastAsia="仿宋_GB2312"/>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color w:val="auto"/>
          <w:sz w:val="32"/>
          <w:szCs w:val="32"/>
        </w:rPr>
        <w:t>.怀化市鹤城黄岩区域生态产品价值实现工程</w:t>
      </w:r>
    </w:p>
    <w:p>
      <w:pPr>
        <w:spacing w:line="600" w:lineRule="exact"/>
        <w:rPr>
          <w:rFonts w:ascii="仿宋_GB2312" w:eastAsia="仿宋_GB2312"/>
          <w:color w:val="auto"/>
          <w:sz w:val="32"/>
          <w:szCs w:val="32"/>
        </w:rPr>
      </w:pPr>
      <w:r>
        <w:rPr>
          <w:rFonts w:hint="eastAsia" w:ascii="仿宋_GB2312" w:eastAsia="仿宋_GB2312"/>
          <w:color w:val="auto"/>
          <w:sz w:val="32"/>
          <w:szCs w:val="32"/>
          <w:lang w:val="en-US" w:eastAsia="zh-CN"/>
        </w:rPr>
        <w:t>2</w:t>
      </w:r>
      <w:r>
        <w:rPr>
          <w:rFonts w:hint="eastAsia" w:ascii="仿宋_GB2312" w:eastAsia="仿宋_GB2312"/>
          <w:color w:val="auto"/>
          <w:sz w:val="32"/>
          <w:szCs w:val="32"/>
        </w:rPr>
        <w:t>.靖州县渠水江东区域生态产品价值实现工程</w:t>
      </w:r>
    </w:p>
    <w:p>
      <w:pPr>
        <w:spacing w:line="600" w:lineRule="exact"/>
        <w:rPr>
          <w:rFonts w:ascii="仿宋_GB2312" w:eastAsia="仿宋_GB2312"/>
          <w:color w:val="auto"/>
          <w:sz w:val="32"/>
          <w:szCs w:val="32"/>
        </w:rPr>
      </w:pPr>
      <w:r>
        <w:rPr>
          <w:rFonts w:hint="eastAsia" w:ascii="仿宋_GB2312" w:eastAsia="仿宋_GB2312"/>
          <w:color w:val="auto"/>
          <w:sz w:val="32"/>
          <w:szCs w:val="32"/>
          <w:lang w:val="en-US" w:eastAsia="zh-CN"/>
        </w:rPr>
        <w:t>3</w:t>
      </w:r>
      <w:r>
        <w:rPr>
          <w:rFonts w:hint="eastAsia" w:ascii="仿宋_GB2312" w:eastAsia="仿宋_GB2312"/>
          <w:color w:val="auto"/>
          <w:sz w:val="32"/>
          <w:szCs w:val="32"/>
        </w:rPr>
        <w:t>.新晃县舞水流域龙溪片区生态产品价值实现项目</w:t>
      </w:r>
    </w:p>
    <w:p>
      <w:pPr>
        <w:spacing w:line="600" w:lineRule="exact"/>
        <w:rPr>
          <w:rFonts w:ascii="仿宋_GB2312" w:eastAsia="仿宋_GB2312"/>
          <w:color w:val="auto"/>
          <w:sz w:val="32"/>
          <w:szCs w:val="32"/>
        </w:rPr>
      </w:pPr>
      <w:r>
        <w:rPr>
          <w:rFonts w:hint="eastAsia" w:ascii="仿宋_GB2312" w:eastAsia="仿宋_GB2312"/>
          <w:color w:val="auto"/>
          <w:sz w:val="32"/>
          <w:szCs w:val="32"/>
          <w:lang w:val="en-US" w:eastAsia="zh-CN"/>
        </w:rPr>
        <w:t>4</w:t>
      </w:r>
      <w:r>
        <w:rPr>
          <w:rFonts w:hint="eastAsia" w:ascii="仿宋_GB2312" w:eastAsia="仿宋_GB2312"/>
          <w:color w:val="auto"/>
          <w:sz w:val="32"/>
          <w:szCs w:val="32"/>
        </w:rPr>
        <w:t>.溆水仲夏区域生态产品价值实现工程</w:t>
      </w:r>
    </w:p>
    <w:p>
      <w:pPr>
        <w:spacing w:line="600" w:lineRule="exact"/>
        <w:rPr>
          <w:rFonts w:ascii="仿宋_GB2312" w:eastAsia="仿宋_GB2312"/>
          <w:color w:val="auto"/>
          <w:sz w:val="32"/>
          <w:szCs w:val="32"/>
        </w:rPr>
      </w:pPr>
      <w:r>
        <w:rPr>
          <w:rFonts w:hint="eastAsia" w:ascii="仿宋_GB2312" w:eastAsia="仿宋_GB2312"/>
          <w:color w:val="auto"/>
          <w:sz w:val="32"/>
          <w:szCs w:val="32"/>
          <w:lang w:val="en-US" w:eastAsia="zh-CN"/>
        </w:rPr>
        <w:t>5</w:t>
      </w:r>
      <w:r>
        <w:rPr>
          <w:rFonts w:hint="eastAsia" w:ascii="仿宋_GB2312" w:eastAsia="仿宋_GB2312"/>
          <w:color w:val="auto"/>
          <w:sz w:val="32"/>
          <w:szCs w:val="32"/>
        </w:rPr>
        <w:t>.安乡县珊珀湖生态产品价值实现工程</w:t>
      </w:r>
    </w:p>
    <w:p>
      <w:pPr>
        <w:spacing w:line="600" w:lineRule="exact"/>
        <w:rPr>
          <w:rFonts w:ascii="仿宋_GB2312" w:eastAsia="仿宋_GB2312"/>
          <w:color w:val="auto"/>
          <w:sz w:val="32"/>
          <w:szCs w:val="32"/>
        </w:rPr>
      </w:pPr>
      <w:r>
        <w:rPr>
          <w:rFonts w:hint="eastAsia" w:ascii="仿宋_GB2312" w:eastAsia="仿宋_GB2312"/>
          <w:color w:val="auto"/>
          <w:sz w:val="32"/>
          <w:szCs w:val="32"/>
          <w:lang w:val="en-US" w:eastAsia="zh-CN"/>
        </w:rPr>
        <w:t>6</w:t>
      </w:r>
      <w:r>
        <w:rPr>
          <w:rFonts w:hint="eastAsia" w:ascii="仿宋_GB2312" w:eastAsia="仿宋_GB2312"/>
          <w:color w:val="auto"/>
          <w:sz w:val="32"/>
          <w:szCs w:val="32"/>
        </w:rPr>
        <w:t>.石门县夹山国家森林公园生态产品价值实现工程项目</w:t>
      </w:r>
    </w:p>
    <w:p>
      <w:pPr>
        <w:spacing w:line="600" w:lineRule="exact"/>
        <w:rPr>
          <w:rFonts w:ascii="仿宋_GB2312" w:eastAsia="仿宋_GB2312"/>
          <w:color w:val="auto"/>
          <w:sz w:val="32"/>
          <w:szCs w:val="32"/>
        </w:rPr>
      </w:pPr>
      <w:r>
        <w:rPr>
          <w:rFonts w:hint="eastAsia" w:ascii="仿宋_GB2312" w:eastAsia="仿宋_GB2312"/>
          <w:color w:val="auto"/>
          <w:sz w:val="32"/>
          <w:szCs w:val="32"/>
          <w:lang w:val="en-US" w:eastAsia="zh-CN"/>
        </w:rPr>
        <w:t>7</w:t>
      </w:r>
      <w:r>
        <w:rPr>
          <w:rFonts w:hint="eastAsia" w:ascii="仿宋_GB2312" w:eastAsia="仿宋_GB2312"/>
          <w:color w:val="auto"/>
          <w:sz w:val="32"/>
          <w:szCs w:val="32"/>
        </w:rPr>
        <w:t>.金洞管理区白水河流域（猛江河段）生态环境综合治理及生态价值实现工程项目</w:t>
      </w:r>
    </w:p>
    <w:p>
      <w:pPr>
        <w:spacing w:line="600" w:lineRule="exac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8.平江县汨罗江源头（石牛寨段）生态环境综合治理及生态价值实现工程项目、</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9.汨罗市汨罗江归义段环境综合治理及区域生态产品价值实现工程</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10.湖南益阳赫山区绿色发展试点示范项目泉交河流域（洗马河）生态环境整治修复及基础设施建设项目</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11.安化县雪峰湖生态产品价值实现工程</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12.大通湖东岸生态环境修复及生态产品价值实现工程</w:t>
      </w:r>
    </w:p>
    <w:p>
      <w:pPr>
        <w:spacing w:line="600" w:lineRule="exact"/>
        <w:rPr>
          <w:rFonts w:hint="default" w:ascii="仿宋_GB2312" w:eastAsia="仿宋_GB2312"/>
          <w:color w:val="auto"/>
          <w:sz w:val="32"/>
          <w:szCs w:val="32"/>
          <w:lang w:val="en-US" w:eastAsia="zh-CN"/>
        </w:rPr>
      </w:pPr>
      <w:r>
        <w:rPr>
          <w:rFonts w:hint="default" w:ascii="仿宋_GB2312" w:eastAsia="仿宋_GB2312"/>
          <w:color w:val="auto"/>
          <w:sz w:val="32"/>
          <w:szCs w:val="32"/>
          <w:lang w:val="en" w:eastAsia="zh-CN"/>
        </w:rPr>
        <w:t>1</w:t>
      </w:r>
      <w:r>
        <w:rPr>
          <w:rFonts w:hint="eastAsia" w:ascii="仿宋_GB2312" w:eastAsia="仿宋_GB2312"/>
          <w:color w:val="auto"/>
          <w:sz w:val="32"/>
          <w:szCs w:val="32"/>
          <w:lang w:val="en-US" w:eastAsia="zh-CN"/>
        </w:rPr>
        <w:t>3.湖南南县凤栖湖片区食品产业园生态产品价值实现工程项目</w:t>
      </w:r>
    </w:p>
    <w:p>
      <w:pPr>
        <w:spacing w:line="600" w:lineRule="exact"/>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14.仰天湖片区生态修复项目</w:t>
      </w:r>
    </w:p>
    <w:p>
      <w:pPr>
        <w:spacing w:line="600" w:lineRule="exact"/>
        <w:rPr>
          <w:rFonts w:hint="eastAsia" w:ascii="仿宋_GB2312" w:eastAsia="仿宋_GB2312"/>
          <w:color w:val="auto"/>
          <w:sz w:val="32"/>
          <w:szCs w:val="32"/>
          <w:lang w:val="en-US" w:eastAsia="zh-CN"/>
        </w:rPr>
      </w:pPr>
      <w:r>
        <w:rPr>
          <w:rFonts w:hint="eastAsia" w:ascii="黑体" w:hAnsi="黑体" w:eastAsia="黑体" w:cs="宋体"/>
          <w:color w:val="auto"/>
          <w:sz w:val="32"/>
          <w:szCs w:val="32"/>
          <w:lang w:eastAsia="zh-CN"/>
        </w:rPr>
        <w:t>六</w:t>
      </w:r>
      <w:r>
        <w:rPr>
          <w:rFonts w:hint="eastAsia" w:ascii="黑体" w:hAnsi="黑体" w:eastAsia="黑体" w:cs="宋体"/>
          <w:color w:val="auto"/>
          <w:sz w:val="32"/>
          <w:szCs w:val="32"/>
        </w:rPr>
        <w:t>、船舶污染治理项目</w:t>
      </w:r>
      <w:r>
        <w:rPr>
          <w:rFonts w:hint="eastAsia" w:ascii="黑体" w:hAnsi="黑体" w:eastAsia="黑体" w:cs="宋体"/>
          <w:color w:val="auto"/>
          <w:sz w:val="32"/>
          <w:szCs w:val="32"/>
        </w:rPr>
        <w:tab/>
      </w:r>
    </w:p>
    <w:p>
      <w:pPr>
        <w:spacing w:line="600" w:lineRule="exact"/>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湖南省2022年船舶岸电系统受电设施改造项目</w:t>
      </w:r>
    </w:p>
    <w:p>
      <w:pPr>
        <w:spacing w:line="600" w:lineRule="exact"/>
        <w:rPr>
          <w:rFonts w:hint="default" w:ascii="仿宋_GB2312" w:eastAsia="仿宋_GB2312"/>
          <w:color w:val="auto"/>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20C5A"/>
    <w:rsid w:val="29820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2022-01-17T01:48:00Z</dcterms:created>
  <dc:creator>郑旋</dc:creator>
  <cp:lastModifiedBy>郑旋</cp:lastModifiedBy>
  <dcterms:modified xsi:type="dcterms:W3CDTF">2022-01-17T01:49:04Z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7991A0A4E0294B8A8C9D29E5A157DB41</vt:lpwstr>
  </property>
</Properties>
</file>