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>
      <w:pPr>
        <w:spacing w:before="319" w:beforeLines="100" w:line="596" w:lineRule="exact"/>
        <w:jc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2"/>
          <w:szCs w:val="42"/>
        </w:rPr>
      </w:pPr>
      <w:r>
        <w:rPr>
          <w:rFonts w:hint="eastAsia" w:ascii="方正小标宋_GBK" w:hAnsi="方正小标宋简体" w:eastAsia="方正小标宋_GBK" w:cs="方正小标宋简体"/>
          <w:sz w:val="42"/>
          <w:szCs w:val="42"/>
        </w:rPr>
        <w:t>2023年省现代服务业发展专项省级储备项目汇总表</w:t>
      </w:r>
    </w:p>
    <w:p>
      <w:pPr>
        <w:spacing w:line="400" w:lineRule="exact"/>
        <w:jc w:val="right"/>
        <w:rPr>
          <w:color w:val="000000"/>
          <w:szCs w:val="21"/>
        </w:rPr>
      </w:pPr>
      <w:r>
        <w:rPr>
          <w:color w:val="000000"/>
          <w:kern w:val="0"/>
          <w:sz w:val="18"/>
          <w:szCs w:val="18"/>
        </w:rPr>
        <w:t>单位：万元</w:t>
      </w:r>
    </w:p>
    <w:tbl>
      <w:tblPr>
        <w:tblStyle w:val="4"/>
        <w:tblW w:w="14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25"/>
        <w:gridCol w:w="733"/>
        <w:gridCol w:w="810"/>
        <w:gridCol w:w="645"/>
        <w:gridCol w:w="776"/>
        <w:gridCol w:w="709"/>
        <w:gridCol w:w="1031"/>
        <w:gridCol w:w="708"/>
        <w:gridCol w:w="1018"/>
        <w:gridCol w:w="1078"/>
        <w:gridCol w:w="1137"/>
        <w:gridCol w:w="1273"/>
        <w:gridCol w:w="1333"/>
        <w:gridCol w:w="1094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储备类别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建设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项目所在县市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监管平台代码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建设内容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及规模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建设起止时间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投资总额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投资进度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建设用地规划许可证号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建设工程规划许可证号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建筑工程施工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许可证号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项目法人单位、项目法人及联系方式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日常监管直接责任及监管责任人及</w:t>
            </w:r>
          </w:p>
          <w:p>
            <w:pPr>
              <w:spacing w:line="28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两业融合类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与项目核准、备案名称一致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与营业执照、项目核准、备案名称一致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XX市XX县（市）区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项目建设面积、建设内容、设备数量等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XX年XX月至　XX年XX月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已完成投资X%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70" w:lineRule="exact"/>
        <w:ind w:firstLine="641"/>
        <w:jc w:val="left"/>
        <w:rPr>
          <w:color w:val="000000"/>
          <w:sz w:val="32"/>
          <w:szCs w:val="32"/>
        </w:rPr>
      </w:pPr>
      <w:r>
        <w:rPr>
          <w:color w:val="000000"/>
        </w:rPr>
        <w:t>注：1、储备类别：两业融合类、生产性服务业项目、服务业重点项目、服务创新项目；2、建设性质：新建、扩建、改建。</w:t>
      </w:r>
    </w:p>
    <w:p>
      <w:pPr>
        <w:pStyle w:val="2"/>
        <w:rPr>
          <w:rFonts w:eastAsia="仿宋_GB2312"/>
          <w:color w:val="000000"/>
          <w:sz w:val="32"/>
          <w:szCs w:val="32"/>
        </w:rPr>
      </w:pPr>
    </w:p>
    <w:p>
      <w:pPr>
        <w:pStyle w:val="2"/>
        <w:rPr>
          <w:rFonts w:eastAsia="仿宋_GB2312"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pStyle w:val="2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附件2</w:t>
      </w:r>
    </w:p>
    <w:p>
      <w:pPr>
        <w:pStyle w:val="2"/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需提交的附件材料</w:t>
      </w:r>
    </w:p>
    <w:p>
      <w:pPr>
        <w:pStyle w:val="2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6" w:lineRule="exact"/>
        <w:ind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1、项目单位统一社会信用代码证复印件（非盈利性组织提供机构代码证复印件）；</w:t>
      </w:r>
    </w:p>
    <w:p>
      <w:pPr>
        <w:spacing w:line="596" w:lineRule="exact"/>
        <w:ind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2、投资项目立项审批、核准或备案文件复印件；</w:t>
      </w:r>
    </w:p>
    <w:p>
      <w:pPr>
        <w:spacing w:line="596" w:lineRule="exact"/>
        <w:ind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3、新建、改扩项目需提供规划、土地等项目前期证明文件，以及项目施工许可证等项目开工建设依据；</w:t>
      </w:r>
    </w:p>
    <w:p>
      <w:pPr>
        <w:spacing w:line="596" w:lineRule="exact"/>
        <w:ind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4、平台型项目需提供房屋租赁合同等相关场地证明文件，以及平台已建设的相关</w:t>
      </w:r>
      <w:r>
        <w:rPr>
          <w:rFonts w:hint="eastAsia" w:eastAsia="仿宋_GB2312"/>
          <w:color w:val="000000"/>
          <w:sz w:val="32"/>
          <w:szCs w:val="32"/>
        </w:rPr>
        <w:t>证明</w:t>
      </w:r>
      <w:r>
        <w:rPr>
          <w:rFonts w:eastAsia="仿宋_GB2312"/>
          <w:color w:val="000000"/>
          <w:sz w:val="32"/>
          <w:szCs w:val="32"/>
        </w:rPr>
        <w:t>；</w:t>
      </w:r>
    </w:p>
    <w:p>
      <w:pPr>
        <w:spacing w:line="596" w:lineRule="exact"/>
        <w:ind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5、需开展环境影响评价、节能评价的项目，应提供环评、能评相关复印件；</w:t>
      </w:r>
    </w:p>
    <w:p>
      <w:pPr>
        <w:spacing w:line="596" w:lineRule="exact"/>
        <w:ind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6、省</w:t>
      </w:r>
      <w:r>
        <w:rPr>
          <w:rFonts w:eastAsia="仿宋_GB2312"/>
          <w:color w:val="000000"/>
          <w:sz w:val="32"/>
          <w:szCs w:val="32"/>
          <w:lang w:val="en"/>
        </w:rPr>
        <w:t>“三高四新”产业项目</w:t>
      </w:r>
      <w:r>
        <w:rPr>
          <w:rFonts w:eastAsia="仿宋_GB2312"/>
          <w:color w:val="000000"/>
          <w:sz w:val="32"/>
          <w:szCs w:val="32"/>
        </w:rPr>
        <w:t>需提供相关证明文件复印件；</w:t>
      </w:r>
    </w:p>
    <w:p>
      <w:pPr>
        <w:spacing w:line="596" w:lineRule="exact"/>
        <w:ind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7、项目资金到位和投资完成证明材料，其中：银行贷款，需附银行贷款合同；企业自筹资金，需附银行存款证明或相关机构出具的资产证明；能够证明项目投资完成情况的相关材料。</w:t>
      </w:r>
    </w:p>
    <w:p>
      <w:pPr>
        <w:spacing w:line="596" w:lineRule="exact"/>
        <w:ind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、“信用中国”（www.creditchina.gov.cn）下载打印的企业信用情况；</w:t>
      </w:r>
    </w:p>
    <w:p>
      <w:pPr>
        <w:spacing w:line="596" w:lineRule="exact"/>
        <w:ind w:firstLine="641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、能体现项目建设进度的资料和图片；</w:t>
      </w:r>
    </w:p>
    <w:p>
      <w:pPr>
        <w:spacing w:line="596" w:lineRule="exact"/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、其它相关材料。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60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WJhNjE5ZTFlZWQ3NzJjM2JhYjY2MDc0MTk4NWYifQ=="/>
  </w:docVars>
  <w:rsids>
    <w:rsidRoot w:val="431A198A"/>
    <w:rsid w:val="431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2022-12-09T08:30:00Z</dcterms:created>
  <dc:creator>朱佳妮</dc:creator>
  <cp:lastModifiedBy>朱佳妮</cp:lastModifiedBy>
  <cp:lastPrinted>2022-12-09T08:31:55Z</cp:lastPrinted>
  <dcterms:modified xsi:type="dcterms:W3CDTF">2022-12-12T01:07:15Z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21B22076D0C04DA98172070D781A69C6</vt:lpwstr>
  </property>
</Properties>
</file>