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件</w:t>
      </w:r>
      <w:r>
        <w:rPr>
          <w:rFonts w:ascii="Times New Roman" w:hAnsi="Times New Roman" w:eastAsia="仿宋_GB2312" w:cs="Times New Roman"/>
          <w:sz w:val="36"/>
          <w:szCs w:val="36"/>
        </w:rPr>
        <w:t>1</w:t>
      </w:r>
    </w:p>
    <w:p>
      <w:pPr>
        <w:spacing w:afterLines="50" w:line="596" w:lineRule="exact"/>
        <w:jc w:val="center"/>
        <w:rPr>
          <w:rFonts w:ascii="Times New Roman" w:hAnsi="Times New Roman" w:eastAsia="方正小标宋简体"/>
          <w:sz w:val="42"/>
          <w:szCs w:val="42"/>
        </w:rPr>
      </w:pPr>
    </w:p>
    <w:p>
      <w:pPr>
        <w:spacing w:afterLines="50" w:line="596" w:lineRule="exact"/>
        <w:jc w:val="center"/>
        <w:rPr>
          <w:rFonts w:ascii="Times New Roman" w:hAnsi="Times New Roman" w:eastAsia="方正小标宋简体"/>
          <w:sz w:val="42"/>
          <w:szCs w:val="42"/>
        </w:rPr>
      </w:pPr>
      <w:r>
        <w:rPr>
          <w:rFonts w:ascii="Times New Roman" w:hAnsi="Times New Roman" w:eastAsia="方正小标宋简体"/>
          <w:sz w:val="42"/>
          <w:szCs w:val="42"/>
        </w:rPr>
        <w:t>202</w:t>
      </w:r>
      <w:r>
        <w:rPr>
          <w:rFonts w:hint="eastAsia" w:ascii="Times New Roman" w:hAnsi="Times New Roman" w:eastAsia="方正小标宋简体"/>
          <w:sz w:val="42"/>
          <w:szCs w:val="42"/>
          <w:lang w:val="en-US" w:eastAsia="zh-CN"/>
        </w:rPr>
        <w:t>4</w:t>
      </w:r>
      <w:r>
        <w:rPr>
          <w:rFonts w:ascii="Times New Roman" w:hAnsi="Times New Roman" w:eastAsia="方正小标宋简体"/>
          <w:sz w:val="42"/>
          <w:szCs w:val="42"/>
        </w:rPr>
        <w:t>年度拟认定省工程研究中心名单</w:t>
      </w:r>
    </w:p>
    <w:tbl>
      <w:tblPr>
        <w:tblStyle w:val="5"/>
        <w:tblW w:w="9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613"/>
        <w:gridCol w:w="3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制氢装备和技术湖南省工程研究中心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三一氢能有限公司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矿山固废膏体充填湖南省工程研究中心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飞翼股份有限公司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自然生态系统碳汇监测湖南省工程研究中心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水利工程智能巡检与数字化养护湖南省工程研究中心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柔性装配与多模态质检湖南省工程研究中心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大健康生物基材料与活性成分湖南省工程研究中心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长沙市惠瑞生物科技有限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抗耐药微生物创新药湖南省工程研究中心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湘北威尔曼制药股份有限公司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中西医协同关节与运动医学精准诊疗与康复湖南省工程研究中心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肾纤维化创新药与透析膜研发及产业化湖南省工程研究中心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数字心脏湖南省工程研究中心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代谢健康与慢病防控湖南省工程研究中心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芙蓉实验室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高新音视频轻量化制播湖南省工程研究中心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湖南广播影视集团有限公司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输变电装备智能传感与状态监测湖南省工程研究中心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网络空间安全技术与应用湖南省工程研究中心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衡阳师范学院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轨道交通氢能技术湖南省工程研究中心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株洲国创轨道科技有限公司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轨道车辆旋转零部件精密制造技术湖南省工程研究中心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露天矿山无人驾驶系统湖南省工程研究中心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株洲中车时代电气股份有限公司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高性能纸基功能材料湖南省工程研究中心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株洲时代华先材料科技有限公司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复合陶瓷高可靠性智能压力烧结装备湖南省工程研究中心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湘潭新大粉末冶金技术有限公司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纳米膜层新材料制备装备湖南省工程研究中心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湘潭宏大真空技术股份有限公司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智慧风电场协同感知与控制技术湖南省工程研究中心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湘莲精深加工与营养健康湖南省工程研究中心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湘味特色食品绿色加工与装备湖南省工程研究中心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工业智联网自主数据感知与处理湖南省工程研究中心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湖南省航空航天热流体系统数值模拟技术湖南省工程研究中心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LNG新能源船舶节能减排湖南省工程研究中心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湖南金航船舶制造有限公司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热打印绿色数字印刷技术湖南省工程研究中心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湖南鼎一致远科技发展股份有限公司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谷物加工产线智能设计和运行管控创新技术湖南省工程研究中心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智慧农业（果蔬）信息感知与预警湖南省工程研究中心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临床专病生物样本转化湖南省工程研究中心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湖南医药学院总医院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薄规格高频硅钢湖南省工程研究中心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湖南华菱涟源钢铁有限公司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7" w:h="16840"/>
      <w:pgMar w:top="1701" w:right="153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79622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96162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right="360" w:firstLine="270" w:firstLineChars="15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F5"/>
    <w:rsid w:val="0003317F"/>
    <w:rsid w:val="0011413F"/>
    <w:rsid w:val="002D4B06"/>
    <w:rsid w:val="00336ADD"/>
    <w:rsid w:val="003E7A3C"/>
    <w:rsid w:val="0052445F"/>
    <w:rsid w:val="00556DEF"/>
    <w:rsid w:val="006E3C0B"/>
    <w:rsid w:val="007D554C"/>
    <w:rsid w:val="0080458D"/>
    <w:rsid w:val="008F0D4F"/>
    <w:rsid w:val="00A53D3E"/>
    <w:rsid w:val="00AB4A36"/>
    <w:rsid w:val="00BE7418"/>
    <w:rsid w:val="00C723A4"/>
    <w:rsid w:val="00D97F08"/>
    <w:rsid w:val="00EA3BF5"/>
    <w:rsid w:val="00F16F5C"/>
    <w:rsid w:val="00F8543D"/>
    <w:rsid w:val="336F49BA"/>
    <w:rsid w:val="3F7F2076"/>
    <w:rsid w:val="577D7427"/>
    <w:rsid w:val="5FE18CBC"/>
    <w:rsid w:val="77EFA56F"/>
    <w:rsid w:val="7FBD90F9"/>
    <w:rsid w:val="7FDBE572"/>
    <w:rsid w:val="7FFD4F88"/>
    <w:rsid w:val="95E5A784"/>
    <w:rsid w:val="9FDF991F"/>
    <w:rsid w:val="A663D558"/>
    <w:rsid w:val="BFDF19FA"/>
    <w:rsid w:val="BFFF6347"/>
    <w:rsid w:val="F7DE9931"/>
    <w:rsid w:val="FDF3BFE9"/>
    <w:rsid w:val="FF7B1A84"/>
    <w:rsid w:val="FFAD545D"/>
    <w:rsid w:val="FFB3DAD5"/>
    <w:rsid w:val="FFCBB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1640</Words>
  <Characters>9348</Characters>
  <Lines>77</Lines>
  <Paragraphs>21</Paragraphs>
  <TotalTime>2</TotalTime>
  <ScaleCrop>false</ScaleCrop>
  <LinksUpToDate>false</LinksUpToDate>
  <CharactersWithSpaces>10967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2021-12-24T19:49:00Z</dcterms:created>
  <dc:creator>龙伟鸾</dc:creator>
  <cp:lastModifiedBy>fgw</cp:lastModifiedBy>
  <cp:lastPrinted>2023-12-23T16:51:00Z</cp:lastPrinted>
  <dcterms:modified xsi:type="dcterms:W3CDTF">2024-12-20T09:12:53Z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