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附件1</w:t>
      </w:r>
    </w:p>
    <w:p>
      <w:pPr>
        <w:spacing w:line="596" w:lineRule="exact"/>
        <w:rPr>
          <w:rFonts w:eastAsia="仿宋_GB2312"/>
          <w:sz w:val="32"/>
          <w:szCs w:val="32"/>
        </w:rPr>
      </w:pPr>
    </w:p>
    <w:p>
      <w:pPr>
        <w:spacing w:line="596" w:lineRule="exact"/>
        <w:jc w:val="center"/>
        <w:rPr>
          <w:rFonts w:hint="default" w:ascii="Times New Roman" w:eastAsia="方正小标宋_GBK"/>
          <w:sz w:val="42"/>
          <w:szCs w:val="42"/>
        </w:rPr>
      </w:pPr>
      <w:bookmarkStart w:id="0" w:name="_GoBack"/>
      <w:r>
        <w:rPr>
          <w:rFonts w:hint="default" w:ascii="Times New Roman" w:eastAsia="方正小标宋_GBK"/>
          <w:sz w:val="42"/>
          <w:szCs w:val="42"/>
        </w:rPr>
        <w:t>2022年省预算内基本建设投资计划申报表</w:t>
      </w:r>
    </w:p>
    <w:bookmarkEnd w:id="0"/>
    <w:p>
      <w:pPr>
        <w:spacing w:line="596" w:lineRule="exact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单位：万元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947"/>
        <w:gridCol w:w="719"/>
        <w:gridCol w:w="769"/>
        <w:gridCol w:w="2167"/>
        <w:gridCol w:w="1296"/>
        <w:gridCol w:w="947"/>
        <w:gridCol w:w="1121"/>
        <w:gridCol w:w="2462"/>
        <w:gridCol w:w="739"/>
        <w:gridCol w:w="1307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9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pacing w:val="-6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kern w:val="0"/>
                <w:sz w:val="22"/>
              </w:rPr>
              <w:t>序号</w:t>
            </w:r>
          </w:p>
        </w:tc>
        <w:tc>
          <w:tcPr>
            <w:tcW w:w="947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pacing w:val="-6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kern w:val="0"/>
                <w:sz w:val="22"/>
              </w:rPr>
              <w:t>项目名称</w:t>
            </w:r>
          </w:p>
        </w:tc>
        <w:tc>
          <w:tcPr>
            <w:tcW w:w="719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pacing w:val="-6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kern w:val="0"/>
                <w:sz w:val="22"/>
              </w:rPr>
              <w:t>建设</w:t>
            </w:r>
            <w:r>
              <w:rPr>
                <w:rFonts w:hint="default" w:ascii="Times New Roman" w:hAnsi="Times New Roman" w:eastAsia="黑体" w:cs="Times New Roman"/>
                <w:spacing w:val="-6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spacing w:val="-6"/>
                <w:kern w:val="0"/>
                <w:sz w:val="22"/>
              </w:rPr>
              <w:t>性质</w:t>
            </w:r>
          </w:p>
        </w:tc>
        <w:tc>
          <w:tcPr>
            <w:tcW w:w="769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pacing w:val="-6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kern w:val="0"/>
                <w:sz w:val="22"/>
              </w:rPr>
              <w:t>所在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pacing w:val="-6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kern w:val="0"/>
                <w:sz w:val="22"/>
              </w:rPr>
              <w:t>市县</w:t>
            </w:r>
          </w:p>
        </w:tc>
        <w:tc>
          <w:tcPr>
            <w:tcW w:w="2167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黑体"/>
                <w:spacing w:val="-6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kern w:val="0"/>
                <w:sz w:val="22"/>
              </w:rPr>
              <w:t>建设规模及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pacing w:val="-6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kern w:val="0"/>
                <w:sz w:val="22"/>
              </w:rPr>
              <w:t>主要建设内容</w:t>
            </w:r>
          </w:p>
        </w:tc>
        <w:tc>
          <w:tcPr>
            <w:tcW w:w="129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黑体"/>
                <w:spacing w:val="-6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kern w:val="0"/>
                <w:sz w:val="22"/>
              </w:rPr>
              <w:t>建设起止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pacing w:val="-6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kern w:val="0"/>
                <w:sz w:val="22"/>
              </w:rPr>
              <w:t>年限</w:t>
            </w:r>
          </w:p>
        </w:tc>
        <w:tc>
          <w:tcPr>
            <w:tcW w:w="947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黑体"/>
                <w:spacing w:val="-6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kern w:val="0"/>
                <w:sz w:val="22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pacing w:val="-6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kern w:val="0"/>
                <w:sz w:val="22"/>
              </w:rPr>
              <w:t>来源</w:t>
            </w:r>
          </w:p>
        </w:tc>
        <w:tc>
          <w:tcPr>
            <w:tcW w:w="112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黑体"/>
                <w:spacing w:val="-6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kern w:val="0"/>
                <w:sz w:val="22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pacing w:val="-6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kern w:val="0"/>
                <w:sz w:val="22"/>
              </w:rPr>
              <w:t>总投资</w:t>
            </w:r>
          </w:p>
        </w:tc>
        <w:tc>
          <w:tcPr>
            <w:tcW w:w="2462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黑体"/>
                <w:spacing w:val="-6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kern w:val="0"/>
                <w:sz w:val="22"/>
              </w:rPr>
              <w:t>至2021年底累计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pacing w:val="-6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kern w:val="0"/>
                <w:sz w:val="22"/>
              </w:rPr>
              <w:t>完成总投资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pacing w:val="-6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kern w:val="0"/>
                <w:sz w:val="22"/>
              </w:rPr>
              <w:t>2022年计划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黑体"/>
                <w:spacing w:val="-6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/>
                <w:spacing w:val="-6"/>
                <w:kern w:val="0"/>
                <w:sz w:val="20"/>
                <w:szCs w:val="20"/>
              </w:rPr>
              <w:t>申请省预算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pacing w:val="-6"/>
                <w:kern w:val="0"/>
                <w:sz w:val="22"/>
              </w:rPr>
            </w:pPr>
            <w:r>
              <w:rPr>
                <w:rFonts w:hint="default" w:ascii="Times New Roman" w:hAnsi="Times New Roman" w:eastAsia="黑体"/>
                <w:spacing w:val="-6"/>
                <w:kern w:val="0"/>
                <w:sz w:val="20"/>
                <w:szCs w:val="20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</w:pPr>
          </w:p>
        </w:tc>
        <w:tc>
          <w:tcPr>
            <w:tcW w:w="769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</w:pPr>
          </w:p>
        </w:tc>
        <w:tc>
          <w:tcPr>
            <w:tcW w:w="2167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</w:pPr>
          </w:p>
        </w:tc>
        <w:tc>
          <w:tcPr>
            <w:tcW w:w="129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</w:pPr>
          </w:p>
        </w:tc>
        <w:tc>
          <w:tcPr>
            <w:tcW w:w="112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</w:pPr>
          </w:p>
        </w:tc>
        <w:tc>
          <w:tcPr>
            <w:tcW w:w="2462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投资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黑体"/>
              </w:rPr>
            </w:pPr>
            <w:r>
              <w:rPr>
                <w:rFonts w:hint="default" w:ascii="Times New Roman" w:hAnsi="Times New Roman" w:eastAsia="黑体" w:cs="Times New Roman"/>
              </w:rPr>
              <w:t>主要建设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内容</w:t>
            </w: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59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47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19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69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67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9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47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21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462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39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307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35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98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47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69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67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47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462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39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70111"/>
    <w:rsid w:val="6357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next w:val="1"/>
    <w:qFormat/>
    <w:uiPriority w:val="0"/>
    <w:pPr>
      <w:spacing w:line="480" w:lineRule="exact"/>
      <w:ind w:firstLine="20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2022-01-25T09:18:00Z</dcterms:created>
  <dc:creator>郑旋</dc:creator>
  <cp:lastModifiedBy>郑旋</cp:lastModifiedBy>
  <dcterms:modified xsi:type="dcterms:W3CDTF">2022-01-25T09:18:54Z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BEB88510CE5B4A3D92BA8FEDCB61498C</vt:lpwstr>
  </property>
</Properties>
</file>