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800" w:leftChars="0" w:right="0" w:rightChars="0" w:hanging="800" w:hangingChars="250"/>
        <w:textAlignment w:val="auto"/>
        <w:outlineLvl w:val="9"/>
        <w:rPr>
          <w:rFonts w:ascii="Times New Roman" w:hAnsi="Times New Roman" w:eastAsia="仿宋_GB2312" w:cs="Times New Roman"/>
          <w:kern w:val="0"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  <w:t>附件3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1050" w:leftChars="0" w:right="0" w:rightChars="0" w:hanging="1050" w:hangingChars="250"/>
        <w:jc w:val="center"/>
        <w:textAlignment w:val="auto"/>
        <w:outlineLvl w:val="9"/>
        <w:rPr>
          <w:rFonts w:ascii="Times New Roman" w:hAnsi="Times New Roman" w:eastAsia="方正小标宋_GBK" w:cs="Times New Roman"/>
          <w:bCs/>
          <w:color w:val="000000"/>
          <w:kern w:val="0"/>
          <w:sz w:val="42"/>
          <w:szCs w:val="42"/>
          <w:lang w:bidi="ar"/>
        </w:rPr>
      </w:pPr>
      <w:r>
        <w:rPr>
          <w:rFonts w:ascii="Times New Roman" w:hAnsi="Times New Roman" w:eastAsia="方正小标宋_GBK" w:cs="Times New Roman"/>
          <w:bCs/>
          <w:color w:val="000000"/>
          <w:kern w:val="0"/>
          <w:sz w:val="42"/>
          <w:szCs w:val="42"/>
          <w:lang w:bidi="ar"/>
        </w:rPr>
        <w:t>湖南省社会服务兜底线工程（残疾人服务体系）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1050" w:leftChars="0" w:right="0" w:rightChars="0" w:hanging="1050" w:hangingChars="250"/>
        <w:jc w:val="center"/>
        <w:textAlignment w:val="auto"/>
        <w:outlineLvl w:val="9"/>
        <w:rPr>
          <w:rFonts w:ascii="Times New Roman" w:hAnsi="Times New Roman" w:eastAsia="方正小标宋_GBK" w:cs="Times New Roman"/>
          <w:bCs/>
          <w:color w:val="000000"/>
          <w:kern w:val="0"/>
          <w:sz w:val="42"/>
          <w:szCs w:val="42"/>
          <w:lang w:bidi="ar"/>
        </w:rPr>
      </w:pPr>
      <w:r>
        <w:rPr>
          <w:rFonts w:ascii="Times New Roman" w:hAnsi="Times New Roman" w:eastAsia="方正小标宋_GBK" w:cs="Times New Roman"/>
          <w:bCs/>
          <w:color w:val="000000"/>
          <w:kern w:val="0"/>
          <w:sz w:val="42"/>
          <w:szCs w:val="42"/>
          <w:lang w:bidi="ar"/>
        </w:rPr>
        <w:t>202</w:t>
      </w:r>
      <w:r>
        <w:rPr>
          <w:rFonts w:hint="eastAsia" w:ascii="Times New Roman" w:hAnsi="Times New Roman" w:eastAsia="方正小标宋_GBK" w:cs="Times New Roman"/>
          <w:bCs/>
          <w:color w:val="000000"/>
          <w:kern w:val="0"/>
          <w:sz w:val="42"/>
          <w:szCs w:val="42"/>
          <w:lang w:val="en-US" w:eastAsia="zh-CN" w:bidi="ar"/>
        </w:rPr>
        <w:t>2</w:t>
      </w:r>
      <w:r>
        <w:rPr>
          <w:rFonts w:ascii="Times New Roman" w:hAnsi="Times New Roman" w:eastAsia="方正小标宋_GBK" w:cs="Times New Roman"/>
          <w:bCs/>
          <w:color w:val="000000"/>
          <w:kern w:val="0"/>
          <w:sz w:val="42"/>
          <w:szCs w:val="42"/>
          <w:lang w:bidi="ar"/>
        </w:rPr>
        <w:t>年中央预算内投资计划建议方案表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550" w:leftChars="0" w:right="0" w:rightChars="0" w:hanging="550" w:hangingChars="250"/>
        <w:jc w:val="right"/>
        <w:textAlignment w:val="auto"/>
        <w:outlineLvl w:val="9"/>
        <w:rPr>
          <w:rFonts w:ascii="宋体" w:hAnsi="宋体" w:eastAsia="宋体" w:cs="宋体"/>
          <w:b/>
          <w:color w:val="000000"/>
          <w:kern w:val="0"/>
          <w:sz w:val="32"/>
          <w:szCs w:val="32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2"/>
          <w:szCs w:val="22"/>
          <w:lang w:bidi="ar"/>
        </w:rPr>
        <w:t>单位：万元</w:t>
      </w:r>
    </w:p>
    <w:tbl>
      <w:tblPr>
        <w:tblStyle w:val="3"/>
        <w:tblpPr w:leftFromText="180" w:rightFromText="180" w:vertAnchor="text" w:horzAnchor="page" w:tblpX="1064" w:tblpY="468"/>
        <w:tblOverlap w:val="never"/>
        <w:tblW w:w="133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12"/>
        <w:gridCol w:w="55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1" w:hRule="atLeast"/>
          <w:tblHeader/>
        </w:trPr>
        <w:tc>
          <w:tcPr>
            <w:tcW w:w="781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18"/>
                <w:szCs w:val="18"/>
                <w:lang w:bidi="ar"/>
              </w:rPr>
              <w:t>项目名称</w:t>
            </w:r>
          </w:p>
        </w:tc>
        <w:tc>
          <w:tcPr>
            <w:tcW w:w="556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黑体" w:cs="Times New Roman"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bCs/>
                <w:color w:val="000000"/>
                <w:sz w:val="18"/>
                <w:szCs w:val="18"/>
                <w:lang w:eastAsia="zh-CN"/>
              </w:rPr>
              <w:t>拟申报中央预算内投资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81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56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1066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781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益阳市残疾人托养设施项目</w:t>
            </w:r>
          </w:p>
        </w:tc>
        <w:tc>
          <w:tcPr>
            <w:tcW w:w="556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1066</w:t>
            </w:r>
          </w:p>
        </w:tc>
      </w:tr>
    </w:tbl>
    <w:p>
      <w:p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7D6D1B"/>
    <w:rsid w:val="2F7B78CC"/>
    <w:rsid w:val="3D7D6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2022-01-21T11:46:00Z</dcterms:created>
  <dc:creator>郑旋</dc:creator>
  <cp:lastModifiedBy>郑旋</cp:lastModifiedBy>
  <dcterms:modified xsi:type="dcterms:W3CDTF">2022-01-21T11:47:23Z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97D5456C8A724957BC40D7209B3838AC</vt:lpwstr>
  </property>
</Properties>
</file>