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ind w:left="5" w:leftChars="0" w:hanging="5" w:firstLineChars="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湖南省农村人居环境整治202</w:t>
      </w:r>
      <w:r>
        <w:rPr>
          <w:rFonts w:hint="eastAsia" w:ascii="Times New Roman" w:hAnsi="Times New Roman" w:eastAsia="方正小标宋简体" w:cs="Times New Roman"/>
          <w:sz w:val="36"/>
          <w:szCs w:val="36"/>
          <w:lang w:val="en-US" w:eastAsia="zh-CN"/>
        </w:rPr>
        <w:t>2</w:t>
      </w:r>
      <w:r>
        <w:rPr>
          <w:rFonts w:hint="default" w:ascii="Times New Roman" w:hAnsi="Times New Roman" w:eastAsia="方正小标宋简体" w:cs="Times New Roman"/>
          <w:sz w:val="36"/>
          <w:szCs w:val="36"/>
        </w:rPr>
        <w:t>年度中央预算内投资计划申报表</w:t>
      </w:r>
    </w:p>
    <w:p>
      <w:pPr>
        <w:spacing w:line="568" w:lineRule="exact"/>
        <w:jc w:val="right"/>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单位：万元</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42"/>
        <w:gridCol w:w="1145"/>
        <w:gridCol w:w="5324"/>
        <w:gridCol w:w="1260"/>
        <w:gridCol w:w="1727"/>
        <w:gridCol w:w="915"/>
        <w:gridCol w:w="1055"/>
        <w:gridCol w:w="1033"/>
        <w:gridCol w:w="596"/>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3" w:hRule="atLeast"/>
          <w:tblHeader/>
        </w:trPr>
        <w:tc>
          <w:tcPr>
            <w:tcW w:w="1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序号</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项目名称</w:t>
            </w:r>
          </w:p>
        </w:tc>
        <w:tc>
          <w:tcPr>
            <w:tcW w:w="19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建设规模及主要建设内容</w:t>
            </w:r>
          </w:p>
        </w:tc>
        <w:tc>
          <w:tcPr>
            <w:tcW w:w="4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建设工期</w:t>
            </w: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投资类别</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本次申请投资</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项目（法人）单位</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日常监管直接责任单位</w:t>
            </w:r>
          </w:p>
        </w:tc>
        <w:tc>
          <w:tcPr>
            <w:tcW w:w="2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投资安排方式</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 w:hRule="atLeast"/>
        </w:trPr>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合计项目</w:t>
            </w:r>
            <w:r>
              <w:rPr>
                <w:rStyle w:val="5"/>
                <w:rFonts w:eastAsia="宋体"/>
                <w:sz w:val="18"/>
                <w:szCs w:val="18"/>
                <w:lang w:val="en-US" w:eastAsia="zh-CN" w:bidi="ar"/>
              </w:rPr>
              <w:t>1</w:t>
            </w:r>
            <w:r>
              <w:rPr>
                <w:rStyle w:val="5"/>
                <w:rFonts w:hint="eastAsia" w:eastAsia="宋体"/>
                <w:sz w:val="18"/>
                <w:szCs w:val="18"/>
                <w:lang w:val="en-US" w:eastAsia="zh-CN" w:bidi="ar"/>
              </w:rPr>
              <w:t>4</w:t>
            </w:r>
            <w:r>
              <w:rPr>
                <w:rFonts w:hint="eastAsia" w:ascii="宋体" w:hAnsi="宋体" w:eastAsia="宋体" w:cs="宋体"/>
                <w:b/>
                <w:i w:val="0"/>
                <w:color w:val="000000"/>
                <w:kern w:val="0"/>
                <w:sz w:val="18"/>
                <w:szCs w:val="18"/>
                <w:u w:val="none"/>
                <w:lang w:val="en-US" w:eastAsia="zh-CN" w:bidi="ar"/>
              </w:rPr>
              <w:t>个</w:t>
            </w:r>
          </w:p>
        </w:tc>
        <w:tc>
          <w:tcPr>
            <w:tcW w:w="19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20"/>
                <w:szCs w:val="20"/>
                <w:u w:val="none"/>
                <w:lang w:val="en-US" w:eastAsia="zh-CN" w:bidi="ar"/>
              </w:rPr>
              <w:t>42874</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b/>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中央预算内投资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20"/>
                <w:szCs w:val="20"/>
                <w:u w:val="none"/>
                <w:lang w:val="en-US" w:eastAsia="zh-CN" w:bidi="ar"/>
              </w:rPr>
              <w:t>28000</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b/>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地方自筹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20"/>
                <w:szCs w:val="20"/>
                <w:u w:val="none"/>
                <w:lang w:val="en-US" w:eastAsia="zh-CN" w:bidi="ar"/>
              </w:rPr>
              <w:t>14874</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1</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邵东市2022年度农村人居环境整治建设项目</w:t>
            </w:r>
          </w:p>
        </w:tc>
        <w:tc>
          <w:tcPr>
            <w:tcW w:w="19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1、建设有机垃圾资源化利用阳光堆肥房3座；配置可移动式厌氧发酵堆肥桶35000套，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2、建设集中式污水处理站点8处，其中建设处理规模为15 m</w:t>
            </w:r>
            <w:r>
              <w:rPr>
                <w:rFonts w:hint="eastAsia" w:ascii="方正书宋_GBK" w:hAnsi="方正书宋_GBK" w:eastAsia="方正书宋_GBK" w:cs="方正书宋_GBK"/>
                <w:i w:val="0"/>
                <w:color w:val="000000"/>
                <w:kern w:val="0"/>
                <w:sz w:val="18"/>
                <w:szCs w:val="18"/>
                <w:u w:val="none"/>
                <w:lang w:val="en-US" w:eastAsia="zh-CN" w:bidi="ar"/>
              </w:rPr>
              <w:t>³</w:t>
            </w:r>
            <w:r>
              <w:rPr>
                <w:rFonts w:hint="eastAsia" w:ascii="宋体" w:hAnsi="宋体" w:eastAsia="宋体" w:cs="宋体"/>
                <w:i w:val="0"/>
                <w:color w:val="000000"/>
                <w:kern w:val="0"/>
                <w:sz w:val="18"/>
                <w:szCs w:val="18"/>
                <w:u w:val="none"/>
                <w:lang w:val="en-US" w:eastAsia="zh-CN" w:bidi="ar"/>
              </w:rPr>
              <w:t>/d的6处、25 m</w:t>
            </w:r>
            <w:r>
              <w:rPr>
                <w:rFonts w:hint="eastAsia" w:ascii="方正书宋_GBK" w:hAnsi="方正书宋_GBK" w:eastAsia="方正书宋_GBK" w:cs="方正书宋_GBK"/>
                <w:i w:val="0"/>
                <w:color w:val="000000"/>
                <w:kern w:val="0"/>
                <w:sz w:val="18"/>
                <w:szCs w:val="18"/>
                <w:u w:val="none"/>
                <w:lang w:val="en-US" w:eastAsia="zh-CN" w:bidi="ar"/>
              </w:rPr>
              <w:t>³</w:t>
            </w:r>
            <w:r>
              <w:rPr>
                <w:rFonts w:hint="eastAsia" w:ascii="宋体" w:hAnsi="宋体" w:eastAsia="宋体" w:cs="宋体"/>
                <w:i w:val="0"/>
                <w:color w:val="000000"/>
                <w:kern w:val="0"/>
                <w:sz w:val="18"/>
                <w:szCs w:val="18"/>
                <w:u w:val="none"/>
                <w:lang w:val="en-US" w:eastAsia="zh-CN" w:bidi="ar"/>
              </w:rPr>
              <w:t>/d的2处，配置分散式生活污水处理设备单体式净化槽296套，并配套污水收集主管网3580m，支管网2520m，接户管8860m。</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.3-202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.3</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2637</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邵东市农业农村局</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邵阳市农业农村局</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投资补助</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中央预算内投资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地方自筹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637</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沅陵县2022年度农村人居环境整治建设项目</w:t>
            </w:r>
          </w:p>
        </w:tc>
        <w:tc>
          <w:tcPr>
            <w:tcW w:w="19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建设150m2垃圾中转站4座，30t/d、20t/d、10t/d集中式污水处理站点共24座，单体式净化槽280套，主管2045米，支管2537米，接户管9900米。配备14m3垃圾压缩中转站转运车4辆，3m</w:t>
            </w:r>
            <w:r>
              <w:rPr>
                <w:rStyle w:val="6"/>
                <w:sz w:val="18"/>
                <w:szCs w:val="18"/>
                <w:lang w:val="en-US" w:eastAsia="zh-CN" w:bidi="ar"/>
              </w:rPr>
              <w:t>³</w:t>
            </w:r>
            <w:r>
              <w:rPr>
                <w:rFonts w:hint="eastAsia" w:ascii="宋体" w:hAnsi="宋体" w:eastAsia="宋体" w:cs="宋体"/>
                <w:i w:val="0"/>
                <w:color w:val="000000"/>
                <w:kern w:val="0"/>
                <w:sz w:val="18"/>
                <w:szCs w:val="18"/>
                <w:u w:val="none"/>
                <w:lang w:val="en-US" w:eastAsia="zh-CN" w:bidi="ar"/>
              </w:rPr>
              <w:t>勾臂式垃圾转运车16辆，勾臂式垃圾箱165个。</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.3-202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.3</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2697</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沅陵县农业农村局</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怀化市农业农村局</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投资补助</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中央预算内投资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5"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地方自筹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697</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宁远县2022年度农村人居环境整治建设项目</w:t>
            </w:r>
          </w:p>
        </w:tc>
        <w:tc>
          <w:tcPr>
            <w:tcW w:w="19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集中式污水处理设施20处（处理量5 t/d、10 t/d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 t/d）、分散式污水处理设施5180座/处（新建四格池、单户人工湿地及改造三格池）</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.3-202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.3</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2606</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宁远县农业农村局</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永州市农业农村局</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投资补助</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中央预算内投资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地方自筹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606</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4</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桂阳县2022年度农村人居环境整治建设项目</w:t>
            </w:r>
          </w:p>
        </w:tc>
        <w:tc>
          <w:tcPr>
            <w:tcW w:w="19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新建三格式联户式堆沤池615座、联户式人工湿地处理设施758座，单体式净化槽处理设施700套，配套秸秆粉碎机16台。</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2022.3-2023.3</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2899</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桂阳县农业农村局</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郴州市农业农村局</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投资补助</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中央预算内投资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地方自筹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899</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5</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临湘市2022年度农村人居环境整治建设项目</w:t>
            </w:r>
          </w:p>
        </w:tc>
        <w:tc>
          <w:tcPr>
            <w:tcW w:w="19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一是农村生活垃圾治理设施建设：新建联户堆沤池2070个（其中三联户堆沤池1479个，五联户堆沤池591个），阳光堆肥房2座，电动垃圾清运车4辆；二是农村生活污水治理设施建设：新建一体化净化槽243套。</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2022.3-2023.3</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2549</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临湘市农业农村局</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岳阳市农业农村局</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投资补助</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中央预算内投资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地方自筹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549</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6</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耒阳市2022年度农村人居环境整治建设项目</w:t>
            </w:r>
          </w:p>
        </w:tc>
        <w:tc>
          <w:tcPr>
            <w:tcW w:w="19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新建集中式污水处理设施6座，配套主管网5620米，配套支管及接户管10390米；新建联户式污水处理设施700座，配套入户管网20550米。</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2022.3-2023.3</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2744</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耒阳市农业农村局</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衡阳市农业农村局</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20"/>
                <w:szCs w:val="20"/>
                <w:u w:val="none"/>
                <w:lang w:val="en-US" w:eastAsia="zh-CN" w:bidi="ar"/>
              </w:rPr>
              <w:t>投资补助</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中央预算内投资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地方自筹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744</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7</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临澧县2022年度农村人居环境整治建设项目</w:t>
            </w:r>
          </w:p>
        </w:tc>
        <w:tc>
          <w:tcPr>
            <w:tcW w:w="19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计划在全县12个乡镇（街道）全面实施农村人居环境整治提升项目，重点在3个乡村振兴示范片开展农村生活垃圾处理和农村生活污水处理设施建设和长效运行机制探索。</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2022.3-2023.3</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2768</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临澧县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农业农村局</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常德市农业农村局</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投资补助</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中央预算内投资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地方自筹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768</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8</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醴陵市2022年度农村人居环境整治建设项目</w:t>
            </w:r>
          </w:p>
        </w:tc>
        <w:tc>
          <w:tcPr>
            <w:tcW w:w="19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新建设阳光堆肥房2座，可移动式垃圾堆肥桶 5600套，集中式生活污水处理设施6座，单体式净化槽处理设施 540 套。</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2022.3-2023.3</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2523</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醴陵市农业农村局</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株洲市农业农村局</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20"/>
                <w:szCs w:val="20"/>
                <w:u w:val="none"/>
                <w:lang w:val="en-US" w:eastAsia="zh-CN" w:bidi="ar"/>
              </w:rPr>
              <w:t>投资补助</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中央预算内投资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地方自筹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523</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22" w:type="pct"/>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9</w:t>
            </w:r>
          </w:p>
        </w:tc>
        <w:tc>
          <w:tcPr>
            <w:tcW w:w="409" w:type="pct"/>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花垣县2022年度农村人居环境整治建设项目</w:t>
            </w:r>
          </w:p>
        </w:tc>
        <w:tc>
          <w:tcPr>
            <w:tcW w:w="1902" w:type="pct"/>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新建集中式污水处理设施10座，处理规模400t/d，配套主管网9428米，接户管22110米；新建联户式污水处理设施634座，配套入户管18675米。</w:t>
            </w:r>
          </w:p>
        </w:tc>
        <w:tc>
          <w:tcPr>
            <w:tcW w:w="450" w:type="pct"/>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.3-202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.3</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2746</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花垣县农业农村局</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湘西州农业农村局</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投资补助</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22" w:type="pct"/>
            <w:vMerge w:val="continue"/>
            <w:tcBorders>
              <w:left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left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left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left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中央预算内投资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2" w:type="pct"/>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地方自筹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746</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宋体" w:cs="Times New Roman"/>
                <w:i w:val="0"/>
                <w:color w:val="000000"/>
                <w:kern w:val="0"/>
                <w:sz w:val="18"/>
                <w:szCs w:val="18"/>
                <w:u w:val="none"/>
                <w:lang w:val="en-US" w:eastAsia="zh-CN" w:bidi="ar"/>
              </w:rPr>
              <w:t>10</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冷水江市2022年度农村人居环境整治建设项目</w:t>
            </w:r>
          </w:p>
        </w:tc>
        <w:tc>
          <w:tcPr>
            <w:tcW w:w="19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建设人工湿地集中式污水处理站13座，总处理规模350 t/d，三联户净化槽系统231套，五联户净化槽系统87套，配套DN300HDPE污水主管5035 m、DN200HDPE污水主管421l m，Dell0PVC入户管19550 m，污水检查井821座，接户井1996座，砼路面破除与恢复18816 m2</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.3-202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.3</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2403</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冷水江市农业农村局</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娄底市农业农村局</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投资补助</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中央预算内投资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地方自筹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403</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宋体" w:cs="Times New Roman"/>
                <w:i w:val="0"/>
                <w:color w:val="000000"/>
                <w:kern w:val="0"/>
                <w:sz w:val="18"/>
                <w:szCs w:val="18"/>
                <w:u w:val="none"/>
                <w:lang w:val="en-US" w:eastAsia="zh-CN" w:bidi="ar"/>
              </w:rPr>
              <w:t>11</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雨湖区2022年度农村人居环境整治建设项目</w:t>
            </w:r>
          </w:p>
        </w:tc>
        <w:tc>
          <w:tcPr>
            <w:tcW w:w="19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新建集中式污水处理站16座；联户式一体化净化槽；农村垃圾处理设施</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.3-202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.3</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4126</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雨湖区农业农村局</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湘潭市农业农村局</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20"/>
                <w:szCs w:val="20"/>
                <w:u w:val="none"/>
                <w:lang w:val="en-US" w:eastAsia="zh-CN" w:bidi="ar"/>
              </w:rPr>
              <w:t>投资补助</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中央预算内投资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20"/>
                <w:szCs w:val="20"/>
                <w:u w:val="none"/>
                <w:lang w:val="en-US" w:eastAsia="zh-CN" w:bidi="ar"/>
              </w:rPr>
              <w:t>地方自筹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20"/>
                <w:szCs w:val="20"/>
                <w:u w:val="none"/>
                <w:lang w:val="en-US" w:eastAsia="zh-CN" w:bidi="ar"/>
              </w:rPr>
              <w:t>2126</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1</w:t>
            </w:r>
            <w:r>
              <w:rPr>
                <w:rFonts w:hint="eastAsia" w:ascii="Times New Roman" w:hAnsi="Times New Roman" w:eastAsia="宋体" w:cs="Times New Roman"/>
                <w:i w:val="0"/>
                <w:color w:val="000000"/>
                <w:kern w:val="0"/>
                <w:sz w:val="18"/>
                <w:szCs w:val="18"/>
                <w:u w:val="none"/>
                <w:lang w:val="en-US" w:eastAsia="zh-CN" w:bidi="ar"/>
              </w:rPr>
              <w:t>2</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永定区2022年度农村人居环境整治建设项目</w:t>
            </w:r>
          </w:p>
        </w:tc>
        <w:tc>
          <w:tcPr>
            <w:tcW w:w="19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（1）农村生活污水治理：新建三联户净化槽1074套，五联户净化槽340座，10t/d污水处理站17座、15t/d污水处理站13座、20t/d污水处理站3座、30t/d污水处理站2座，配套污水收集管网。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（2）农村生活垃圾治理：新建三联户阳光堆沤池850个，五联户阳光堆沤池242个，65平方阳光堆肥房8座，80平方阳光堆肥房5座。</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.3-202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.3</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6659</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永定区农业农村局</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张家界市农业农村局</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投资补助</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中央预算内投资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地方自筹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4659</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22" w:type="pct"/>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Fonts w:hint="eastAsia" w:ascii="Times New Roman" w:hAnsi="Times New Roman" w:eastAsia="宋体" w:cs="Times New Roman"/>
                <w:i w:val="0"/>
                <w:color w:val="000000"/>
                <w:kern w:val="0"/>
                <w:sz w:val="18"/>
                <w:szCs w:val="18"/>
                <w:u w:val="none"/>
                <w:lang w:val="en-US" w:eastAsia="zh-CN" w:bidi="ar"/>
              </w:rPr>
              <w:t>3</w:t>
            </w:r>
          </w:p>
        </w:tc>
        <w:tc>
          <w:tcPr>
            <w:tcW w:w="409" w:type="pct"/>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南县2022年度农村人居环境整治建设项目</w:t>
            </w:r>
          </w:p>
        </w:tc>
        <w:tc>
          <w:tcPr>
            <w:tcW w:w="1902" w:type="pct"/>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（1）农村生活污水治理：两联户单体净化槽处理池生活污水处理池80座，三联户单体净化槽处理池生活污水处理池50座。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（2）农村生活垃圾治理：沤肥凼5400座。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（3）房屋前后排水沟135000米，标识立牌5400套。</w:t>
            </w:r>
          </w:p>
        </w:tc>
        <w:tc>
          <w:tcPr>
            <w:tcW w:w="450" w:type="pct"/>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.3-202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.3</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2917</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南县农业农村局</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益阳市农业农村局</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投资补助</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22" w:type="pct"/>
            <w:vMerge w:val="continue"/>
            <w:tcBorders>
              <w:left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left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left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left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中央预算内投资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2" w:type="pct"/>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地方自筹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917</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Fonts w:hint="eastAsia" w:ascii="Times New Roman" w:hAnsi="Times New Roman" w:eastAsia="宋体" w:cs="Times New Roman"/>
                <w:i w:val="0"/>
                <w:color w:val="000000"/>
                <w:kern w:val="0"/>
                <w:sz w:val="18"/>
                <w:szCs w:val="18"/>
                <w:u w:val="none"/>
                <w:lang w:val="en-US" w:eastAsia="zh-CN" w:bidi="ar"/>
              </w:rPr>
              <w:t>4</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武冈市2022年度农村人居环境整治建设项目</w:t>
            </w:r>
          </w:p>
        </w:tc>
        <w:tc>
          <w:tcPr>
            <w:tcW w:w="19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1、建设15 t/d集中式污水处理设施24座，30 t/d集中式污水处理设施1座，50t/d集中式污水处理设施2座；2、新建单户人工湿地2150座。</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.3-202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.3</w:t>
            </w:r>
            <w:bookmarkStart w:id="0" w:name="_GoBack"/>
            <w:bookmarkEnd w:id="0"/>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2600</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武冈市农业农村局</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邵阳市农业农村局</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20"/>
                <w:szCs w:val="20"/>
                <w:u w:val="none"/>
                <w:lang w:val="en-US" w:eastAsia="zh-CN" w:bidi="ar"/>
              </w:rPr>
              <w:t>投资补助</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中央预算内投资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color w:val="000000"/>
                <w:sz w:val="18"/>
                <w:szCs w:val="18"/>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19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地方自筹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600</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r>
    </w:tbl>
    <w:p/>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C02EC"/>
    <w:rsid w:val="634C02EC"/>
    <w:rsid w:val="6E78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character" w:customStyle="1" w:styleId="5">
    <w:name w:val="font51"/>
    <w:basedOn w:val="4"/>
    <w:qFormat/>
    <w:uiPriority w:val="0"/>
    <w:rPr>
      <w:rFonts w:hint="default" w:ascii="Times New Roman" w:hAnsi="Times New Roman" w:cs="Times New Roman"/>
      <w:b/>
      <w:color w:val="000000"/>
      <w:sz w:val="20"/>
      <w:szCs w:val="20"/>
      <w:u w:val="none"/>
    </w:rPr>
  </w:style>
  <w:style w:type="character" w:customStyle="1" w:styleId="6">
    <w:name w:val="font41"/>
    <w:basedOn w:val="4"/>
    <w:qFormat/>
    <w:uiPriority w:val="0"/>
    <w:rPr>
      <w:rFonts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2022-02-15T07:08:00Z</dcterms:created>
  <dc:creator>郑旋</dc:creator>
  <cp:lastModifiedBy>郑旋</cp:lastModifiedBy>
  <dcterms:modified xsi:type="dcterms:W3CDTF">2022-02-15T08:53:22Z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19A6E107204B4A70ADBDC89E57D5FB47</vt:lpwstr>
  </property>
</Properties>
</file>