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-1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-10"/>
          <w:sz w:val="36"/>
          <w:szCs w:val="36"/>
          <w:shd w:val="clear" w:color="auto" w:fill="FFFFFF"/>
          <w:lang w:val="en-US" w:eastAsia="zh-CN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-10"/>
          <w:sz w:val="36"/>
          <w:szCs w:val="36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-10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-10"/>
          <w:sz w:val="36"/>
          <w:szCs w:val="36"/>
          <w:shd w:val="clear" w:color="auto" w:fill="FFFFFF"/>
        </w:rPr>
        <w:t>年省预算内湘赣边区域合作专项拟支持项目名单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-10"/>
          <w:sz w:val="36"/>
          <w:szCs w:val="36"/>
          <w:shd w:val="clear" w:color="auto" w:fill="FFFFFF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7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拟支持项目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8"/>
                <w:szCs w:val="28"/>
              </w:rPr>
              <w:t>何孟雄、何炳麟故居”红色教育基地保护利用及配套服务设施建设项目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8"/>
                <w:szCs w:val="28"/>
              </w:rPr>
              <w:t>全域旅游（神农谷红色教育基地）VR展示馆项目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8"/>
                <w:szCs w:val="28"/>
              </w:rPr>
              <w:t>平江县红军营红色教育基地提质改造项目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8"/>
                <w:szCs w:val="28"/>
              </w:rPr>
              <w:t>李志民故居红色文化教育基地提质改造项目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8"/>
                <w:szCs w:val="28"/>
              </w:rPr>
              <w:t>浏阳苍坊旅游区创建国家AAAAA级旅游景区设施和服务质量提升建设项目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8"/>
                <w:szCs w:val="28"/>
                <w:lang w:eastAsia="zh-CN"/>
              </w:rPr>
              <w:t>（二期）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8"/>
                <w:szCs w:val="28"/>
              </w:rPr>
              <w:t>攸县蔡会文、蔡兰阶故居红色景区建设项目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8"/>
                <w:szCs w:val="28"/>
              </w:rPr>
              <w:t>平江县浯口镇村镇基础设施完善项目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8"/>
                <w:szCs w:val="28"/>
              </w:rPr>
              <w:t>云上湘赣边公共服务平台建设项目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8"/>
                <w:szCs w:val="28"/>
              </w:rPr>
              <w:t>浏阳市新南桥特色中医药产业基础设施建设项目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8"/>
                <w:szCs w:val="28"/>
              </w:rPr>
              <w:t>醴陵市明月镇贺家桥社区人居环境提升工程项目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8"/>
                <w:szCs w:val="28"/>
              </w:rPr>
              <w:t>醴陵市沩山古窑路配套基础设施建设项目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8"/>
                <w:szCs w:val="28"/>
              </w:rPr>
              <w:t>醴陵市沈潭镇美田桥村乡村风貌更新项目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8"/>
                <w:szCs w:val="28"/>
              </w:rPr>
              <w:t>攸县桃水镇盘塘村高塘旅学研综合体建设项目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8"/>
                <w:szCs w:val="28"/>
              </w:rPr>
              <w:t>桂东县沙田军规红产业融合发展示范园项目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8"/>
                <w:szCs w:val="28"/>
              </w:rPr>
              <w:t>桂东县清泉镇湘赣边合作示范乡镇基础设施建设项目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8"/>
                <w:szCs w:val="28"/>
              </w:rPr>
              <w:t>湘赣边区域汝城集益乡核心村（远光村、益民村、益将村、桥头村）人居环境整治项目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8"/>
                <w:szCs w:val="28"/>
              </w:rPr>
              <w:t>龙灿云阳山生态茶园及茶叶中央加工厂建设项目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8"/>
                <w:szCs w:val="28"/>
              </w:rPr>
              <w:t>湖南巨雄农业科技发展有限公司厂房扩建及油茶基地建设项目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8"/>
                <w:szCs w:val="28"/>
              </w:rPr>
              <w:t>醴陵特色陶瓷配套产业智能包装平台建设项目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8"/>
                <w:szCs w:val="28"/>
              </w:rPr>
              <w:t>桂东县瑞源中药材良种培育加工全产业链项目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8"/>
                <w:szCs w:val="28"/>
              </w:rPr>
              <w:t>汝城县朝天椒研发检测中心建设项目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8"/>
                <w:szCs w:val="28"/>
              </w:rPr>
              <w:t>安仁县年产1000吨烧仙草冻饮品生产项目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8"/>
                <w:szCs w:val="28"/>
              </w:rPr>
              <w:t>郴州市宜章县“湘赣红”脐橙产业基地建设项目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-1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</w:pPr>
    </w:p>
    <w:p/>
    <w:p/>
    <w:sectPr>
      <w:pgSz w:w="11906" w:h="16838"/>
      <w:pgMar w:top="1871" w:right="1531" w:bottom="153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7A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42417"/>
    <w:rsid w:val="77D4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2022-03-17T09:30:00Z</dcterms:created>
  <dc:creator>郑旋</dc:creator>
  <cp:lastModifiedBy>郑旋</cp:lastModifiedBy>
  <dcterms:modified xsi:type="dcterms:W3CDTF">2022-03-17T09:30:26Z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A535EFA70217474B9E71162560F9425B</vt:lpwstr>
  </property>
</Properties>
</file>