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 w:line="600" w:lineRule="exact"/>
        <w:ind w:firstLine="0" w:firstLineChars="0"/>
        <w:outlineLvl w:val="1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pacing w:before="78" w:beforeLines="25" w:after="78" w:afterLines="25" w:line="600" w:lineRule="exact"/>
        <w:ind w:firstLine="0" w:firstLineChars="0"/>
        <w:jc w:val="center"/>
        <w:outlineLvl w:val="1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六大物流通道图</w:t>
      </w:r>
    </w:p>
    <w:p>
      <w:pPr>
        <w:spacing w:before="78" w:beforeLines="25" w:after="78" w:afterLines="25" w:line="600" w:lineRule="exact"/>
        <w:ind w:firstLine="0" w:firstLineChars="0"/>
        <w:outlineLvl w:val="1"/>
        <w:rPr>
          <w:rFonts w:ascii="宋体" w:hAnsi="宋体" w:eastAsia="宋体"/>
          <w:sz w:val="44"/>
          <w:szCs w:val="44"/>
        </w:rPr>
      </w:pPr>
    </w:p>
    <w:p>
      <w:pPr>
        <w:spacing w:before="78" w:beforeLines="25" w:after="78" w:afterLines="25" w:line="240" w:lineRule="auto"/>
        <w:ind w:firstLine="0" w:firstLineChars="0"/>
        <w:outlineLvl w:val="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drawing>
          <wp:inline distT="0" distB="0" distL="114300" distR="114300">
            <wp:extent cx="5213985" cy="6078855"/>
            <wp:effectExtent l="0" t="0" r="5715" b="17145"/>
            <wp:docPr id="1" name="图片 1" descr="QQ截图2016110115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11011518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6078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78" w:beforeLines="25" w:after="78" w:afterLines="25" w:line="300" w:lineRule="auto"/>
        <w:rPr>
          <w:rFonts w:ascii="宋体" w:hAnsi="宋体" w:eastAsia="宋体"/>
        </w:rPr>
      </w:pPr>
    </w:p>
    <w:p>
      <w:pPr>
        <w:spacing w:line="600" w:lineRule="exact"/>
        <w:ind w:firstLine="1500" w:firstLineChars="500"/>
        <w:outlineLvl w:val="1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14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573F"/>
    <w:rsid w:val="4E0A57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600" w:firstLineChars="200"/>
      <w:jc w:val="both"/>
    </w:pPr>
    <w:rPr>
      <w:rFonts w:ascii="仿宋" w:hAnsi="仿宋" w:eastAsia="仿宋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2016-12-30T07:14:00Z</dcterms:created>
  <dc:creator>龚杰媛</dc:creator>
  <cp:lastModifiedBy>龚杰媛</cp:lastModifiedBy>
  <dcterms:modified xsi:type="dcterms:W3CDTF">2016-12-30T07:14:32Z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