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附件：</w:t>
      </w:r>
    </w:p>
    <w:p>
      <w:pPr>
        <w:spacing w:line="440" w:lineRule="exact"/>
        <w:rPr>
          <w:rFonts w:ascii="Times New Roman" w:hAnsi="Times New Roman" w:eastAsia="仿宋_GB2312" w:cs="Times New Roman"/>
          <w:color w:val="000000" w:themeColor="text1"/>
          <w:sz w:val="32"/>
          <w:szCs w:val="32"/>
          <w14:textFill>
            <w14:solidFill>
              <w14:schemeClr w14:val="tx1"/>
            </w14:solidFill>
          </w14:textFill>
        </w:rPr>
      </w:pPr>
    </w:p>
    <w:p>
      <w:pPr>
        <w:spacing w:line="440" w:lineRule="exact"/>
        <w:jc w:val="center"/>
        <w:rPr>
          <w:rFonts w:ascii="Times New Roman" w:hAnsi="Times New Roman" w:eastAsia="方正小标宋_GBK" w:cs="Times New Roman"/>
          <w:color w:val="000000" w:themeColor="text1"/>
          <w:kern w:val="0"/>
          <w:sz w:val="38"/>
          <w:szCs w:val="38"/>
          <w14:textFill>
            <w14:solidFill>
              <w14:schemeClr w14:val="tx1"/>
            </w14:solidFill>
          </w14:textFill>
        </w:rPr>
      </w:pPr>
      <w:r>
        <w:rPr>
          <w:rFonts w:ascii="Times New Roman" w:hAnsi="Times New Roman" w:eastAsia="方正小标宋_GBK" w:cs="Times New Roman"/>
          <w:color w:val="000000" w:themeColor="text1"/>
          <w:kern w:val="0"/>
          <w:sz w:val="38"/>
          <w:szCs w:val="38"/>
          <w14:textFill>
            <w14:solidFill>
              <w14:schemeClr w14:val="tx1"/>
            </w14:solidFill>
          </w14:textFill>
        </w:rPr>
        <w:t>201</w:t>
      </w:r>
      <w:r>
        <w:rPr>
          <w:rFonts w:hint="eastAsia" w:ascii="Times New Roman" w:hAnsi="Times New Roman" w:eastAsia="方正小标宋_GBK" w:cs="Times New Roman"/>
          <w:color w:val="000000" w:themeColor="text1"/>
          <w:kern w:val="0"/>
          <w:sz w:val="38"/>
          <w:szCs w:val="38"/>
          <w14:textFill>
            <w14:solidFill>
              <w14:schemeClr w14:val="tx1"/>
            </w14:solidFill>
          </w14:textFill>
        </w:rPr>
        <w:t>7</w:t>
      </w:r>
      <w:r>
        <w:rPr>
          <w:rFonts w:ascii="Times New Roman" w:hAnsi="Times New Roman" w:eastAsia="方正小标宋_GBK" w:cs="Times New Roman"/>
          <w:color w:val="000000" w:themeColor="text1"/>
          <w:kern w:val="0"/>
          <w:sz w:val="38"/>
          <w:szCs w:val="38"/>
          <w14:textFill>
            <w14:solidFill>
              <w14:schemeClr w14:val="tx1"/>
            </w14:solidFill>
          </w14:textFill>
        </w:rPr>
        <w:t>年湘西地区开发产业发展专项</w:t>
      </w:r>
    </w:p>
    <w:p>
      <w:pPr>
        <w:spacing w:line="440" w:lineRule="exact"/>
        <w:jc w:val="center"/>
        <w:rPr>
          <w:rFonts w:ascii="Times New Roman" w:hAnsi="Times New Roman" w:eastAsia="方正小标宋_GBK" w:cs="Times New Roman"/>
          <w:color w:val="000000" w:themeColor="text1"/>
          <w:kern w:val="0"/>
          <w:sz w:val="38"/>
          <w:szCs w:val="38"/>
          <w14:textFill>
            <w14:solidFill>
              <w14:schemeClr w14:val="tx1"/>
            </w14:solidFill>
          </w14:textFill>
        </w:rPr>
      </w:pPr>
      <w:r>
        <w:rPr>
          <w:rFonts w:ascii="Times New Roman" w:hAnsi="Times New Roman" w:eastAsia="方正小标宋_GBK" w:cs="Times New Roman"/>
          <w:color w:val="000000" w:themeColor="text1"/>
          <w:kern w:val="0"/>
          <w:sz w:val="38"/>
          <w:szCs w:val="38"/>
          <w14:textFill>
            <w14:solidFill>
              <w14:schemeClr w14:val="tx1"/>
            </w14:solidFill>
          </w14:textFill>
        </w:rPr>
        <w:t>资金绩效评价指标表</w:t>
      </w:r>
    </w:p>
    <w:p>
      <w:pPr>
        <w:spacing w:line="440" w:lineRule="exact"/>
        <w:jc w:val="center"/>
        <w:rPr>
          <w:rFonts w:ascii="Times New Roman" w:hAnsi="Times New Roman" w:eastAsia="方正小标宋_GBK" w:cs="Times New Roman"/>
          <w:color w:val="000000" w:themeColor="text1"/>
          <w:sz w:val="38"/>
          <w:szCs w:val="38"/>
          <w14:textFill>
            <w14:solidFill>
              <w14:schemeClr w14:val="tx1"/>
            </w14:solidFill>
          </w14:textFill>
        </w:rPr>
      </w:pPr>
    </w:p>
    <w:tbl>
      <w:tblPr>
        <w:tblStyle w:val="3"/>
        <w:tblW w:w="10244" w:type="dxa"/>
        <w:jc w:val="center"/>
        <w:tblInd w:w="0" w:type="dxa"/>
        <w:tblLayout w:type="fixed"/>
        <w:tblCellMar>
          <w:top w:w="0" w:type="dxa"/>
          <w:left w:w="108" w:type="dxa"/>
          <w:bottom w:w="0" w:type="dxa"/>
          <w:right w:w="108" w:type="dxa"/>
        </w:tblCellMar>
      </w:tblPr>
      <w:tblGrid>
        <w:gridCol w:w="993"/>
        <w:gridCol w:w="914"/>
        <w:gridCol w:w="913"/>
        <w:gridCol w:w="1893"/>
        <w:gridCol w:w="4899"/>
        <w:gridCol w:w="632"/>
      </w:tblGrid>
      <w:tr>
        <w:tblPrEx>
          <w:tblLayout w:type="fixed"/>
          <w:tblCellMar>
            <w:top w:w="0" w:type="dxa"/>
            <w:left w:w="108" w:type="dxa"/>
            <w:bottom w:w="0" w:type="dxa"/>
            <w:right w:w="108" w:type="dxa"/>
          </w:tblCellMar>
        </w:tblPrEx>
        <w:trPr>
          <w:tblHeader/>
          <w:jc w:val="cent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黑体" w:eastAsia="黑体" w:cs="Times New Roman" w:hAnsiTheme="majorEastAsia"/>
                <w:bCs/>
                <w:color w:val="000000" w:themeColor="text1"/>
                <w:kern w:val="0"/>
                <w:sz w:val="20"/>
                <w:szCs w:val="20"/>
                <w14:textFill>
                  <w14:solidFill>
                    <w14:schemeClr w14:val="tx1"/>
                  </w14:solidFill>
                </w14:textFill>
              </w:rPr>
            </w:pPr>
            <w:r>
              <w:rPr>
                <w:rFonts w:hint="eastAsia" w:ascii="黑体" w:eastAsia="黑体" w:cs="Times New Roman" w:hAnsiTheme="majorEastAsia"/>
                <w:bCs/>
                <w:color w:val="000000" w:themeColor="text1"/>
                <w:kern w:val="0"/>
                <w:sz w:val="20"/>
                <w:szCs w:val="20"/>
                <w14:textFill>
                  <w14:solidFill>
                    <w14:schemeClr w14:val="tx1"/>
                  </w14:solidFill>
                </w14:textFill>
              </w:rPr>
              <w:t>一级</w:t>
            </w:r>
          </w:p>
          <w:p>
            <w:pPr>
              <w:spacing w:line="340" w:lineRule="exact"/>
              <w:jc w:val="center"/>
              <w:rPr>
                <w:rFonts w:ascii="黑体" w:eastAsia="黑体" w:cs="Times New Roman" w:hAnsiTheme="majorEastAsia"/>
                <w:bCs/>
                <w:color w:val="000000" w:themeColor="text1"/>
                <w:kern w:val="0"/>
                <w:sz w:val="20"/>
                <w:szCs w:val="20"/>
                <w14:textFill>
                  <w14:solidFill>
                    <w14:schemeClr w14:val="tx1"/>
                  </w14:solidFill>
                </w14:textFill>
              </w:rPr>
            </w:pPr>
            <w:r>
              <w:rPr>
                <w:rFonts w:hint="eastAsia" w:ascii="黑体" w:eastAsia="黑体" w:cs="Times New Roman" w:hAnsiTheme="majorEastAsia"/>
                <w:bCs/>
                <w:color w:val="000000" w:themeColor="text1"/>
                <w:kern w:val="0"/>
                <w:sz w:val="20"/>
                <w:szCs w:val="20"/>
                <w14:textFill>
                  <w14:solidFill>
                    <w14:schemeClr w14:val="tx1"/>
                  </w14:solidFill>
                </w14:textFill>
              </w:rPr>
              <w:t>指标</w:t>
            </w:r>
          </w:p>
        </w:tc>
        <w:tc>
          <w:tcPr>
            <w:tcW w:w="914" w:type="dxa"/>
            <w:tcBorders>
              <w:top w:val="single" w:color="auto" w:sz="4" w:space="0"/>
              <w:left w:val="nil"/>
              <w:bottom w:val="single" w:color="auto" w:sz="4" w:space="0"/>
              <w:right w:val="single" w:color="auto" w:sz="4" w:space="0"/>
            </w:tcBorders>
            <w:shd w:val="clear" w:color="auto" w:fill="auto"/>
            <w:vAlign w:val="center"/>
          </w:tcPr>
          <w:p>
            <w:pPr>
              <w:spacing w:line="340" w:lineRule="exact"/>
              <w:jc w:val="center"/>
              <w:rPr>
                <w:rFonts w:ascii="黑体" w:eastAsia="黑体" w:cs="Times New Roman" w:hAnsiTheme="majorEastAsia"/>
                <w:bCs/>
                <w:color w:val="000000" w:themeColor="text1"/>
                <w:kern w:val="0"/>
                <w:sz w:val="20"/>
                <w:szCs w:val="20"/>
                <w14:textFill>
                  <w14:solidFill>
                    <w14:schemeClr w14:val="tx1"/>
                  </w14:solidFill>
                </w14:textFill>
              </w:rPr>
            </w:pPr>
            <w:r>
              <w:rPr>
                <w:rFonts w:hint="eastAsia" w:ascii="黑体" w:eastAsia="黑体" w:cs="Times New Roman" w:hAnsiTheme="majorEastAsia"/>
                <w:bCs/>
                <w:color w:val="000000" w:themeColor="text1"/>
                <w:kern w:val="0"/>
                <w:sz w:val="20"/>
                <w:szCs w:val="20"/>
                <w14:textFill>
                  <w14:solidFill>
                    <w14:schemeClr w14:val="tx1"/>
                  </w14:solidFill>
                </w14:textFill>
              </w:rPr>
              <w:t>二级</w:t>
            </w:r>
          </w:p>
          <w:p>
            <w:pPr>
              <w:spacing w:line="340" w:lineRule="exact"/>
              <w:jc w:val="center"/>
              <w:rPr>
                <w:rFonts w:ascii="黑体" w:eastAsia="黑体" w:cs="Times New Roman" w:hAnsiTheme="majorEastAsia"/>
                <w:bCs/>
                <w:color w:val="000000" w:themeColor="text1"/>
                <w:kern w:val="0"/>
                <w:sz w:val="20"/>
                <w:szCs w:val="20"/>
                <w14:textFill>
                  <w14:solidFill>
                    <w14:schemeClr w14:val="tx1"/>
                  </w14:solidFill>
                </w14:textFill>
              </w:rPr>
            </w:pPr>
            <w:r>
              <w:rPr>
                <w:rFonts w:hint="eastAsia" w:ascii="黑体" w:eastAsia="黑体" w:cs="Times New Roman" w:hAnsiTheme="majorEastAsia"/>
                <w:bCs/>
                <w:color w:val="000000" w:themeColor="text1"/>
                <w:kern w:val="0"/>
                <w:sz w:val="20"/>
                <w:szCs w:val="20"/>
                <w14:textFill>
                  <w14:solidFill>
                    <w14:schemeClr w14:val="tx1"/>
                  </w14:solidFill>
                </w14:textFill>
              </w:rPr>
              <w:t>指标</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黑体" w:eastAsia="黑体" w:cs="Times New Roman" w:hAnsiTheme="majorEastAsia"/>
                <w:bCs/>
                <w:color w:val="000000" w:themeColor="text1"/>
                <w:kern w:val="0"/>
                <w:sz w:val="20"/>
                <w:szCs w:val="20"/>
                <w14:textFill>
                  <w14:solidFill>
                    <w14:schemeClr w14:val="tx1"/>
                  </w14:solidFill>
                </w14:textFill>
              </w:rPr>
            </w:pPr>
            <w:r>
              <w:rPr>
                <w:rFonts w:hint="eastAsia" w:ascii="黑体" w:eastAsia="黑体" w:cs="Times New Roman" w:hAnsiTheme="majorEastAsia"/>
                <w:bCs/>
                <w:color w:val="000000" w:themeColor="text1"/>
                <w:kern w:val="0"/>
                <w:sz w:val="20"/>
                <w:szCs w:val="20"/>
                <w14:textFill>
                  <w14:solidFill>
                    <w14:schemeClr w14:val="tx1"/>
                  </w14:solidFill>
                </w14:textFill>
              </w:rPr>
              <w:t>三级</w:t>
            </w:r>
          </w:p>
          <w:p>
            <w:pPr>
              <w:spacing w:line="340" w:lineRule="exact"/>
              <w:jc w:val="center"/>
              <w:rPr>
                <w:rFonts w:ascii="黑体" w:eastAsia="黑体" w:cs="Times New Roman" w:hAnsiTheme="majorEastAsia"/>
                <w:bCs/>
                <w:color w:val="000000" w:themeColor="text1"/>
                <w:kern w:val="0"/>
                <w:sz w:val="20"/>
                <w:szCs w:val="20"/>
                <w14:textFill>
                  <w14:solidFill>
                    <w14:schemeClr w14:val="tx1"/>
                  </w14:solidFill>
                </w14:textFill>
              </w:rPr>
            </w:pPr>
            <w:r>
              <w:rPr>
                <w:rFonts w:hint="eastAsia" w:ascii="黑体" w:eastAsia="黑体" w:cs="Times New Roman" w:hAnsiTheme="majorEastAsia"/>
                <w:bCs/>
                <w:color w:val="000000" w:themeColor="text1"/>
                <w:kern w:val="0"/>
                <w:sz w:val="20"/>
                <w:szCs w:val="20"/>
                <w14:textFill>
                  <w14:solidFill>
                    <w14:schemeClr w14:val="tx1"/>
                  </w14:solidFill>
                </w14:textFill>
              </w:rPr>
              <w:t>指标</w:t>
            </w: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黑体" w:eastAsia="黑体" w:cs="Times New Roman" w:hAnsiTheme="majorEastAsia"/>
                <w:bCs/>
                <w:color w:val="000000" w:themeColor="text1"/>
                <w:kern w:val="0"/>
                <w:sz w:val="20"/>
                <w:szCs w:val="20"/>
                <w14:textFill>
                  <w14:solidFill>
                    <w14:schemeClr w14:val="tx1"/>
                  </w14:solidFill>
                </w14:textFill>
              </w:rPr>
            </w:pPr>
            <w:r>
              <w:rPr>
                <w:rFonts w:hint="eastAsia" w:ascii="黑体" w:eastAsia="黑体" w:cs="Times New Roman" w:hAnsiTheme="majorEastAsia"/>
                <w:bCs/>
                <w:color w:val="000000" w:themeColor="text1"/>
                <w:kern w:val="0"/>
                <w:sz w:val="20"/>
                <w:szCs w:val="20"/>
                <w14:textFill>
                  <w14:solidFill>
                    <w14:schemeClr w14:val="tx1"/>
                  </w14:solidFill>
                </w14:textFill>
              </w:rPr>
              <w:t>指标解释</w:t>
            </w:r>
          </w:p>
        </w:tc>
        <w:tc>
          <w:tcPr>
            <w:tcW w:w="4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黑体" w:eastAsia="黑体" w:cs="Times New Roman" w:hAnsiTheme="majorEastAsia"/>
                <w:bCs/>
                <w:color w:val="000000" w:themeColor="text1"/>
                <w:kern w:val="0"/>
                <w:sz w:val="20"/>
                <w:szCs w:val="20"/>
                <w14:textFill>
                  <w14:solidFill>
                    <w14:schemeClr w14:val="tx1"/>
                  </w14:solidFill>
                </w14:textFill>
              </w:rPr>
            </w:pPr>
            <w:r>
              <w:rPr>
                <w:rFonts w:hint="eastAsia" w:ascii="黑体" w:eastAsia="黑体" w:cs="Times New Roman" w:hAnsiTheme="majorEastAsia"/>
                <w:bCs/>
                <w:color w:val="000000" w:themeColor="text1"/>
                <w:kern w:val="0"/>
                <w:sz w:val="20"/>
                <w:szCs w:val="20"/>
                <w14:textFill>
                  <w14:solidFill>
                    <w14:schemeClr w14:val="tx1"/>
                  </w14:solidFill>
                </w14:textFill>
              </w:rPr>
              <w:t>指标说明</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黑体" w:eastAsia="黑体" w:cs="Times New Roman" w:hAnsiTheme="majorEastAsia"/>
                <w:bCs/>
                <w:color w:val="000000" w:themeColor="text1"/>
                <w:kern w:val="0"/>
                <w:sz w:val="20"/>
                <w:szCs w:val="20"/>
                <w14:textFill>
                  <w14:solidFill>
                    <w14:schemeClr w14:val="tx1"/>
                  </w14:solidFill>
                </w14:textFill>
              </w:rPr>
            </w:pPr>
            <w:r>
              <w:rPr>
                <w:rFonts w:hint="eastAsia" w:ascii="黑体" w:eastAsia="黑体" w:hAnsiTheme="majorEastAsia"/>
                <w:bCs/>
                <w:color w:val="000000" w:themeColor="text1"/>
                <w:kern w:val="0"/>
                <w:sz w:val="20"/>
                <w:szCs w:val="20"/>
                <w14:textFill>
                  <w14:solidFill>
                    <w14:schemeClr w14:val="tx1"/>
                  </w14:solidFill>
                </w14:textFill>
              </w:rPr>
              <w:t>评价得分</w:t>
            </w:r>
          </w:p>
        </w:tc>
      </w:tr>
      <w:tr>
        <w:tblPrEx>
          <w:tblLayout w:type="fixed"/>
          <w:tblCellMar>
            <w:top w:w="0" w:type="dxa"/>
            <w:left w:w="108" w:type="dxa"/>
            <w:bottom w:w="0" w:type="dxa"/>
            <w:right w:w="108" w:type="dxa"/>
          </w:tblCellMar>
        </w:tblPrEx>
        <w:trPr>
          <w:jc w:val="center"/>
        </w:trPr>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投入</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（20分）</w:t>
            </w:r>
          </w:p>
        </w:tc>
        <w:tc>
          <w:tcPr>
            <w:tcW w:w="91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项目</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立项</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w:t>
            </w:r>
            <w:r>
              <w:rPr>
                <w:rFonts w:cs="Times New Roman" w:asciiTheme="majorEastAsia" w:hAnsiTheme="majorEastAsia" w:eastAsiaTheme="majorEastAsia"/>
                <w:color w:val="000000" w:themeColor="text1"/>
                <w:kern w:val="0"/>
                <w:sz w:val="20"/>
                <w:szCs w:val="20"/>
                <w14:textFill>
                  <w14:solidFill>
                    <w14:schemeClr w14:val="tx1"/>
                  </w14:solidFill>
                </w14:textFill>
              </w:rPr>
              <w:t>12分）</w:t>
            </w:r>
          </w:p>
        </w:tc>
        <w:tc>
          <w:tcPr>
            <w:tcW w:w="91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项目立项规范性</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5</w:t>
            </w:r>
            <w:r>
              <w:rPr>
                <w:rFonts w:cs="Times New Roman" w:asciiTheme="majorEastAsia" w:hAnsiTheme="majorEastAsia" w:eastAsiaTheme="majorEastAsia"/>
                <w:color w:val="000000" w:themeColor="text1"/>
                <w:kern w:val="0"/>
                <w:sz w:val="20"/>
                <w:szCs w:val="20"/>
                <w14:textFill>
                  <w14:solidFill>
                    <w14:schemeClr w14:val="tx1"/>
                  </w14:solidFill>
                </w14:textFill>
              </w:rPr>
              <w:t>分）</w:t>
            </w:r>
          </w:p>
        </w:tc>
        <w:tc>
          <w:tcPr>
            <w:tcW w:w="18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项目的申请、设立过程是否符合相关要求，用以反映和考核项目立项的规范情况。</w:t>
            </w:r>
          </w:p>
        </w:tc>
        <w:tc>
          <w:tcPr>
            <w:tcW w:w="4899" w:type="dxa"/>
            <w:tcBorders>
              <w:top w:val="single" w:color="auto" w:sz="4" w:space="0"/>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评价要点：</w:t>
            </w:r>
          </w:p>
        </w:tc>
        <w:tc>
          <w:tcPr>
            <w:tcW w:w="632" w:type="dxa"/>
            <w:vMerge w:val="restart"/>
            <w:tcBorders>
              <w:top w:val="single" w:color="auto" w:sz="4" w:space="0"/>
              <w:left w:val="single" w:color="auto"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2</w:t>
            </w:r>
          </w:p>
        </w:tc>
      </w:tr>
      <w:tr>
        <w:tblPrEx>
          <w:tblLayout w:type="fixed"/>
          <w:tblCellMar>
            <w:top w:w="0" w:type="dxa"/>
            <w:left w:w="108" w:type="dxa"/>
            <w:bottom w:w="0" w:type="dxa"/>
            <w:right w:w="108" w:type="dxa"/>
          </w:tblCellMar>
        </w:tblPrEx>
        <w:trPr>
          <w:trHeight w:val="207"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①项目是否按照规定的程序申请设立；</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2分</w:t>
            </w:r>
          </w:p>
        </w:tc>
        <w:tc>
          <w:tcPr>
            <w:tcW w:w="632" w:type="dxa"/>
            <w:vMerge w:val="continue"/>
            <w:tcBorders>
              <w:left w:val="single" w:color="auto" w:sz="4" w:space="0"/>
              <w:bottom w:val="single" w:color="auto"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424"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②所提交的文件、材料是否符合相关要求；</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2分</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2</w:t>
            </w:r>
          </w:p>
        </w:tc>
      </w:tr>
      <w:tr>
        <w:tblPrEx>
          <w:tblLayout w:type="fixed"/>
          <w:tblCellMar>
            <w:top w:w="0" w:type="dxa"/>
            <w:left w:w="108" w:type="dxa"/>
            <w:bottom w:w="0" w:type="dxa"/>
            <w:right w:w="108" w:type="dxa"/>
          </w:tblCellMar>
        </w:tblPrEx>
        <w:trPr>
          <w:trHeight w:val="70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single" w:color="auto" w:sz="4" w:space="0"/>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③事前是否已经过必要的可行性研究、专家论证、风险评估、集体决策等。</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1分</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jc w:val="center"/>
        </w:trPr>
        <w:tc>
          <w:tcPr>
            <w:tcW w:w="9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绩效目标合理性</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(4</w:t>
            </w:r>
            <w:r>
              <w:rPr>
                <w:rFonts w:cs="Times New Roman" w:asciiTheme="majorEastAsia" w:hAnsiTheme="majorEastAsia" w:eastAsiaTheme="majorEastAsia"/>
                <w:color w:val="000000" w:themeColor="text1"/>
                <w:kern w:val="0"/>
                <w:sz w:val="20"/>
                <w:szCs w:val="20"/>
                <w14:textFill>
                  <w14:solidFill>
                    <w14:schemeClr w14:val="tx1"/>
                  </w14:solidFill>
                </w14:textFill>
              </w:rPr>
              <w:t>分）</w:t>
            </w:r>
          </w:p>
        </w:tc>
        <w:tc>
          <w:tcPr>
            <w:tcW w:w="1893" w:type="dxa"/>
            <w:vMerge w:val="restart"/>
            <w:tcBorders>
              <w:top w:val="nil"/>
              <w:left w:val="single" w:color="auto" w:sz="4" w:space="0"/>
              <w:bottom w:val="single" w:color="000000" w:sz="4" w:space="0"/>
              <w:right w:val="single" w:color="auto" w:sz="4" w:space="0"/>
            </w:tcBorders>
            <w:shd w:val="clear" w:color="auto" w:fill="auto"/>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项目所设定的绩效目标是否</w:t>
            </w:r>
            <w:r>
              <w:rPr>
                <w:rFonts w:hint="eastAsia" w:cs="Times New Roman" w:asciiTheme="majorEastAsia" w:hAnsiTheme="majorEastAsia" w:eastAsiaTheme="majorEastAsia"/>
                <w:color w:val="000000" w:themeColor="text1"/>
                <w:kern w:val="0"/>
                <w:sz w:val="20"/>
                <w:szCs w:val="20"/>
                <w:lang w:val="en-US" w:eastAsia="zh-CN"/>
                <w14:textFill>
                  <w14:solidFill>
                    <w14:schemeClr w14:val="tx1"/>
                  </w14:solidFill>
                </w14:textFill>
              </w:rPr>
              <w:t>依据</w:t>
            </w:r>
            <w:r>
              <w:rPr>
                <w:rFonts w:cs="Times New Roman" w:asciiTheme="majorEastAsia" w:hAnsiTheme="majorEastAsia" w:eastAsiaTheme="majorEastAsia"/>
                <w:color w:val="000000" w:themeColor="text1"/>
                <w:kern w:val="0"/>
                <w:sz w:val="20"/>
                <w:szCs w:val="20"/>
                <w14:textFill>
                  <w14:solidFill>
                    <w14:schemeClr w14:val="tx1"/>
                  </w14:solidFill>
                </w14:textFill>
              </w:rPr>
              <w:t>充分，是否符合客观实际，用以反映和考核项目绩效目标与项目实施的相符情况。</w:t>
            </w:r>
          </w:p>
        </w:tc>
        <w:tc>
          <w:tcPr>
            <w:tcW w:w="4899" w:type="dxa"/>
            <w:tcBorders>
              <w:top w:val="nil"/>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评价要点：</w:t>
            </w:r>
          </w:p>
        </w:tc>
        <w:tc>
          <w:tcPr>
            <w:tcW w:w="632" w:type="dxa"/>
            <w:vMerge w:val="restart"/>
            <w:tcBorders>
              <w:top w:val="single" w:color="auto" w:sz="4" w:space="0"/>
              <w:left w:val="single" w:color="auto"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trHeight w:val="686"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①是否符合国家相关法律法规，国民经济发展规划和党委政府决策；</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1分</w:t>
            </w:r>
          </w:p>
        </w:tc>
        <w:tc>
          <w:tcPr>
            <w:tcW w:w="632" w:type="dxa"/>
            <w:vMerge w:val="continue"/>
            <w:tcBorders>
              <w:left w:val="single" w:color="auto" w:sz="4" w:space="0"/>
              <w:bottom w:val="single" w:color="auto"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9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②是否与项目实施单位或委托单位职责密切相关；</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1分</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jc w:val="center"/>
        </w:trPr>
        <w:tc>
          <w:tcPr>
            <w:tcW w:w="9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③项目是否为促进事业发展所必需；</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1分</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jc w:val="center"/>
        </w:trPr>
        <w:tc>
          <w:tcPr>
            <w:tcW w:w="9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single" w:color="auto" w:sz="4" w:space="0"/>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④项目顸期产出效益和效果是否符合正常的业绩水平。</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1分</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jc w:val="center"/>
        </w:trPr>
        <w:tc>
          <w:tcPr>
            <w:tcW w:w="9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绩效指标明确性</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3</w:t>
            </w:r>
            <w:r>
              <w:rPr>
                <w:rFonts w:cs="Times New Roman" w:asciiTheme="majorEastAsia" w:hAnsiTheme="majorEastAsia" w:eastAsiaTheme="majorEastAsia"/>
                <w:color w:val="000000" w:themeColor="text1"/>
                <w:kern w:val="0"/>
                <w:sz w:val="20"/>
                <w:szCs w:val="20"/>
                <w14:textFill>
                  <w14:solidFill>
                    <w14:schemeClr w14:val="tx1"/>
                  </w14:solidFill>
                </w14:textFill>
              </w:rPr>
              <w:t>分）</w:t>
            </w:r>
          </w:p>
        </w:tc>
        <w:tc>
          <w:tcPr>
            <w:tcW w:w="1893" w:type="dxa"/>
            <w:vMerge w:val="restart"/>
            <w:tcBorders>
              <w:top w:val="nil"/>
              <w:left w:val="single" w:color="auto" w:sz="4" w:space="0"/>
              <w:bottom w:val="single" w:color="000000" w:sz="4" w:space="0"/>
              <w:right w:val="single" w:color="auto" w:sz="4" w:space="0"/>
            </w:tcBorders>
            <w:shd w:val="clear" w:color="auto" w:fill="auto"/>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lang w:eastAsia="zh-CN"/>
                <w14:textFill>
                  <w14:solidFill>
                    <w14:schemeClr w14:val="tx1"/>
                  </w14:solidFill>
                </w14:textFill>
              </w:rPr>
              <w:t>依据</w:t>
            </w:r>
            <w:bookmarkStart w:id="0" w:name="_GoBack"/>
            <w:bookmarkEnd w:id="0"/>
            <w:r>
              <w:rPr>
                <w:rFonts w:cs="Times New Roman" w:asciiTheme="majorEastAsia" w:hAnsiTheme="majorEastAsia" w:eastAsiaTheme="majorEastAsia"/>
                <w:color w:val="000000" w:themeColor="text1"/>
                <w:kern w:val="0"/>
                <w:sz w:val="20"/>
                <w:szCs w:val="20"/>
                <w14:textFill>
                  <w14:solidFill>
                    <w14:schemeClr w14:val="tx1"/>
                  </w14:solidFill>
                </w14:textFill>
              </w:rPr>
              <w:t>绩效目标设定的绩效指标是否清晰、细化、可衡量等，用以反映和考核项目绩效目标的明细化情况。</w:t>
            </w:r>
          </w:p>
        </w:tc>
        <w:tc>
          <w:tcPr>
            <w:tcW w:w="4899" w:type="dxa"/>
            <w:tcBorders>
              <w:top w:val="nil"/>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评价要点：</w:t>
            </w:r>
          </w:p>
        </w:tc>
        <w:tc>
          <w:tcPr>
            <w:tcW w:w="632" w:type="dxa"/>
            <w:vMerge w:val="restart"/>
            <w:tcBorders>
              <w:top w:val="single" w:color="auto" w:sz="4" w:space="0"/>
              <w:left w:val="single" w:color="auto"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0.5</w:t>
            </w:r>
          </w:p>
        </w:tc>
      </w:tr>
      <w:tr>
        <w:tblPrEx>
          <w:tblLayout w:type="fixed"/>
          <w:tblCellMar>
            <w:top w:w="0" w:type="dxa"/>
            <w:left w:w="108" w:type="dxa"/>
            <w:bottom w:w="0" w:type="dxa"/>
            <w:right w:w="108" w:type="dxa"/>
          </w:tblCellMar>
        </w:tblPrEx>
        <w:trPr>
          <w:trHeight w:val="678"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①是否将项目绩效目标细化分解为具体的绩效指标；</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0.5分</w:t>
            </w:r>
          </w:p>
        </w:tc>
        <w:tc>
          <w:tcPr>
            <w:tcW w:w="632" w:type="dxa"/>
            <w:vMerge w:val="continue"/>
            <w:tcBorders>
              <w:left w:val="single" w:color="auto" w:sz="4" w:space="0"/>
              <w:bottom w:val="single" w:color="auto"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9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②是否通过清晰、可衡量的指标值予以体现；</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1分</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jc w:val="center"/>
        </w:trPr>
        <w:tc>
          <w:tcPr>
            <w:tcW w:w="9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③是否与项目年度任务或计划数相对应；</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0.5分</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0.5</w:t>
            </w:r>
          </w:p>
        </w:tc>
      </w:tr>
      <w:tr>
        <w:tblPrEx>
          <w:tblLayout w:type="fixed"/>
          <w:tblCellMar>
            <w:top w:w="0" w:type="dxa"/>
            <w:left w:w="108" w:type="dxa"/>
            <w:bottom w:w="0" w:type="dxa"/>
            <w:right w:w="108" w:type="dxa"/>
          </w:tblCellMar>
        </w:tblPrEx>
        <w:trPr>
          <w:trHeight w:val="655"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single" w:color="auto" w:sz="4" w:space="0"/>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④是否与预期确定的项目投资额或资金量相匹配。</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1分</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trHeight w:val="581"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restart"/>
            <w:tcBorders>
              <w:top w:val="nil"/>
              <w:left w:val="single" w:color="auto" w:sz="4" w:space="0"/>
              <w:bottom w:val="single" w:color="000000"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资金</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落实</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（8分）</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资金到位率</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5</w:t>
            </w:r>
            <w:r>
              <w:rPr>
                <w:rFonts w:cs="Times New Roman" w:asciiTheme="majorEastAsia" w:hAnsiTheme="majorEastAsia" w:eastAsiaTheme="majorEastAsia"/>
                <w:color w:val="000000" w:themeColor="text1"/>
                <w:kern w:val="0"/>
                <w:sz w:val="20"/>
                <w:szCs w:val="20"/>
                <w14:textFill>
                  <w14:solidFill>
                    <w14:schemeClr w14:val="tx1"/>
                  </w14:solidFill>
                </w14:textFill>
              </w:rPr>
              <w:t>分）</w:t>
            </w:r>
          </w:p>
        </w:tc>
        <w:tc>
          <w:tcPr>
            <w:tcW w:w="1893" w:type="dxa"/>
            <w:vMerge w:val="restart"/>
            <w:tcBorders>
              <w:top w:val="nil"/>
              <w:left w:val="single" w:color="auto" w:sz="4" w:space="0"/>
              <w:bottom w:val="single" w:color="000000" w:sz="4" w:space="0"/>
              <w:right w:val="single" w:color="auto" w:sz="4" w:space="0"/>
            </w:tcBorders>
            <w:shd w:val="clear" w:color="auto" w:fill="auto"/>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实际到位资金与计划投入资金的比率，用以反映和考核资金落实情况对项目实施的总体保障程度。</w:t>
            </w:r>
          </w:p>
        </w:tc>
        <w:tc>
          <w:tcPr>
            <w:tcW w:w="4899" w:type="dxa"/>
            <w:tcBorders>
              <w:top w:val="nil"/>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资金到位率=（实际到位资金/计划投入资金）×100%。</w:t>
            </w:r>
          </w:p>
        </w:tc>
        <w:tc>
          <w:tcPr>
            <w:tcW w:w="632" w:type="dxa"/>
            <w:vMerge w:val="restart"/>
            <w:tcBorders>
              <w:top w:val="single" w:color="auto" w:sz="4" w:space="0"/>
              <w:left w:val="single" w:color="auto"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5</w:t>
            </w:r>
          </w:p>
        </w:tc>
      </w:tr>
      <w:tr>
        <w:tblPrEx>
          <w:tblLayout w:type="fixed"/>
          <w:tblCellMar>
            <w:top w:w="0" w:type="dxa"/>
            <w:left w:w="108" w:type="dxa"/>
            <w:bottom w:w="0" w:type="dxa"/>
            <w:right w:w="108" w:type="dxa"/>
          </w:tblCellMar>
        </w:tblPrEx>
        <w:trPr>
          <w:jc w:val="center"/>
        </w:trPr>
        <w:tc>
          <w:tcPr>
            <w:tcW w:w="9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实际到位资金：一定时期（本年度或项目期）内实际落实到具体项目的资金。</w:t>
            </w:r>
          </w:p>
        </w:tc>
        <w:tc>
          <w:tcPr>
            <w:tcW w:w="632" w:type="dxa"/>
            <w:vMerge w:val="continue"/>
            <w:tcBorders>
              <w:left w:val="single" w:color="auto"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856"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single" w:color="auto" w:sz="4" w:space="0"/>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计划投入资金：一定时期（本年度或项目期）内计划投入到具体项目的资金。</w:t>
            </w:r>
          </w:p>
        </w:tc>
        <w:tc>
          <w:tcPr>
            <w:tcW w:w="632" w:type="dxa"/>
            <w:vMerge w:val="continue"/>
            <w:tcBorders>
              <w:left w:val="single" w:color="auto" w:sz="4" w:space="0"/>
              <w:bottom w:val="single" w:color="auto"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473"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到位及时率</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3</w:t>
            </w:r>
            <w:r>
              <w:rPr>
                <w:rFonts w:cs="Times New Roman" w:asciiTheme="majorEastAsia" w:hAnsiTheme="majorEastAsia" w:eastAsiaTheme="majorEastAsia"/>
                <w:color w:val="000000" w:themeColor="text1"/>
                <w:kern w:val="0"/>
                <w:sz w:val="20"/>
                <w:szCs w:val="20"/>
                <w14:textFill>
                  <w14:solidFill>
                    <w14:schemeClr w14:val="tx1"/>
                  </w14:solidFill>
                </w14:textFill>
              </w:rPr>
              <w:t>分）</w:t>
            </w:r>
          </w:p>
        </w:tc>
        <w:tc>
          <w:tcPr>
            <w:tcW w:w="1893" w:type="dxa"/>
            <w:vMerge w:val="restart"/>
            <w:tcBorders>
              <w:top w:val="nil"/>
              <w:left w:val="single" w:color="auto" w:sz="4" w:space="0"/>
              <w:bottom w:val="single" w:color="000000" w:sz="4" w:space="0"/>
              <w:right w:val="single" w:color="auto" w:sz="4" w:space="0"/>
            </w:tcBorders>
            <w:shd w:val="clear" w:color="auto" w:fill="auto"/>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及时到位资金与应到位资金的比率，用以反映和考核项目资金落实的及时性程度。</w:t>
            </w:r>
          </w:p>
        </w:tc>
        <w:tc>
          <w:tcPr>
            <w:tcW w:w="4899" w:type="dxa"/>
            <w:tcBorders>
              <w:top w:val="nil"/>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到位及时率＝（及时到位资金/应到位资金）×100%。</w:t>
            </w:r>
          </w:p>
        </w:tc>
        <w:tc>
          <w:tcPr>
            <w:tcW w:w="632" w:type="dxa"/>
            <w:vMerge w:val="restart"/>
            <w:tcBorders>
              <w:top w:val="single" w:color="auto" w:sz="4" w:space="0"/>
              <w:left w:val="single" w:color="auto"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2</w:t>
            </w:r>
          </w:p>
        </w:tc>
      </w:tr>
      <w:tr>
        <w:tblPrEx>
          <w:tblLayout w:type="fixed"/>
          <w:tblCellMar>
            <w:top w:w="0" w:type="dxa"/>
            <w:left w:w="108" w:type="dxa"/>
            <w:bottom w:w="0" w:type="dxa"/>
            <w:right w:w="108" w:type="dxa"/>
          </w:tblCellMar>
        </w:tblPrEx>
        <w:trPr>
          <w:jc w:val="center"/>
        </w:trPr>
        <w:tc>
          <w:tcPr>
            <w:tcW w:w="9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及时到位资金：截至规定时点实际落实到具体项目的资金。</w:t>
            </w:r>
          </w:p>
        </w:tc>
        <w:tc>
          <w:tcPr>
            <w:tcW w:w="632" w:type="dxa"/>
            <w:vMerge w:val="continue"/>
            <w:tcBorders>
              <w:left w:val="single" w:color="auto"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764"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single" w:color="auto" w:sz="4" w:space="0"/>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应到位资金：按照合同或项目进度要求截至规定时点应落实到具体项目的资金。</w:t>
            </w:r>
          </w:p>
        </w:tc>
        <w:tc>
          <w:tcPr>
            <w:tcW w:w="632" w:type="dxa"/>
            <w:vMerge w:val="continue"/>
            <w:tcBorders>
              <w:left w:val="single" w:color="auto" w:sz="4" w:space="0"/>
              <w:bottom w:val="single" w:color="auto"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jc w:val="center"/>
        </w:trPr>
        <w:tc>
          <w:tcPr>
            <w:tcW w:w="993" w:type="dxa"/>
            <w:vMerge w:val="restart"/>
            <w:tcBorders>
              <w:top w:val="nil"/>
              <w:left w:val="single" w:color="auto" w:sz="4" w:space="0"/>
              <w:bottom w:val="single" w:color="000000"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过程</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（30分）</w:t>
            </w:r>
          </w:p>
        </w:tc>
        <w:tc>
          <w:tcPr>
            <w:tcW w:w="914"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业务</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管理</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w:t>
            </w:r>
            <w:r>
              <w:rPr>
                <w:rFonts w:cs="Times New Roman" w:asciiTheme="majorEastAsia" w:hAnsiTheme="majorEastAsia" w:eastAsiaTheme="majorEastAsia"/>
                <w:color w:val="000000" w:themeColor="text1"/>
                <w:kern w:val="0"/>
                <w:sz w:val="20"/>
                <w:szCs w:val="20"/>
                <w14:textFill>
                  <w14:solidFill>
                    <w14:schemeClr w14:val="tx1"/>
                  </w14:solidFill>
                </w14:textFill>
              </w:rPr>
              <w:t>10分）</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管理制度健全性</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3</w:t>
            </w:r>
            <w:r>
              <w:rPr>
                <w:rFonts w:cs="Times New Roman" w:asciiTheme="majorEastAsia" w:hAnsiTheme="majorEastAsia" w:eastAsiaTheme="majorEastAsia"/>
                <w:color w:val="000000" w:themeColor="text1"/>
                <w:kern w:val="0"/>
                <w:sz w:val="20"/>
                <w:szCs w:val="20"/>
                <w14:textFill>
                  <w14:solidFill>
                    <w14:schemeClr w14:val="tx1"/>
                  </w14:solidFill>
                </w14:textFill>
              </w:rPr>
              <w:t>分）</w:t>
            </w:r>
          </w:p>
        </w:tc>
        <w:tc>
          <w:tcPr>
            <w:tcW w:w="1893" w:type="dxa"/>
            <w:vMerge w:val="restart"/>
            <w:tcBorders>
              <w:top w:val="nil"/>
              <w:left w:val="single" w:color="auto" w:sz="4" w:space="0"/>
              <w:bottom w:val="single" w:color="000000" w:sz="4" w:space="0"/>
              <w:right w:val="single" w:color="auto" w:sz="4" w:space="0"/>
            </w:tcBorders>
            <w:shd w:val="clear" w:color="auto" w:fill="auto"/>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项目实施单位的业务管理制度是否健全，用以反映和考核业务管理制度对项目顺利实施的保障情况。</w:t>
            </w:r>
          </w:p>
        </w:tc>
        <w:tc>
          <w:tcPr>
            <w:tcW w:w="4899" w:type="dxa"/>
            <w:tcBorders>
              <w:top w:val="nil"/>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评价要点：</w:t>
            </w:r>
          </w:p>
        </w:tc>
        <w:tc>
          <w:tcPr>
            <w:tcW w:w="632" w:type="dxa"/>
            <w:vMerge w:val="restart"/>
            <w:tcBorders>
              <w:top w:val="single" w:color="auto" w:sz="4" w:space="0"/>
              <w:left w:val="single" w:color="auto"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2</w:t>
            </w:r>
          </w:p>
        </w:tc>
      </w:tr>
      <w:tr>
        <w:tblPrEx>
          <w:tblLayout w:type="fixed"/>
          <w:tblCellMar>
            <w:top w:w="0" w:type="dxa"/>
            <w:left w:w="108" w:type="dxa"/>
            <w:bottom w:w="0" w:type="dxa"/>
            <w:right w:w="108" w:type="dxa"/>
          </w:tblCellMar>
        </w:tblPrEx>
        <w:trPr>
          <w:trHeight w:val="51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①是否已制定或具有相应的业务管理制度；</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2分</w:t>
            </w:r>
          </w:p>
        </w:tc>
        <w:tc>
          <w:tcPr>
            <w:tcW w:w="632" w:type="dxa"/>
            <w:vMerge w:val="continue"/>
            <w:tcBorders>
              <w:left w:val="single" w:color="auto" w:sz="4" w:space="0"/>
              <w:bottom w:val="single" w:color="auto"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single" w:color="auto" w:sz="4" w:space="0"/>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②业务管理制度是否合法、合规、完整。</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1分</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trHeight w:val="51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制度执行有效性</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4</w:t>
            </w:r>
            <w:r>
              <w:rPr>
                <w:rFonts w:cs="Times New Roman" w:asciiTheme="majorEastAsia" w:hAnsiTheme="majorEastAsia" w:eastAsiaTheme="majorEastAsia"/>
                <w:color w:val="000000" w:themeColor="text1"/>
                <w:kern w:val="0"/>
                <w:sz w:val="20"/>
                <w:szCs w:val="20"/>
                <w14:textFill>
                  <w14:solidFill>
                    <w14:schemeClr w14:val="tx1"/>
                  </w14:solidFill>
                </w14:textFill>
              </w:rPr>
              <w:t>分）</w:t>
            </w:r>
          </w:p>
        </w:tc>
        <w:tc>
          <w:tcPr>
            <w:tcW w:w="1893" w:type="dxa"/>
            <w:vMerge w:val="restart"/>
            <w:tcBorders>
              <w:top w:val="nil"/>
              <w:left w:val="single" w:color="auto" w:sz="4" w:space="0"/>
              <w:bottom w:val="single" w:color="000000" w:sz="4" w:space="0"/>
              <w:right w:val="single" w:color="auto" w:sz="4" w:space="0"/>
            </w:tcBorders>
            <w:shd w:val="clear" w:color="auto" w:fill="auto"/>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项目实施是否符合相关业务管理规定，用以反映和考核业务管理制度的有效执行情况。</w:t>
            </w:r>
          </w:p>
        </w:tc>
        <w:tc>
          <w:tcPr>
            <w:tcW w:w="4899" w:type="dxa"/>
            <w:tcBorders>
              <w:top w:val="nil"/>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评价要点：</w:t>
            </w:r>
          </w:p>
        </w:tc>
        <w:tc>
          <w:tcPr>
            <w:tcW w:w="632" w:type="dxa"/>
            <w:vMerge w:val="restart"/>
            <w:tcBorders>
              <w:top w:val="single" w:color="auto" w:sz="4" w:space="0"/>
              <w:left w:val="single" w:color="auto"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trHeight w:val="269"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①是否遵守相关法律法规和业务管理规定；</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1分</w:t>
            </w:r>
          </w:p>
        </w:tc>
        <w:tc>
          <w:tcPr>
            <w:tcW w:w="632" w:type="dxa"/>
            <w:vMerge w:val="continue"/>
            <w:tcBorders>
              <w:left w:val="single" w:color="auto" w:sz="4" w:space="0"/>
              <w:bottom w:val="single" w:color="auto"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②项目调整及支出调整手续是否完备；</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1分</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trHeight w:val="51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③项目合同书、验收报告、技术审定等资料是否齐全并及时归档;</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 xml:space="preserve"> 1分</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trHeight w:val="510" w:hRule="atLeast"/>
          <w:jc w:val="center"/>
        </w:trPr>
        <w:tc>
          <w:tcPr>
            <w:tcW w:w="993" w:type="dxa"/>
            <w:vMerge w:val="continue"/>
            <w:tcBorders>
              <w:top w:val="nil"/>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single" w:color="auto" w:sz="4" w:space="0"/>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④项目实施的人员条件、场地设备，信息支撑等是否落实到位。</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1分</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trHeight w:val="510" w:hRule="atLeast"/>
          <w:jc w:val="center"/>
        </w:trPr>
        <w:tc>
          <w:tcPr>
            <w:tcW w:w="99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过程</w:t>
            </w:r>
          </w:p>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（30分）</w:t>
            </w:r>
          </w:p>
        </w:tc>
        <w:tc>
          <w:tcPr>
            <w:tcW w:w="914" w:type="dxa"/>
            <w:vMerge w:val="continue"/>
            <w:tcBorders>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项目</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质量</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可控性</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3</w:t>
            </w:r>
            <w:r>
              <w:rPr>
                <w:rFonts w:cs="Times New Roman" w:asciiTheme="majorEastAsia" w:hAnsiTheme="majorEastAsia" w:eastAsiaTheme="majorEastAsia"/>
                <w:color w:val="000000" w:themeColor="text1"/>
                <w:kern w:val="0"/>
                <w:sz w:val="20"/>
                <w:szCs w:val="20"/>
                <w14:textFill>
                  <w14:solidFill>
                    <w14:schemeClr w14:val="tx1"/>
                  </w14:solidFill>
                </w14:textFill>
              </w:rPr>
              <w:t>分）</w:t>
            </w:r>
          </w:p>
        </w:tc>
        <w:tc>
          <w:tcPr>
            <w:tcW w:w="1893" w:type="dxa"/>
            <w:vMerge w:val="restart"/>
            <w:tcBorders>
              <w:top w:val="nil"/>
              <w:left w:val="single" w:color="auto" w:sz="4" w:space="0"/>
              <w:bottom w:val="single" w:color="000000" w:sz="4" w:space="0"/>
              <w:right w:val="single" w:color="auto" w:sz="4" w:space="0"/>
            </w:tcBorders>
            <w:shd w:val="clear" w:color="auto" w:fill="auto"/>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项目实施单位是否为达到项目质量要求而采取了必需的措施，用以反映和考核项目实施单位对项目质量的控制情况。</w:t>
            </w:r>
          </w:p>
        </w:tc>
        <w:tc>
          <w:tcPr>
            <w:tcW w:w="4899" w:type="dxa"/>
            <w:tcBorders>
              <w:top w:val="nil"/>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评价要点：</w:t>
            </w:r>
          </w:p>
        </w:tc>
        <w:tc>
          <w:tcPr>
            <w:tcW w:w="632" w:type="dxa"/>
            <w:vMerge w:val="restart"/>
            <w:tcBorders>
              <w:top w:val="single" w:color="auto" w:sz="4" w:space="0"/>
              <w:left w:val="single" w:color="auto"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trHeight w:val="51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①是否已制定或其有相应的项目质量要求或标准；</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1分</w:t>
            </w:r>
          </w:p>
        </w:tc>
        <w:tc>
          <w:tcPr>
            <w:tcW w:w="632" w:type="dxa"/>
            <w:vMerge w:val="continue"/>
            <w:tcBorders>
              <w:left w:val="single" w:color="auto" w:sz="4" w:space="0"/>
              <w:bottom w:val="single" w:color="auto"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single" w:color="auto" w:sz="4" w:space="0"/>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②是否采取了相应的项目质量检查、验收等必需的控制措施或手段。</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2分</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2</w:t>
            </w:r>
          </w:p>
        </w:tc>
      </w:tr>
      <w:tr>
        <w:tblPrEx>
          <w:tblLayout w:type="fixed"/>
          <w:tblCellMar>
            <w:top w:w="0" w:type="dxa"/>
            <w:left w:w="108" w:type="dxa"/>
            <w:bottom w:w="0" w:type="dxa"/>
            <w:right w:w="108" w:type="dxa"/>
          </w:tblCellMar>
        </w:tblPrEx>
        <w:trPr>
          <w:trHeight w:val="285"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财务</w:t>
            </w:r>
          </w:p>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管理</w:t>
            </w:r>
          </w:p>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w:t>
            </w:r>
            <w:r>
              <w:rPr>
                <w:rFonts w:cs="Times New Roman" w:asciiTheme="majorEastAsia" w:hAnsiTheme="majorEastAsia" w:eastAsiaTheme="majorEastAsia"/>
                <w:color w:val="000000" w:themeColor="text1"/>
                <w:kern w:val="0"/>
                <w:sz w:val="20"/>
                <w:szCs w:val="20"/>
                <w14:textFill>
                  <w14:solidFill>
                    <w14:schemeClr w14:val="tx1"/>
                  </w14:solidFill>
                </w14:textFill>
              </w:rPr>
              <w:t>20分）</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管理</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制度</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健全性</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4</w:t>
            </w:r>
            <w:r>
              <w:rPr>
                <w:rFonts w:cs="Times New Roman" w:asciiTheme="majorEastAsia" w:hAnsiTheme="majorEastAsia" w:eastAsiaTheme="majorEastAsia"/>
                <w:color w:val="000000" w:themeColor="text1"/>
                <w:kern w:val="0"/>
                <w:sz w:val="20"/>
                <w:szCs w:val="20"/>
                <w14:textFill>
                  <w14:solidFill>
                    <w14:schemeClr w14:val="tx1"/>
                  </w14:solidFill>
                </w14:textFill>
              </w:rPr>
              <w:t>分）</w:t>
            </w:r>
          </w:p>
        </w:tc>
        <w:tc>
          <w:tcPr>
            <w:tcW w:w="1893" w:type="dxa"/>
            <w:vMerge w:val="restart"/>
            <w:tcBorders>
              <w:top w:val="nil"/>
              <w:left w:val="single" w:color="auto" w:sz="4" w:space="0"/>
              <w:bottom w:val="single" w:color="000000" w:sz="4" w:space="0"/>
              <w:right w:val="single" w:color="auto" w:sz="4" w:space="0"/>
            </w:tcBorders>
            <w:shd w:val="clear" w:color="auto" w:fill="auto"/>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项目实施单位的财务制度是否健全，用以反映和考核财务管理制度对资金规范安全运行的保障情况。</w:t>
            </w:r>
          </w:p>
        </w:tc>
        <w:tc>
          <w:tcPr>
            <w:tcW w:w="4899" w:type="dxa"/>
            <w:tcBorders>
              <w:top w:val="nil"/>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评价要点：</w:t>
            </w:r>
          </w:p>
        </w:tc>
        <w:tc>
          <w:tcPr>
            <w:tcW w:w="632" w:type="dxa"/>
            <w:vMerge w:val="restart"/>
            <w:tcBorders>
              <w:top w:val="single" w:color="auto" w:sz="4" w:space="0"/>
              <w:left w:val="single" w:color="auto"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2</w:t>
            </w:r>
          </w:p>
        </w:tc>
      </w:tr>
      <w:tr>
        <w:tblPrEx>
          <w:tblLayout w:type="fixed"/>
          <w:tblCellMar>
            <w:top w:w="0" w:type="dxa"/>
            <w:left w:w="108" w:type="dxa"/>
            <w:bottom w:w="0" w:type="dxa"/>
            <w:right w:w="108" w:type="dxa"/>
          </w:tblCellMar>
        </w:tblPrEx>
        <w:trPr>
          <w:trHeight w:val="371"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①是否已制定或具有相应的项目资金管理办法；</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2分</w:t>
            </w:r>
          </w:p>
        </w:tc>
        <w:tc>
          <w:tcPr>
            <w:tcW w:w="632" w:type="dxa"/>
            <w:vMerge w:val="continue"/>
            <w:tcBorders>
              <w:left w:val="single" w:color="auto" w:sz="4" w:space="0"/>
              <w:bottom w:val="single" w:color="auto"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766"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single" w:color="auto" w:sz="4" w:space="0"/>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②项目资金管理办法是否符合相关财务会计制度的规定。</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2分</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2</w:t>
            </w:r>
          </w:p>
        </w:tc>
      </w:tr>
      <w:tr>
        <w:tblPrEx>
          <w:tblLayout w:type="fixed"/>
          <w:tblCellMar>
            <w:top w:w="0" w:type="dxa"/>
            <w:left w:w="108" w:type="dxa"/>
            <w:bottom w:w="0" w:type="dxa"/>
            <w:right w:w="108" w:type="dxa"/>
          </w:tblCellMar>
        </w:tblPrEx>
        <w:trPr>
          <w:trHeight w:val="291"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资金</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使用</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合规性</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11</w:t>
            </w:r>
            <w:r>
              <w:rPr>
                <w:rFonts w:cs="Times New Roman" w:asciiTheme="majorEastAsia" w:hAnsiTheme="majorEastAsia" w:eastAsiaTheme="majorEastAsia"/>
                <w:color w:val="000000" w:themeColor="text1"/>
                <w:kern w:val="0"/>
                <w:sz w:val="20"/>
                <w:szCs w:val="20"/>
                <w14:textFill>
                  <w14:solidFill>
                    <w14:schemeClr w14:val="tx1"/>
                  </w14:solidFill>
                </w14:textFill>
              </w:rPr>
              <w:t>分）</w:t>
            </w:r>
          </w:p>
        </w:tc>
        <w:tc>
          <w:tcPr>
            <w:tcW w:w="1893" w:type="dxa"/>
            <w:vMerge w:val="restart"/>
            <w:tcBorders>
              <w:top w:val="nil"/>
              <w:left w:val="single" w:color="auto" w:sz="4" w:space="0"/>
              <w:bottom w:val="single" w:color="000000" w:sz="4" w:space="0"/>
              <w:right w:val="single" w:color="auto" w:sz="4" w:space="0"/>
            </w:tcBorders>
            <w:shd w:val="clear" w:color="auto" w:fill="auto"/>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项目资金使用是否符合相关的财务管理制度规定，用以反映和考核项目资金的规范运行情况。</w:t>
            </w:r>
          </w:p>
        </w:tc>
        <w:tc>
          <w:tcPr>
            <w:tcW w:w="4899" w:type="dxa"/>
            <w:tcBorders>
              <w:top w:val="nil"/>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评价要点：</w:t>
            </w:r>
          </w:p>
        </w:tc>
        <w:tc>
          <w:tcPr>
            <w:tcW w:w="632" w:type="dxa"/>
            <w:vMerge w:val="restart"/>
            <w:tcBorders>
              <w:top w:val="single" w:color="auto" w:sz="4" w:space="0"/>
              <w:left w:val="single" w:color="auto"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3</w:t>
            </w:r>
          </w:p>
        </w:tc>
      </w:tr>
      <w:tr>
        <w:tblPrEx>
          <w:tblLayout w:type="fixed"/>
          <w:tblCellMar>
            <w:top w:w="0" w:type="dxa"/>
            <w:left w:w="108" w:type="dxa"/>
            <w:bottom w:w="0" w:type="dxa"/>
            <w:right w:w="108" w:type="dxa"/>
          </w:tblCellMar>
        </w:tblPrEx>
        <w:trPr>
          <w:trHeight w:val="51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①是否符合国家财经法规和财务管理以及有关专项资金管理办法的规定；</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3分</w:t>
            </w:r>
          </w:p>
        </w:tc>
        <w:tc>
          <w:tcPr>
            <w:tcW w:w="632" w:type="dxa"/>
            <w:vMerge w:val="continue"/>
            <w:tcBorders>
              <w:left w:val="single" w:color="auto" w:sz="4" w:space="0"/>
              <w:bottom w:val="single" w:color="auto"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②资金的拨付是否有完整的审批程序和手续；</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2分</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2</w:t>
            </w:r>
          </w:p>
        </w:tc>
      </w:tr>
      <w:tr>
        <w:tblPrEx>
          <w:tblLayout w:type="fixed"/>
          <w:tblCellMar>
            <w:top w:w="0" w:type="dxa"/>
            <w:left w:w="108" w:type="dxa"/>
            <w:bottom w:w="0" w:type="dxa"/>
            <w:right w:w="108" w:type="dxa"/>
          </w:tblCellMar>
        </w:tblPrEx>
        <w:trPr>
          <w:trHeight w:val="289"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③项目的重大开支是否经过评估认证；</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1分</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trHeight w:val="51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④是否符合项目预算批复或合同规定的用途；</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2分</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2</w:t>
            </w:r>
          </w:p>
        </w:tc>
      </w:tr>
      <w:tr>
        <w:tblPrEx>
          <w:tblLayout w:type="fixed"/>
          <w:tblCellMar>
            <w:top w:w="0" w:type="dxa"/>
            <w:left w:w="108" w:type="dxa"/>
            <w:bottom w:w="0" w:type="dxa"/>
            <w:right w:w="108" w:type="dxa"/>
          </w:tblCellMar>
        </w:tblPrEx>
        <w:trPr>
          <w:trHeight w:val="51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single" w:color="auto" w:sz="4" w:space="0"/>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⑤是否存在截留、挤占、挪用、虚列支出等情况。</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3分</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3</w:t>
            </w:r>
          </w:p>
        </w:tc>
      </w:tr>
      <w:tr>
        <w:tblPrEx>
          <w:tblLayout w:type="fixed"/>
          <w:tblCellMar>
            <w:top w:w="0" w:type="dxa"/>
            <w:left w:w="108" w:type="dxa"/>
            <w:bottom w:w="0" w:type="dxa"/>
            <w:right w:w="108" w:type="dxa"/>
          </w:tblCellMar>
        </w:tblPrEx>
        <w:trPr>
          <w:trHeight w:val="286"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财务</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监控</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有效性</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5</w:t>
            </w:r>
            <w:r>
              <w:rPr>
                <w:rFonts w:cs="Times New Roman" w:asciiTheme="majorEastAsia" w:hAnsiTheme="majorEastAsia" w:eastAsiaTheme="majorEastAsia"/>
                <w:color w:val="000000" w:themeColor="text1"/>
                <w:kern w:val="0"/>
                <w:sz w:val="20"/>
                <w:szCs w:val="20"/>
                <w14:textFill>
                  <w14:solidFill>
                    <w14:schemeClr w14:val="tx1"/>
                  </w14:solidFill>
                </w14:textFill>
              </w:rPr>
              <w:t>分）</w:t>
            </w:r>
          </w:p>
        </w:tc>
        <w:tc>
          <w:tcPr>
            <w:tcW w:w="1893" w:type="dxa"/>
            <w:vMerge w:val="restart"/>
            <w:tcBorders>
              <w:top w:val="nil"/>
              <w:left w:val="single" w:color="auto" w:sz="4" w:space="0"/>
              <w:bottom w:val="single" w:color="000000" w:sz="4" w:space="0"/>
              <w:right w:val="single" w:color="auto" w:sz="4" w:space="0"/>
            </w:tcBorders>
            <w:shd w:val="clear" w:color="auto" w:fill="auto"/>
            <w:vAlign w:val="center"/>
          </w:tcPr>
          <w:p>
            <w:pPr>
              <w:spacing w:line="280" w:lineRule="exact"/>
              <w:rPr>
                <w:rFonts w:cs="Times New Roman" w:asciiTheme="majorEastAsia" w:hAnsiTheme="majorEastAsia" w:eastAsiaTheme="majorEastAsia"/>
                <w:color w:val="000000" w:themeColor="text1"/>
                <w:spacing w:val="-4"/>
                <w:kern w:val="0"/>
                <w:sz w:val="20"/>
                <w:szCs w:val="20"/>
                <w14:textFill>
                  <w14:solidFill>
                    <w14:schemeClr w14:val="tx1"/>
                  </w14:solidFill>
                </w14:textFill>
              </w:rPr>
            </w:pPr>
            <w:r>
              <w:rPr>
                <w:rFonts w:cs="Times New Roman" w:asciiTheme="majorEastAsia" w:hAnsiTheme="majorEastAsia" w:eastAsiaTheme="majorEastAsia"/>
                <w:color w:val="000000" w:themeColor="text1"/>
                <w:spacing w:val="-4"/>
                <w:kern w:val="0"/>
                <w:sz w:val="20"/>
                <w:szCs w:val="20"/>
                <w14:textFill>
                  <w14:solidFill>
                    <w14:schemeClr w14:val="tx1"/>
                  </w14:solidFill>
                </w14:textFill>
              </w:rPr>
              <w:t>项目实施单位是否为保障资金的安全、规范运行而采取了必要的监控措施，用以反映和考核项目实施单位对资金运行的控制情况。</w:t>
            </w:r>
          </w:p>
        </w:tc>
        <w:tc>
          <w:tcPr>
            <w:tcW w:w="4899" w:type="dxa"/>
            <w:tcBorders>
              <w:top w:val="nil"/>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评价要点：</w:t>
            </w:r>
          </w:p>
        </w:tc>
        <w:tc>
          <w:tcPr>
            <w:tcW w:w="632" w:type="dxa"/>
            <w:vMerge w:val="restart"/>
            <w:tcBorders>
              <w:top w:val="single" w:color="auto" w:sz="4" w:space="0"/>
              <w:left w:val="single" w:color="auto"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2</w:t>
            </w:r>
          </w:p>
        </w:tc>
      </w:tr>
      <w:tr>
        <w:tblPrEx>
          <w:tblLayout w:type="fixed"/>
          <w:tblCellMar>
            <w:top w:w="0" w:type="dxa"/>
            <w:left w:w="108" w:type="dxa"/>
            <w:bottom w:w="0" w:type="dxa"/>
            <w:right w:w="108" w:type="dxa"/>
          </w:tblCellMar>
        </w:tblPrEx>
        <w:trPr>
          <w:trHeight w:val="342"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①是否已制定或具有相应的监控机制；</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2分</w:t>
            </w:r>
          </w:p>
        </w:tc>
        <w:tc>
          <w:tcPr>
            <w:tcW w:w="632" w:type="dxa"/>
            <w:vMerge w:val="continue"/>
            <w:tcBorders>
              <w:left w:val="single" w:color="auto" w:sz="4" w:space="0"/>
              <w:bottom w:val="single" w:color="auto"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964"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single" w:color="auto" w:sz="4" w:space="0"/>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②是否采取了相应的财务检查等必要的监控措施或手段。</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3分</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3</w:t>
            </w:r>
          </w:p>
        </w:tc>
      </w:tr>
      <w:tr>
        <w:tblPrEx>
          <w:tblLayout w:type="fixed"/>
          <w:tblCellMar>
            <w:top w:w="0" w:type="dxa"/>
            <w:left w:w="108" w:type="dxa"/>
            <w:bottom w:w="0" w:type="dxa"/>
            <w:right w:w="108" w:type="dxa"/>
          </w:tblCellMar>
        </w:tblPrEx>
        <w:trPr>
          <w:trHeight w:val="369" w:hRule="atLeast"/>
          <w:jc w:val="center"/>
        </w:trPr>
        <w:tc>
          <w:tcPr>
            <w:tcW w:w="993"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产出</w:t>
            </w:r>
          </w:p>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（30分）</w:t>
            </w:r>
          </w:p>
        </w:tc>
        <w:tc>
          <w:tcPr>
            <w:tcW w:w="91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项目</w:t>
            </w:r>
          </w:p>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产出</w:t>
            </w:r>
          </w:p>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w:t>
            </w:r>
            <w:r>
              <w:rPr>
                <w:rFonts w:cs="Times New Roman" w:asciiTheme="majorEastAsia" w:hAnsiTheme="majorEastAsia" w:eastAsiaTheme="majorEastAsia"/>
                <w:color w:val="000000" w:themeColor="text1"/>
                <w:kern w:val="0"/>
                <w:sz w:val="20"/>
                <w:szCs w:val="20"/>
                <w14:textFill>
                  <w14:solidFill>
                    <w14:schemeClr w14:val="tx1"/>
                  </w14:solidFill>
                </w14:textFill>
              </w:rPr>
              <w:t>30分）</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实际</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完成率</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(14</w:t>
            </w:r>
            <w:r>
              <w:rPr>
                <w:rFonts w:cs="Times New Roman" w:asciiTheme="majorEastAsia" w:hAnsiTheme="majorEastAsia" w:eastAsiaTheme="majorEastAsia"/>
                <w:color w:val="000000" w:themeColor="text1"/>
                <w:kern w:val="0"/>
                <w:sz w:val="20"/>
                <w:szCs w:val="20"/>
                <w14:textFill>
                  <w14:solidFill>
                    <w14:schemeClr w14:val="tx1"/>
                  </w14:solidFill>
                </w14:textFill>
              </w:rPr>
              <w:t>分）</w:t>
            </w:r>
          </w:p>
        </w:tc>
        <w:tc>
          <w:tcPr>
            <w:tcW w:w="1893" w:type="dxa"/>
            <w:vMerge w:val="restart"/>
            <w:tcBorders>
              <w:top w:val="nil"/>
              <w:left w:val="single" w:color="auto" w:sz="4" w:space="0"/>
              <w:bottom w:val="single" w:color="000000" w:sz="4" w:space="0"/>
              <w:right w:val="single" w:color="auto" w:sz="4" w:space="0"/>
            </w:tcBorders>
            <w:shd w:val="clear" w:color="auto" w:fill="auto"/>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项目实施的实际产出数与计划产出数的比率，用以反映和考核项目产出数量目标的实现程度。</w:t>
            </w:r>
          </w:p>
        </w:tc>
        <w:tc>
          <w:tcPr>
            <w:tcW w:w="4899" w:type="dxa"/>
            <w:tcBorders>
              <w:top w:val="nil"/>
              <w:left w:val="nil"/>
              <w:bottom w:val="nil"/>
              <w:right w:val="single" w:color="auto" w:sz="4" w:space="0"/>
            </w:tcBorders>
            <w:vAlign w:val="center"/>
          </w:tcPr>
          <w:p>
            <w:pPr>
              <w:spacing w:line="24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实际完成率＝（实际产出数/计划产出数）×100%。</w:t>
            </w:r>
          </w:p>
        </w:tc>
        <w:tc>
          <w:tcPr>
            <w:tcW w:w="632" w:type="dxa"/>
            <w:vMerge w:val="restart"/>
            <w:tcBorders>
              <w:top w:val="single" w:color="auto" w:sz="4" w:space="0"/>
              <w:left w:val="single" w:color="auto"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13</w:t>
            </w:r>
          </w:p>
        </w:tc>
      </w:tr>
      <w:tr>
        <w:tblPrEx>
          <w:tblLayout w:type="fixed"/>
          <w:tblCellMar>
            <w:top w:w="0" w:type="dxa"/>
            <w:left w:w="108" w:type="dxa"/>
            <w:bottom w:w="0" w:type="dxa"/>
            <w:right w:w="108" w:type="dxa"/>
          </w:tblCellMar>
        </w:tblPrEx>
        <w:trPr>
          <w:trHeight w:val="369"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nil"/>
              <w:right w:val="single" w:color="auto" w:sz="4" w:space="0"/>
            </w:tcBorders>
            <w:vAlign w:val="center"/>
          </w:tcPr>
          <w:p>
            <w:pPr>
              <w:spacing w:line="24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实际产出数：一定时期（本年度或项目期）内项目实际产出的产品或提供的服务数。</w:t>
            </w:r>
          </w:p>
        </w:tc>
        <w:tc>
          <w:tcPr>
            <w:tcW w:w="632" w:type="dxa"/>
            <w:vMerge w:val="continue"/>
            <w:tcBorders>
              <w:left w:val="single" w:color="auto"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369"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single" w:color="auto" w:sz="4" w:space="0"/>
              <w:right w:val="single" w:color="auto" w:sz="4" w:space="0"/>
            </w:tcBorders>
            <w:vAlign w:val="center"/>
          </w:tcPr>
          <w:p>
            <w:pPr>
              <w:spacing w:line="24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计划产出数：项目绩效目标确定的在一定时期（本年度或项目期）内计划产出的产品或提供的服务数量。</w:t>
            </w:r>
          </w:p>
        </w:tc>
        <w:tc>
          <w:tcPr>
            <w:tcW w:w="632" w:type="dxa"/>
            <w:vMerge w:val="continue"/>
            <w:tcBorders>
              <w:left w:val="single" w:color="auto" w:sz="4" w:space="0"/>
              <w:bottom w:val="single" w:color="auto"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993"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完成及时率</w:t>
            </w:r>
          </w:p>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6</w:t>
            </w:r>
            <w:r>
              <w:rPr>
                <w:rFonts w:cs="Times New Roman" w:asciiTheme="majorEastAsia" w:hAnsiTheme="majorEastAsia" w:eastAsiaTheme="majorEastAsia"/>
                <w:color w:val="000000" w:themeColor="text1"/>
                <w:kern w:val="0"/>
                <w:sz w:val="20"/>
                <w:szCs w:val="20"/>
                <w14:textFill>
                  <w14:solidFill>
                    <w14:schemeClr w14:val="tx1"/>
                  </w14:solidFill>
                </w14:textFill>
              </w:rPr>
              <w:t>分）</w:t>
            </w:r>
          </w:p>
        </w:tc>
        <w:tc>
          <w:tcPr>
            <w:tcW w:w="1893" w:type="dxa"/>
            <w:vMerge w:val="restart"/>
            <w:tcBorders>
              <w:top w:val="nil"/>
              <w:left w:val="single" w:color="auto" w:sz="4" w:space="0"/>
              <w:bottom w:val="single" w:color="000000" w:sz="4" w:space="0"/>
              <w:right w:val="single" w:color="auto" w:sz="4" w:space="0"/>
            </w:tcBorders>
            <w:shd w:val="clear" w:color="auto" w:fill="auto"/>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项目实际提前完成时间与计划完成时间的比率，用以反映和考核项目产出时效目标的实现程度</w:t>
            </w:r>
          </w:p>
        </w:tc>
        <w:tc>
          <w:tcPr>
            <w:tcW w:w="4899" w:type="dxa"/>
            <w:tcBorders>
              <w:top w:val="nil"/>
              <w:left w:val="nil"/>
              <w:bottom w:val="nil"/>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完成及时率[ (计划完成时间-实际完成时间）/计划完成时间] ×100%。</w:t>
            </w:r>
          </w:p>
        </w:tc>
        <w:tc>
          <w:tcPr>
            <w:tcW w:w="632" w:type="dxa"/>
            <w:vMerge w:val="restart"/>
            <w:tcBorders>
              <w:top w:val="single" w:color="auto" w:sz="4" w:space="0"/>
              <w:left w:val="single" w:color="auto"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5</w:t>
            </w:r>
          </w:p>
        </w:tc>
      </w:tr>
      <w:tr>
        <w:tblPrEx>
          <w:tblLayout w:type="fixed"/>
          <w:tblCellMar>
            <w:top w:w="0" w:type="dxa"/>
            <w:left w:w="108" w:type="dxa"/>
            <w:bottom w:w="0" w:type="dxa"/>
            <w:right w:w="108" w:type="dxa"/>
          </w:tblCellMar>
        </w:tblPrEx>
        <w:trPr>
          <w:jc w:val="center"/>
        </w:trPr>
        <w:tc>
          <w:tcPr>
            <w:tcW w:w="993"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实际完成时间：项目实施单位完成该项目实际所耗用的时间。</w:t>
            </w:r>
          </w:p>
        </w:tc>
        <w:tc>
          <w:tcPr>
            <w:tcW w:w="632" w:type="dxa"/>
            <w:vMerge w:val="continue"/>
            <w:tcBorders>
              <w:left w:val="single" w:color="auto"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641"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single" w:color="auto" w:sz="4" w:space="0"/>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计划完成时间：</w:t>
            </w:r>
            <w:r>
              <w:rPr>
                <w:rFonts w:hint="eastAsia" w:cs="Times New Roman" w:asciiTheme="majorEastAsia" w:hAnsiTheme="majorEastAsia" w:eastAsiaTheme="majorEastAsia"/>
                <w:color w:val="000000" w:themeColor="text1"/>
                <w:kern w:val="0"/>
                <w:sz w:val="20"/>
                <w:szCs w:val="20"/>
                <w:lang w:eastAsia="zh-CN"/>
                <w14:textFill>
                  <w14:solidFill>
                    <w14:schemeClr w14:val="tx1"/>
                  </w14:solidFill>
                </w14:textFill>
              </w:rPr>
              <w:t>按照</w:t>
            </w:r>
            <w:r>
              <w:rPr>
                <w:rFonts w:cs="Times New Roman" w:asciiTheme="majorEastAsia" w:hAnsiTheme="majorEastAsia" w:eastAsiaTheme="majorEastAsia"/>
                <w:color w:val="000000" w:themeColor="text1"/>
                <w:kern w:val="0"/>
                <w:sz w:val="20"/>
                <w:szCs w:val="20"/>
                <w14:textFill>
                  <w14:solidFill>
                    <w14:schemeClr w14:val="tx1"/>
                  </w14:solidFill>
                </w14:textFill>
              </w:rPr>
              <w:t>项目实施计划或相关规定完成该项目所需的时间。</w:t>
            </w:r>
          </w:p>
        </w:tc>
        <w:tc>
          <w:tcPr>
            <w:tcW w:w="632" w:type="dxa"/>
            <w:vMerge w:val="continue"/>
            <w:tcBorders>
              <w:left w:val="single" w:color="auto" w:sz="4" w:space="0"/>
              <w:bottom w:val="single" w:color="auto"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993"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质量</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达标率</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5</w:t>
            </w:r>
            <w:r>
              <w:rPr>
                <w:rFonts w:cs="Times New Roman" w:asciiTheme="majorEastAsia" w:hAnsiTheme="majorEastAsia" w:eastAsiaTheme="majorEastAsia"/>
                <w:color w:val="000000" w:themeColor="text1"/>
                <w:kern w:val="0"/>
                <w:sz w:val="20"/>
                <w:szCs w:val="20"/>
                <w14:textFill>
                  <w14:solidFill>
                    <w14:schemeClr w14:val="tx1"/>
                  </w14:solidFill>
                </w14:textFill>
              </w:rPr>
              <w:t>分）</w:t>
            </w:r>
          </w:p>
        </w:tc>
        <w:tc>
          <w:tcPr>
            <w:tcW w:w="1893" w:type="dxa"/>
            <w:vMerge w:val="restart"/>
            <w:tcBorders>
              <w:top w:val="nil"/>
              <w:left w:val="single" w:color="auto" w:sz="4" w:space="0"/>
              <w:bottom w:val="single" w:color="000000" w:sz="4" w:space="0"/>
              <w:right w:val="single" w:color="auto" w:sz="4" w:space="0"/>
            </w:tcBorders>
            <w:shd w:val="clear" w:color="auto" w:fill="auto"/>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项目完成的质量达标产出数与实际产出数的比率，用以反映和考核项目产出质量目标的实现程度。</w:t>
            </w:r>
          </w:p>
        </w:tc>
        <w:tc>
          <w:tcPr>
            <w:tcW w:w="4899" w:type="dxa"/>
            <w:tcBorders>
              <w:top w:val="nil"/>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质量达标率＝（质量达标产出数/实际产出数）/100%。</w:t>
            </w:r>
          </w:p>
        </w:tc>
        <w:tc>
          <w:tcPr>
            <w:tcW w:w="632" w:type="dxa"/>
            <w:vMerge w:val="restart"/>
            <w:tcBorders>
              <w:top w:val="single" w:color="auto" w:sz="4" w:space="0"/>
              <w:left w:val="single" w:color="auto"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4.5</w:t>
            </w:r>
          </w:p>
        </w:tc>
      </w:tr>
      <w:tr>
        <w:tblPrEx>
          <w:tblLayout w:type="fixed"/>
          <w:tblCellMar>
            <w:top w:w="0" w:type="dxa"/>
            <w:left w:w="108" w:type="dxa"/>
            <w:bottom w:w="0" w:type="dxa"/>
            <w:right w:w="108" w:type="dxa"/>
          </w:tblCellMar>
        </w:tblPrEx>
        <w:trPr>
          <w:jc w:val="center"/>
        </w:trPr>
        <w:tc>
          <w:tcPr>
            <w:tcW w:w="993"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质量达标产出数：一定时期（本年度或项目期）内实际达到既定质量标准的产品或服务数量。</w:t>
            </w:r>
          </w:p>
        </w:tc>
        <w:tc>
          <w:tcPr>
            <w:tcW w:w="632" w:type="dxa"/>
            <w:vMerge w:val="continue"/>
            <w:tcBorders>
              <w:left w:val="single" w:color="auto"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1121" w:hRule="exact"/>
          <w:jc w:val="center"/>
        </w:trPr>
        <w:tc>
          <w:tcPr>
            <w:tcW w:w="993"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single" w:color="auto" w:sz="4" w:space="0"/>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既定质量标准是指项目实施单位设立绩效目标时依据计划标准、行业标准、历史标准或其他标准而设定的绩效指标值。</w:t>
            </w:r>
          </w:p>
        </w:tc>
        <w:tc>
          <w:tcPr>
            <w:tcW w:w="632" w:type="dxa"/>
            <w:vMerge w:val="continue"/>
            <w:tcBorders>
              <w:left w:val="single" w:color="auto" w:sz="4" w:space="0"/>
              <w:bottom w:val="single" w:color="auto"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993"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成本</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节约率</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5</w:t>
            </w:r>
            <w:r>
              <w:rPr>
                <w:rFonts w:cs="Times New Roman" w:asciiTheme="majorEastAsia" w:hAnsiTheme="majorEastAsia" w:eastAsiaTheme="majorEastAsia"/>
                <w:color w:val="000000" w:themeColor="text1"/>
                <w:kern w:val="0"/>
                <w:sz w:val="20"/>
                <w:szCs w:val="20"/>
                <w14:textFill>
                  <w14:solidFill>
                    <w14:schemeClr w14:val="tx1"/>
                  </w14:solidFill>
                </w14:textFill>
              </w:rPr>
              <w:t>分）</w:t>
            </w:r>
          </w:p>
        </w:tc>
        <w:tc>
          <w:tcPr>
            <w:tcW w:w="1893" w:type="dxa"/>
            <w:vMerge w:val="restart"/>
            <w:tcBorders>
              <w:top w:val="nil"/>
              <w:left w:val="single" w:color="auto" w:sz="4" w:space="0"/>
              <w:bottom w:val="single" w:color="000000" w:sz="4" w:space="0"/>
              <w:right w:val="single" w:color="auto" w:sz="4" w:space="0"/>
            </w:tcBorders>
            <w:shd w:val="clear" w:color="auto" w:fill="auto"/>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完成项目计划工作目标的实际节约成本与计划成本的比率，用以反映和考核项目的成本节约程度。</w:t>
            </w:r>
          </w:p>
        </w:tc>
        <w:tc>
          <w:tcPr>
            <w:tcW w:w="4899" w:type="dxa"/>
            <w:tcBorders>
              <w:top w:val="nil"/>
              <w:left w:val="nil"/>
              <w:bottom w:val="nil"/>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成本节约率＝(计划成本-实际成本) /计划成本×100%。</w:t>
            </w:r>
          </w:p>
        </w:tc>
        <w:tc>
          <w:tcPr>
            <w:tcW w:w="632" w:type="dxa"/>
            <w:vMerge w:val="restart"/>
            <w:tcBorders>
              <w:top w:val="single" w:color="auto" w:sz="4" w:space="0"/>
              <w:left w:val="single" w:color="auto"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5</w:t>
            </w:r>
          </w:p>
        </w:tc>
      </w:tr>
      <w:tr>
        <w:tblPrEx>
          <w:tblLayout w:type="fixed"/>
          <w:tblCellMar>
            <w:top w:w="0" w:type="dxa"/>
            <w:left w:w="108" w:type="dxa"/>
            <w:bottom w:w="0" w:type="dxa"/>
            <w:right w:w="108" w:type="dxa"/>
          </w:tblCellMar>
        </w:tblPrEx>
        <w:trPr>
          <w:jc w:val="center"/>
        </w:trPr>
        <w:tc>
          <w:tcPr>
            <w:tcW w:w="993"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nil"/>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实际成本：项目实施单位如期、保质、保量完成既定工作目标实际所耗费的支出。</w:t>
            </w:r>
          </w:p>
        </w:tc>
        <w:tc>
          <w:tcPr>
            <w:tcW w:w="632" w:type="dxa"/>
            <w:vMerge w:val="continue"/>
            <w:tcBorders>
              <w:left w:val="single" w:color="auto"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993"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vMerge w:val="continue"/>
            <w:tcBorders>
              <w:top w:val="nil"/>
              <w:left w:val="single" w:color="auto" w:sz="4" w:space="0"/>
              <w:bottom w:val="single" w:color="000000" w:sz="4" w:space="0"/>
              <w:right w:val="single" w:color="auto" w:sz="4" w:space="0"/>
            </w:tcBorders>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1893" w:type="dxa"/>
            <w:vMerge w:val="continue"/>
            <w:tcBorders>
              <w:top w:val="nil"/>
              <w:left w:val="single" w:color="auto" w:sz="4" w:space="0"/>
              <w:bottom w:val="single" w:color="000000" w:sz="4" w:space="0"/>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4899" w:type="dxa"/>
            <w:tcBorders>
              <w:top w:val="nil"/>
              <w:left w:val="nil"/>
              <w:bottom w:val="single" w:color="auto" w:sz="4" w:space="0"/>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计划成本：项目实施单位为完成工作目标计划安排的支出，一般以项目预算为参考。</w:t>
            </w:r>
          </w:p>
        </w:tc>
        <w:tc>
          <w:tcPr>
            <w:tcW w:w="632" w:type="dxa"/>
            <w:vMerge w:val="continue"/>
            <w:tcBorders>
              <w:left w:val="single" w:color="auto" w:sz="4" w:space="0"/>
              <w:bottom w:val="single" w:color="auto"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993"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效果</w:t>
            </w:r>
          </w:p>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（20分）</w:t>
            </w:r>
          </w:p>
        </w:tc>
        <w:tc>
          <w:tcPr>
            <w:tcW w:w="91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项目</w:t>
            </w:r>
          </w:p>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效益</w:t>
            </w:r>
          </w:p>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w:t>
            </w:r>
            <w:r>
              <w:rPr>
                <w:rFonts w:cs="Times New Roman" w:asciiTheme="majorEastAsia" w:hAnsiTheme="majorEastAsia" w:eastAsiaTheme="majorEastAsia"/>
                <w:color w:val="000000" w:themeColor="text1"/>
                <w:kern w:val="0"/>
                <w:sz w:val="20"/>
                <w:szCs w:val="20"/>
                <w14:textFill>
                  <w14:solidFill>
                    <w14:schemeClr w14:val="tx1"/>
                  </w14:solidFill>
                </w14:textFill>
              </w:rPr>
              <w:t>20分）</w:t>
            </w:r>
          </w:p>
        </w:tc>
        <w:tc>
          <w:tcPr>
            <w:tcW w:w="913" w:type="dxa"/>
            <w:tcBorders>
              <w:top w:val="nil"/>
              <w:left w:val="nil"/>
              <w:bottom w:val="single" w:color="auto"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经济</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效益</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3</w:t>
            </w:r>
            <w:r>
              <w:rPr>
                <w:rFonts w:cs="Times New Roman" w:asciiTheme="majorEastAsia" w:hAnsiTheme="majorEastAsia" w:eastAsiaTheme="majorEastAsia"/>
                <w:color w:val="000000" w:themeColor="text1"/>
                <w:kern w:val="0"/>
                <w:sz w:val="20"/>
                <w:szCs w:val="20"/>
                <w14:textFill>
                  <w14:solidFill>
                    <w14:schemeClr w14:val="tx1"/>
                  </w14:solidFill>
                </w14:textFill>
              </w:rPr>
              <w:t>分）</w:t>
            </w:r>
          </w:p>
        </w:tc>
        <w:tc>
          <w:tcPr>
            <w:tcW w:w="1893" w:type="dxa"/>
            <w:tcBorders>
              <w:top w:val="nil"/>
              <w:left w:val="nil"/>
              <w:bottom w:val="single" w:color="auto" w:sz="4" w:space="0"/>
              <w:right w:val="single" w:color="auto" w:sz="4" w:space="0"/>
            </w:tcBorders>
            <w:shd w:val="clear" w:color="auto" w:fill="auto"/>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项目实施对经济发展所带来的直接或间接影响情况。</w:t>
            </w:r>
          </w:p>
        </w:tc>
        <w:tc>
          <w:tcPr>
            <w:tcW w:w="4899" w:type="dxa"/>
            <w:tcBorders>
              <w:top w:val="nil"/>
              <w:left w:val="single" w:color="auto" w:sz="4" w:space="0"/>
              <w:bottom w:val="single" w:color="000000" w:sz="4" w:space="0"/>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通过实施专项，吸收银行资金，拉动投资，实现产业升级</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3</w:t>
            </w:r>
          </w:p>
        </w:tc>
      </w:tr>
      <w:tr>
        <w:tblPrEx>
          <w:tblLayout w:type="fixed"/>
          <w:tblCellMar>
            <w:top w:w="0" w:type="dxa"/>
            <w:left w:w="108" w:type="dxa"/>
            <w:bottom w:w="0" w:type="dxa"/>
            <w:right w:w="108" w:type="dxa"/>
          </w:tblCellMar>
        </w:tblPrEx>
        <w:trPr>
          <w:jc w:val="center"/>
        </w:trPr>
        <w:tc>
          <w:tcPr>
            <w:tcW w:w="993"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tcBorders>
              <w:top w:val="nil"/>
              <w:left w:val="nil"/>
              <w:bottom w:val="single" w:color="auto"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社会</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效益</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5</w:t>
            </w:r>
            <w:r>
              <w:rPr>
                <w:rFonts w:cs="Times New Roman" w:asciiTheme="majorEastAsia" w:hAnsiTheme="majorEastAsia" w:eastAsiaTheme="majorEastAsia"/>
                <w:color w:val="000000" w:themeColor="text1"/>
                <w:kern w:val="0"/>
                <w:sz w:val="20"/>
                <w:szCs w:val="20"/>
                <w14:textFill>
                  <w14:solidFill>
                    <w14:schemeClr w14:val="tx1"/>
                  </w14:solidFill>
                </w14:textFill>
              </w:rPr>
              <w:t>分）</w:t>
            </w:r>
          </w:p>
        </w:tc>
        <w:tc>
          <w:tcPr>
            <w:tcW w:w="1893" w:type="dxa"/>
            <w:tcBorders>
              <w:top w:val="nil"/>
              <w:left w:val="nil"/>
              <w:bottom w:val="single" w:color="auto" w:sz="4" w:space="0"/>
              <w:right w:val="single" w:color="auto" w:sz="4" w:space="0"/>
            </w:tcBorders>
            <w:shd w:val="clear" w:color="auto" w:fill="auto"/>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项目实施对社会发展所带来的直接或间接影响情况。</w:t>
            </w:r>
          </w:p>
        </w:tc>
        <w:tc>
          <w:tcPr>
            <w:tcW w:w="4899" w:type="dxa"/>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通过实施专项，增加就业，农民增收</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5</w:t>
            </w:r>
          </w:p>
        </w:tc>
      </w:tr>
      <w:tr>
        <w:tblPrEx>
          <w:tblLayout w:type="fixed"/>
          <w:tblCellMar>
            <w:top w:w="0" w:type="dxa"/>
            <w:left w:w="108" w:type="dxa"/>
            <w:bottom w:w="0" w:type="dxa"/>
            <w:right w:w="108" w:type="dxa"/>
          </w:tblCellMar>
        </w:tblPrEx>
        <w:trPr>
          <w:jc w:val="center"/>
        </w:trPr>
        <w:tc>
          <w:tcPr>
            <w:tcW w:w="993"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tcBorders>
              <w:top w:val="nil"/>
              <w:left w:val="nil"/>
              <w:bottom w:val="single" w:color="auto"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生态</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效益</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5</w:t>
            </w:r>
            <w:r>
              <w:rPr>
                <w:rFonts w:cs="Times New Roman" w:asciiTheme="majorEastAsia" w:hAnsiTheme="majorEastAsia" w:eastAsiaTheme="majorEastAsia"/>
                <w:color w:val="000000" w:themeColor="text1"/>
                <w:kern w:val="0"/>
                <w:sz w:val="20"/>
                <w:szCs w:val="20"/>
                <w14:textFill>
                  <w14:solidFill>
                    <w14:schemeClr w14:val="tx1"/>
                  </w14:solidFill>
                </w14:textFill>
              </w:rPr>
              <w:t>分）</w:t>
            </w:r>
          </w:p>
        </w:tc>
        <w:tc>
          <w:tcPr>
            <w:tcW w:w="1893" w:type="dxa"/>
            <w:tcBorders>
              <w:top w:val="nil"/>
              <w:left w:val="nil"/>
              <w:bottom w:val="single" w:color="auto" w:sz="4" w:space="0"/>
              <w:right w:val="single" w:color="auto" w:sz="4" w:space="0"/>
            </w:tcBorders>
            <w:shd w:val="clear" w:color="auto" w:fill="auto"/>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项目实施对生态环境所带来的直接或间接影响情况。</w:t>
            </w:r>
          </w:p>
        </w:tc>
        <w:tc>
          <w:tcPr>
            <w:tcW w:w="4899" w:type="dxa"/>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对大湘西地区的生产、生活条件和环境条件产生的有益影响和有利效果</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5</w:t>
            </w:r>
          </w:p>
        </w:tc>
      </w:tr>
      <w:tr>
        <w:tblPrEx>
          <w:tblLayout w:type="fixed"/>
          <w:tblCellMar>
            <w:top w:w="0" w:type="dxa"/>
            <w:left w:w="108" w:type="dxa"/>
            <w:bottom w:w="0" w:type="dxa"/>
            <w:right w:w="108" w:type="dxa"/>
          </w:tblCellMar>
        </w:tblPrEx>
        <w:trPr>
          <w:jc w:val="center"/>
        </w:trPr>
        <w:tc>
          <w:tcPr>
            <w:tcW w:w="993"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000000"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tcBorders>
              <w:top w:val="nil"/>
              <w:left w:val="nil"/>
              <w:bottom w:val="single" w:color="auto"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可持续影响</w:t>
            </w:r>
          </w:p>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4</w:t>
            </w:r>
            <w:r>
              <w:rPr>
                <w:rFonts w:cs="Times New Roman" w:asciiTheme="majorEastAsia" w:hAnsiTheme="majorEastAsia" w:eastAsiaTheme="majorEastAsia"/>
                <w:color w:val="000000" w:themeColor="text1"/>
                <w:kern w:val="0"/>
                <w:sz w:val="20"/>
                <w:szCs w:val="20"/>
                <w14:textFill>
                  <w14:solidFill>
                    <w14:schemeClr w14:val="tx1"/>
                  </w14:solidFill>
                </w14:textFill>
              </w:rPr>
              <w:t>分）</w:t>
            </w:r>
          </w:p>
        </w:tc>
        <w:tc>
          <w:tcPr>
            <w:tcW w:w="1893" w:type="dxa"/>
            <w:tcBorders>
              <w:top w:val="nil"/>
              <w:left w:val="nil"/>
              <w:bottom w:val="single" w:color="auto" w:sz="4" w:space="0"/>
              <w:right w:val="single" w:color="auto" w:sz="4" w:space="0"/>
            </w:tcBorders>
            <w:shd w:val="clear" w:color="auto" w:fill="auto"/>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项目后续运行及成效发挥的可持续影响情况。</w:t>
            </w:r>
          </w:p>
        </w:tc>
        <w:tc>
          <w:tcPr>
            <w:tcW w:w="4899" w:type="dxa"/>
            <w:tcBorders>
              <w:top w:val="nil"/>
              <w:left w:val="single" w:color="auto" w:sz="4" w:space="0"/>
              <w:bottom w:val="single" w:color="000000"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实施专项对大湘西地区投资及产业升级具有可持续引导作用</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4</w:t>
            </w:r>
          </w:p>
        </w:tc>
      </w:tr>
      <w:tr>
        <w:tblPrEx>
          <w:tblLayout w:type="fixed"/>
          <w:tblCellMar>
            <w:top w:w="0" w:type="dxa"/>
            <w:left w:w="108" w:type="dxa"/>
            <w:bottom w:w="0" w:type="dxa"/>
            <w:right w:w="108" w:type="dxa"/>
          </w:tblCellMar>
        </w:tblPrEx>
        <w:trPr>
          <w:jc w:val="center"/>
        </w:trPr>
        <w:tc>
          <w:tcPr>
            <w:tcW w:w="993" w:type="dxa"/>
            <w:vMerge w:val="continue"/>
            <w:tcBorders>
              <w:top w:val="nil"/>
              <w:left w:val="single" w:color="auto" w:sz="4" w:space="0"/>
              <w:bottom w:val="single" w:color="auto"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4" w:type="dxa"/>
            <w:vMerge w:val="continue"/>
            <w:tcBorders>
              <w:top w:val="nil"/>
              <w:left w:val="single" w:color="auto" w:sz="4" w:space="0"/>
              <w:bottom w:val="single" w:color="auto" w:sz="4" w:space="0"/>
              <w:right w:val="single" w:color="auto" w:sz="4" w:space="0"/>
            </w:tcBorders>
            <w:vAlign w:val="center"/>
          </w:tcPr>
          <w:p>
            <w:pPr>
              <w:jc w:val="left"/>
              <w:rPr>
                <w:rFonts w:cs="Times New Roman" w:asciiTheme="majorEastAsia" w:hAnsiTheme="majorEastAsia" w:eastAsiaTheme="majorEastAsia"/>
                <w:color w:val="000000" w:themeColor="text1"/>
                <w:kern w:val="0"/>
                <w:sz w:val="20"/>
                <w:szCs w:val="20"/>
                <w14:textFill>
                  <w14:solidFill>
                    <w14:schemeClr w14:val="tx1"/>
                  </w14:solidFill>
                </w14:textFill>
              </w:rPr>
            </w:pPr>
          </w:p>
        </w:tc>
        <w:tc>
          <w:tcPr>
            <w:tcW w:w="913" w:type="dxa"/>
            <w:tcBorders>
              <w:top w:val="nil"/>
              <w:left w:val="nil"/>
              <w:bottom w:val="single" w:color="auto" w:sz="4" w:space="0"/>
              <w:right w:val="single" w:color="auto" w:sz="4" w:space="0"/>
            </w:tcBorders>
            <w:shd w:val="clear" w:color="auto" w:fill="auto"/>
            <w:vAlign w:val="center"/>
          </w:tcPr>
          <w:p>
            <w:pPr>
              <w:spacing w:line="280" w:lineRule="exact"/>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社会公众或服务对象满意度（</w:t>
            </w: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3</w:t>
            </w:r>
            <w:r>
              <w:rPr>
                <w:rFonts w:cs="Times New Roman" w:asciiTheme="majorEastAsia" w:hAnsiTheme="majorEastAsia" w:eastAsiaTheme="majorEastAsia"/>
                <w:color w:val="000000" w:themeColor="text1"/>
                <w:kern w:val="0"/>
                <w:sz w:val="20"/>
                <w:szCs w:val="20"/>
                <w14:textFill>
                  <w14:solidFill>
                    <w14:schemeClr w14:val="tx1"/>
                  </w14:solidFill>
                </w14:textFill>
              </w:rPr>
              <w:t>分）</w:t>
            </w:r>
          </w:p>
        </w:tc>
        <w:tc>
          <w:tcPr>
            <w:tcW w:w="1893" w:type="dxa"/>
            <w:tcBorders>
              <w:top w:val="nil"/>
              <w:left w:val="nil"/>
              <w:bottom w:val="single" w:color="auto" w:sz="4" w:space="0"/>
              <w:right w:val="single" w:color="auto" w:sz="4" w:space="0"/>
            </w:tcBorders>
            <w:shd w:val="clear" w:color="auto" w:fill="auto"/>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社会公众或服务对象对项目实施效策的满意程度</w:t>
            </w:r>
          </w:p>
        </w:tc>
        <w:tc>
          <w:tcPr>
            <w:tcW w:w="4899" w:type="dxa"/>
            <w:tcBorders>
              <w:top w:val="nil"/>
              <w:left w:val="nil"/>
              <w:bottom w:val="single" w:color="auto" w:sz="4" w:space="0"/>
              <w:right w:val="single" w:color="auto" w:sz="4" w:space="0"/>
            </w:tcBorders>
            <w:vAlign w:val="center"/>
          </w:tcPr>
          <w:p>
            <w:pPr>
              <w:spacing w:line="280" w:lineRule="exact"/>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cs="Times New Roman" w:asciiTheme="majorEastAsia" w:hAnsiTheme="majorEastAsia" w:eastAsiaTheme="majorEastAsia"/>
                <w:color w:val="000000" w:themeColor="text1"/>
                <w:kern w:val="0"/>
                <w:sz w:val="20"/>
                <w:szCs w:val="20"/>
                <w14:textFill>
                  <w14:solidFill>
                    <w14:schemeClr w14:val="tx1"/>
                  </w14:solidFill>
                </w14:textFill>
              </w:rPr>
              <w:t>社会公众或服务对象是指因该项目实施而受到影响的部门(单位)、群体或个人。一般采取社会调查的方式。</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0"/>
                <w14:textFill>
                  <w14:solidFill>
                    <w14:schemeClr w14:val="tx1"/>
                  </w14:solidFill>
                </w14:textFill>
              </w:rPr>
              <w:t>3</w:t>
            </w:r>
          </w:p>
        </w:tc>
      </w:tr>
      <w:tr>
        <w:tblPrEx>
          <w:tblLayout w:type="fixed"/>
          <w:tblCellMar>
            <w:top w:w="0" w:type="dxa"/>
            <w:left w:w="108" w:type="dxa"/>
            <w:bottom w:w="0" w:type="dxa"/>
            <w:right w:w="108" w:type="dxa"/>
          </w:tblCellMar>
        </w:tblPrEx>
        <w:trPr>
          <w:trHeight w:val="451" w:hRule="atLeast"/>
          <w:jc w:val="center"/>
        </w:trPr>
        <w:tc>
          <w:tcPr>
            <w:tcW w:w="9612"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b/>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b/>
                <w:color w:val="000000" w:themeColor="text1"/>
                <w:kern w:val="0"/>
                <w:sz w:val="20"/>
                <w:szCs w:val="20"/>
                <w14:textFill>
                  <w14:solidFill>
                    <w14:schemeClr w14:val="tx1"/>
                  </w14:solidFill>
                </w14:textFill>
              </w:rPr>
              <w:t>自评总得分</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ajorEastAsia" w:hAnsiTheme="majorEastAsia" w:eastAsiaTheme="majorEastAsia"/>
                <w:b/>
                <w:color w:val="000000" w:themeColor="text1"/>
                <w:kern w:val="0"/>
                <w:sz w:val="20"/>
                <w:szCs w:val="20"/>
                <w14:textFill>
                  <w14:solidFill>
                    <w14:schemeClr w14:val="tx1"/>
                  </w14:solidFill>
                </w14:textFill>
              </w:rPr>
            </w:pPr>
            <w:r>
              <w:rPr>
                <w:rFonts w:hint="eastAsia" w:cs="Times New Roman" w:asciiTheme="majorEastAsia" w:hAnsiTheme="majorEastAsia" w:eastAsiaTheme="majorEastAsia"/>
                <w:b/>
                <w:color w:val="000000" w:themeColor="text1"/>
                <w:kern w:val="0"/>
                <w:sz w:val="20"/>
                <w:szCs w:val="20"/>
                <w14:textFill>
                  <w14:solidFill>
                    <w14:schemeClr w14:val="tx1"/>
                  </w14:solidFill>
                </w14:textFill>
              </w:rPr>
              <w:t>96.5</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xNTY0YTliZDQwYWFkMDU3MzFmMjhiYmExNDY4ZGYifQ=="/>
  </w:docVars>
  <w:rsids>
    <w:rsidRoot w:val="004B7C6E"/>
    <w:rsid w:val="004B7C6E"/>
    <w:rsid w:val="00B9681E"/>
    <w:rsid w:val="1B000DFC"/>
    <w:rsid w:val="50654BED"/>
    <w:rsid w:val="7DD60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468</Words>
  <Characters>2669</Characters>
  <Lines>22</Lines>
  <Paragraphs>6</Paragraphs>
  <TotalTime>1</TotalTime>
  <ScaleCrop>false</ScaleCrop>
  <LinksUpToDate>false</LinksUpToDate>
  <CharactersWithSpaces>3131</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2018-06-29T10:11:00Z</dcterms:created>
  <dc:creator>王继全</dc:creator>
  <cp:lastModifiedBy>朱佳妮</cp:lastModifiedBy>
  <dcterms:modified xsi:type="dcterms:W3CDTF">2024-05-31T07:24:19Z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34ADEA0A2AD34F05AC977A1A0FEAC65B_12</vt:lpwstr>
  </property>
</Properties>
</file>